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511" w:rsidRDefault="005E5511">
      <w:pPr>
        <w:jc w:val="center"/>
        <w:rPr>
          <w:rFonts w:ascii="黑体" w:eastAsia="黑体" w:hAnsi="黑体"/>
          <w:sz w:val="44"/>
        </w:rPr>
      </w:pPr>
    </w:p>
    <w:p w:rsidR="005E5511" w:rsidRDefault="003B3570">
      <w:pPr>
        <w:jc w:val="center"/>
        <w:rPr>
          <w:rFonts w:ascii="黑体" w:eastAsia="黑体" w:hAnsi="黑体"/>
          <w:sz w:val="40"/>
        </w:rPr>
      </w:pPr>
      <w:r>
        <w:rPr>
          <w:rFonts w:ascii="黑体" w:eastAsia="黑体" w:hAnsi="黑体" w:hint="eastAsia"/>
          <w:sz w:val="40"/>
        </w:rPr>
        <w:t>无法完成</w:t>
      </w:r>
      <w:r w:rsidR="000E3636">
        <w:rPr>
          <w:rFonts w:ascii="黑体" w:eastAsia="黑体" w:hAnsi="黑体" w:hint="eastAsia"/>
          <w:sz w:val="40"/>
        </w:rPr>
        <w:t>氯霉素</w:t>
      </w:r>
      <w:r>
        <w:rPr>
          <w:rFonts w:ascii="黑体" w:eastAsia="黑体" w:hAnsi="黑体" w:hint="eastAsia"/>
          <w:sz w:val="40"/>
        </w:rPr>
        <w:t>项目不合格</w:t>
      </w:r>
      <w:r w:rsidR="000E3636">
        <w:rPr>
          <w:rFonts w:ascii="黑体" w:eastAsia="黑体" w:hAnsi="黑体" w:hint="eastAsia"/>
          <w:sz w:val="40"/>
        </w:rPr>
        <w:t>基围虾</w:t>
      </w:r>
      <w:r>
        <w:rPr>
          <w:rFonts w:ascii="黑体" w:eastAsia="黑体" w:hAnsi="黑体" w:hint="eastAsia"/>
          <w:sz w:val="40"/>
        </w:rPr>
        <w:t>销毁情况说明</w:t>
      </w:r>
    </w:p>
    <w:p w:rsidR="005E5511" w:rsidRDefault="005E5511">
      <w:pPr>
        <w:jc w:val="center"/>
        <w:rPr>
          <w:rFonts w:ascii="黑体" w:eastAsia="黑体" w:hAnsi="黑体"/>
          <w:sz w:val="40"/>
        </w:rPr>
      </w:pPr>
    </w:p>
    <w:p w:rsidR="005E5511" w:rsidRDefault="003B3570">
      <w:pPr>
        <w:spacing w:line="360" w:lineRule="auto"/>
        <w:rPr>
          <w:sz w:val="36"/>
          <w:szCs w:val="28"/>
        </w:rPr>
      </w:pPr>
      <w:r>
        <w:rPr>
          <w:rFonts w:hint="eastAsia"/>
          <w:color w:val="FF0000"/>
          <w:sz w:val="36"/>
          <w:szCs w:val="28"/>
        </w:rPr>
        <w:t xml:space="preserve"> 20</w:t>
      </w:r>
      <w:r>
        <w:rPr>
          <w:color w:val="FF0000"/>
          <w:sz w:val="36"/>
          <w:szCs w:val="28"/>
        </w:rPr>
        <w:t>21</w:t>
      </w:r>
      <w:r>
        <w:rPr>
          <w:rFonts w:hint="eastAsia"/>
          <w:color w:val="FF0000"/>
          <w:sz w:val="36"/>
          <w:szCs w:val="28"/>
        </w:rPr>
        <w:t>年</w:t>
      </w:r>
      <w:r w:rsidR="000E3636">
        <w:rPr>
          <w:rFonts w:hint="eastAsia"/>
          <w:color w:val="FF0000"/>
          <w:sz w:val="36"/>
          <w:szCs w:val="28"/>
        </w:rPr>
        <w:t>12</w:t>
      </w:r>
      <w:r>
        <w:rPr>
          <w:rFonts w:hint="eastAsia"/>
          <w:color w:val="FF0000"/>
          <w:sz w:val="36"/>
          <w:szCs w:val="28"/>
        </w:rPr>
        <w:t>月</w:t>
      </w:r>
      <w:r w:rsidR="000E3636">
        <w:rPr>
          <w:rFonts w:hint="eastAsia"/>
          <w:color w:val="FF0000"/>
          <w:sz w:val="36"/>
          <w:szCs w:val="28"/>
        </w:rPr>
        <w:t>09</w:t>
      </w:r>
      <w:r>
        <w:rPr>
          <w:rFonts w:hint="eastAsia"/>
          <w:color w:val="FF0000"/>
          <w:sz w:val="36"/>
          <w:szCs w:val="28"/>
        </w:rPr>
        <w:t>日惠州市博罗县杨侨市场</w:t>
      </w:r>
      <w:r w:rsidR="000E3636">
        <w:rPr>
          <w:rFonts w:hint="eastAsia"/>
          <w:color w:val="FF0000"/>
          <w:sz w:val="36"/>
          <w:szCs w:val="28"/>
        </w:rPr>
        <w:t>Y-2</w:t>
      </w:r>
      <w:r w:rsidR="000E3636">
        <w:rPr>
          <w:rFonts w:hint="eastAsia"/>
          <w:color w:val="FF0000"/>
          <w:sz w:val="36"/>
          <w:szCs w:val="28"/>
        </w:rPr>
        <w:t>鱼档</w:t>
      </w:r>
      <w:r>
        <w:rPr>
          <w:rFonts w:hint="eastAsia"/>
          <w:color w:val="FF0000"/>
          <w:sz w:val="36"/>
          <w:szCs w:val="28"/>
        </w:rPr>
        <w:t>口</w:t>
      </w:r>
      <w:r w:rsidR="000E3636">
        <w:rPr>
          <w:rFonts w:hint="eastAsia"/>
          <w:color w:val="FF0000"/>
          <w:sz w:val="36"/>
          <w:szCs w:val="28"/>
        </w:rPr>
        <w:t>基围虾</w:t>
      </w:r>
      <w:r>
        <w:rPr>
          <w:rFonts w:hint="eastAsia"/>
          <w:color w:val="FF0000"/>
          <w:sz w:val="36"/>
          <w:szCs w:val="28"/>
        </w:rPr>
        <w:t>样品检测出</w:t>
      </w:r>
      <w:r w:rsidR="000E3636">
        <w:rPr>
          <w:rFonts w:hint="eastAsia"/>
          <w:color w:val="FF0000"/>
          <w:sz w:val="36"/>
          <w:szCs w:val="28"/>
        </w:rPr>
        <w:t>氯霉素</w:t>
      </w:r>
      <w:r>
        <w:rPr>
          <w:rFonts w:hint="eastAsia"/>
          <w:color w:val="FF0000"/>
          <w:sz w:val="36"/>
          <w:szCs w:val="28"/>
        </w:rPr>
        <w:t>类农药超出检出限</w:t>
      </w:r>
      <w:r>
        <w:rPr>
          <w:rFonts w:hint="eastAsia"/>
          <w:sz w:val="36"/>
          <w:szCs w:val="28"/>
        </w:rPr>
        <w:t>。</w:t>
      </w:r>
      <w:r>
        <w:rPr>
          <w:sz w:val="36"/>
          <w:szCs w:val="28"/>
        </w:rPr>
        <w:t>《</w:t>
      </w:r>
      <w:r>
        <w:rPr>
          <w:rFonts w:hint="eastAsia"/>
          <w:sz w:val="36"/>
          <w:szCs w:val="28"/>
        </w:rPr>
        <w:t>食用农产品快检结果告知书》</w:t>
      </w:r>
      <w:r>
        <w:rPr>
          <w:rFonts w:hint="eastAsia"/>
          <w:color w:val="FF0000"/>
          <w:sz w:val="36"/>
          <w:szCs w:val="28"/>
        </w:rPr>
        <w:t>（编号：</w:t>
      </w:r>
      <w:r w:rsidR="000E3636">
        <w:rPr>
          <w:rFonts w:hint="eastAsia"/>
          <w:color w:val="FF0000"/>
          <w:sz w:val="36"/>
          <w:szCs w:val="28"/>
        </w:rPr>
        <w:t>BLYQ-20211209</w:t>
      </w:r>
      <w:r>
        <w:rPr>
          <w:rFonts w:hint="eastAsia"/>
          <w:color w:val="FF0000"/>
          <w:sz w:val="36"/>
          <w:szCs w:val="28"/>
        </w:rPr>
        <w:t>0001</w:t>
      </w:r>
      <w:r>
        <w:rPr>
          <w:rFonts w:hint="eastAsia"/>
          <w:color w:val="FF0000"/>
          <w:sz w:val="36"/>
          <w:szCs w:val="28"/>
        </w:rPr>
        <w:t>）</w:t>
      </w:r>
      <w:r>
        <w:rPr>
          <w:rFonts w:hint="eastAsia"/>
          <w:sz w:val="36"/>
          <w:szCs w:val="28"/>
        </w:rPr>
        <w:t>及不合格食用农送达《广东省食用农产品批发（零售）市场产品记录登记表</w:t>
      </w:r>
      <w:r>
        <w:rPr>
          <w:sz w:val="36"/>
          <w:szCs w:val="28"/>
        </w:rPr>
        <w:t>》</w:t>
      </w:r>
      <w:r>
        <w:rPr>
          <w:rFonts w:hint="eastAsia"/>
          <w:sz w:val="36"/>
          <w:szCs w:val="28"/>
        </w:rPr>
        <w:t>，并告知当事人快速检测的</w:t>
      </w:r>
      <w:r w:rsidR="000E3636">
        <w:rPr>
          <w:rFonts w:hint="eastAsia"/>
          <w:color w:val="FF0000"/>
          <w:sz w:val="36"/>
          <w:szCs w:val="28"/>
        </w:rPr>
        <w:t>基围虾</w:t>
      </w:r>
      <w:r>
        <w:rPr>
          <w:rFonts w:hint="eastAsia"/>
          <w:color w:val="FF0000"/>
          <w:sz w:val="36"/>
          <w:szCs w:val="28"/>
        </w:rPr>
        <w:t>样品</w:t>
      </w:r>
      <w:r w:rsidR="000E3636">
        <w:rPr>
          <w:rFonts w:hint="eastAsia"/>
          <w:color w:val="FF0000"/>
          <w:sz w:val="36"/>
          <w:szCs w:val="28"/>
        </w:rPr>
        <w:t>氯霉素</w:t>
      </w:r>
      <w:r>
        <w:rPr>
          <w:rFonts w:hint="eastAsia"/>
          <w:color w:val="FF0000"/>
          <w:sz w:val="36"/>
          <w:szCs w:val="28"/>
        </w:rPr>
        <w:t>类农药超出检出限</w:t>
      </w:r>
      <w:r>
        <w:rPr>
          <w:color w:val="FF0000"/>
          <w:sz w:val="36"/>
          <w:szCs w:val="28"/>
        </w:rPr>
        <w:t>，</w:t>
      </w:r>
      <w:r>
        <w:rPr>
          <w:rFonts w:hint="eastAsia"/>
          <w:sz w:val="36"/>
          <w:szCs w:val="28"/>
        </w:rPr>
        <w:t>判读结果为“不合格”。</w:t>
      </w:r>
      <w:r>
        <w:rPr>
          <w:rFonts w:hint="eastAsia"/>
          <w:sz w:val="36"/>
        </w:rPr>
        <w:t>但现场检查发现，该</w:t>
      </w:r>
      <w:r w:rsidR="000E3636">
        <w:rPr>
          <w:rFonts w:hint="eastAsia"/>
          <w:sz w:val="36"/>
        </w:rPr>
        <w:t>鱼档</w:t>
      </w:r>
      <w:r>
        <w:rPr>
          <w:rFonts w:hint="eastAsia"/>
          <w:sz w:val="36"/>
        </w:rPr>
        <w:t>的</w:t>
      </w:r>
      <w:r w:rsidR="000E3636">
        <w:rPr>
          <w:rFonts w:hint="eastAsia"/>
          <w:sz w:val="36"/>
        </w:rPr>
        <w:t>基围虾</w:t>
      </w:r>
      <w:r>
        <w:rPr>
          <w:rFonts w:hint="eastAsia"/>
          <w:sz w:val="36"/>
        </w:rPr>
        <w:t>已全部销售完毕。故我所人员法完成</w:t>
      </w:r>
      <w:r w:rsidR="000E3636">
        <w:rPr>
          <w:rFonts w:hint="eastAsia"/>
          <w:sz w:val="36"/>
        </w:rPr>
        <w:t>氯霉素</w:t>
      </w:r>
      <w:r>
        <w:rPr>
          <w:rFonts w:hint="eastAsia"/>
          <w:sz w:val="36"/>
        </w:rPr>
        <w:t>项目不合格</w:t>
      </w:r>
      <w:r w:rsidR="000E3636">
        <w:rPr>
          <w:rFonts w:hint="eastAsia"/>
          <w:sz w:val="36"/>
        </w:rPr>
        <w:t>基围虾</w:t>
      </w:r>
      <w:r>
        <w:rPr>
          <w:rFonts w:hint="eastAsia"/>
          <w:sz w:val="36"/>
        </w:rPr>
        <w:t>的销毁，只能在将不合格结果告知书让档主签收。特作此情况说明。</w:t>
      </w:r>
    </w:p>
    <w:p w:rsidR="005E5511" w:rsidRDefault="005E5511">
      <w:pPr>
        <w:spacing w:line="360" w:lineRule="auto"/>
        <w:jc w:val="left"/>
        <w:rPr>
          <w:sz w:val="36"/>
        </w:rPr>
      </w:pPr>
    </w:p>
    <w:p w:rsidR="005E5511" w:rsidRDefault="005E5511">
      <w:pPr>
        <w:spacing w:line="360" w:lineRule="auto"/>
        <w:jc w:val="left"/>
        <w:rPr>
          <w:sz w:val="36"/>
        </w:rPr>
      </w:pPr>
      <w:bookmarkStart w:id="0" w:name="_GoBack"/>
      <w:bookmarkEnd w:id="0"/>
    </w:p>
    <w:p w:rsidR="005E5511" w:rsidRDefault="005E5511">
      <w:pPr>
        <w:spacing w:line="360" w:lineRule="auto"/>
        <w:jc w:val="left"/>
        <w:rPr>
          <w:sz w:val="36"/>
        </w:rPr>
      </w:pPr>
    </w:p>
    <w:p w:rsidR="005E5511" w:rsidRDefault="003B3570">
      <w:pPr>
        <w:spacing w:line="360" w:lineRule="auto"/>
        <w:jc w:val="right"/>
        <w:rPr>
          <w:sz w:val="36"/>
        </w:rPr>
      </w:pPr>
      <w:r>
        <w:rPr>
          <w:rFonts w:hint="eastAsia"/>
          <w:sz w:val="36"/>
        </w:rPr>
        <w:t>杨侨市场监督管理所</w:t>
      </w:r>
    </w:p>
    <w:p w:rsidR="005E5511" w:rsidRDefault="003B3570">
      <w:pPr>
        <w:spacing w:line="360" w:lineRule="auto"/>
        <w:jc w:val="right"/>
        <w:rPr>
          <w:sz w:val="36"/>
        </w:rPr>
      </w:pPr>
      <w:r>
        <w:rPr>
          <w:rFonts w:hint="eastAsia"/>
          <w:sz w:val="36"/>
        </w:rPr>
        <w:t>2021.</w:t>
      </w:r>
      <w:r w:rsidR="000E3636">
        <w:rPr>
          <w:rFonts w:hint="eastAsia"/>
          <w:sz w:val="36"/>
        </w:rPr>
        <w:t>12.09</w:t>
      </w:r>
    </w:p>
    <w:p w:rsidR="005E5511" w:rsidRDefault="005E5511">
      <w:pPr>
        <w:spacing w:line="360" w:lineRule="auto"/>
        <w:jc w:val="right"/>
        <w:rPr>
          <w:sz w:val="28"/>
        </w:rPr>
      </w:pPr>
    </w:p>
    <w:p w:rsidR="005E5511" w:rsidRDefault="005E5511">
      <w:pPr>
        <w:spacing w:line="360" w:lineRule="auto"/>
        <w:jc w:val="right"/>
        <w:rPr>
          <w:sz w:val="28"/>
        </w:rPr>
      </w:pPr>
    </w:p>
    <w:p w:rsidR="005E5511" w:rsidRDefault="005E5511">
      <w:pPr>
        <w:spacing w:line="360" w:lineRule="auto"/>
        <w:jc w:val="right"/>
        <w:rPr>
          <w:sz w:val="28"/>
        </w:rPr>
      </w:pPr>
    </w:p>
    <w:p w:rsidR="005E5511" w:rsidRDefault="005E5511">
      <w:pPr>
        <w:spacing w:line="360" w:lineRule="auto"/>
        <w:jc w:val="right"/>
        <w:rPr>
          <w:sz w:val="28"/>
        </w:rPr>
      </w:pPr>
    </w:p>
    <w:p w:rsidR="005E5511" w:rsidRDefault="005E5511">
      <w:pPr>
        <w:spacing w:line="360" w:lineRule="auto"/>
        <w:jc w:val="right"/>
        <w:rPr>
          <w:sz w:val="28"/>
        </w:rPr>
      </w:pPr>
    </w:p>
    <w:p w:rsidR="005E5511" w:rsidRDefault="005E5511">
      <w:pPr>
        <w:spacing w:line="360" w:lineRule="auto"/>
        <w:jc w:val="right"/>
        <w:rPr>
          <w:sz w:val="28"/>
        </w:rPr>
      </w:pPr>
    </w:p>
    <w:p w:rsidR="005E5511" w:rsidRDefault="003B3570">
      <w:pPr>
        <w:ind w:firstLine="403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lastRenderedPageBreak/>
        <w:t>1.</w:t>
      </w:r>
      <w:r>
        <w:rPr>
          <w:rFonts w:hint="eastAsia"/>
          <w:sz w:val="28"/>
          <w:szCs w:val="36"/>
        </w:rPr>
        <w:t>告知当事人不合原因</w:t>
      </w:r>
    </w:p>
    <w:tbl>
      <w:tblPr>
        <w:tblStyle w:val="a7"/>
        <w:tblW w:w="0" w:type="auto"/>
        <w:tblLook w:val="04A0"/>
      </w:tblPr>
      <w:tblGrid>
        <w:gridCol w:w="8750"/>
      </w:tblGrid>
      <w:tr w:rsidR="005E5511">
        <w:trPr>
          <w:trHeight w:val="3844"/>
        </w:trPr>
        <w:tc>
          <w:tcPr>
            <w:tcW w:w="7740" w:type="dxa"/>
          </w:tcPr>
          <w:p w:rsidR="005E5511" w:rsidRDefault="000E3636">
            <w:pPr>
              <w:jc w:val="left"/>
            </w:pPr>
            <w:r>
              <w:rPr>
                <w:noProof/>
              </w:rPr>
              <w:drawing>
                <wp:inline distT="0" distB="0" distL="0" distR="0">
                  <wp:extent cx="5400000" cy="4050000"/>
                  <wp:effectExtent l="19050" t="0" r="0" b="0"/>
                  <wp:docPr id="2" name="图片 1" descr="https://net-cloud.xhey.top/group/photo/a3f9094aef569123219deccfd4d557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et-cloud.xhey.top/group/photo/a3f9094aef569123219deccfd4d557f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0" cy="405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5511" w:rsidRDefault="003B3570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</w:t>
      </w:r>
      <w:r>
        <w:rPr>
          <w:rFonts w:hint="eastAsia"/>
          <w:sz w:val="28"/>
          <w:szCs w:val="36"/>
        </w:rPr>
        <w:t>、经营者签名确认</w:t>
      </w:r>
    </w:p>
    <w:p w:rsidR="005E5511" w:rsidRDefault="000E3636">
      <w:pPr>
        <w:jc w:val="left"/>
        <w:rPr>
          <w:sz w:val="28"/>
          <w:szCs w:val="36"/>
        </w:rPr>
      </w:pPr>
      <w:r>
        <w:rPr>
          <w:noProof/>
        </w:rPr>
        <w:drawing>
          <wp:inline distT="0" distB="0" distL="0" distR="0">
            <wp:extent cx="4933950" cy="3700463"/>
            <wp:effectExtent l="19050" t="0" r="0" b="0"/>
            <wp:docPr id="9" name="图片 4" descr="https://net-cloud.xhey.top/group/photo/d0416fb2b1e216b5be9dcd020864f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et-cloud.xhey.top/group/photo/d0416fb2b1e216b5be9dcd020864f63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688" cy="3703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511" w:rsidRDefault="003B3570">
      <w:pPr>
        <w:ind w:firstLine="403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lastRenderedPageBreak/>
        <w:t>3.</w:t>
      </w:r>
      <w:r>
        <w:rPr>
          <w:rFonts w:hint="eastAsia"/>
          <w:sz w:val="28"/>
          <w:szCs w:val="36"/>
        </w:rPr>
        <w:t>监督人及销毁人签名</w:t>
      </w:r>
    </w:p>
    <w:p w:rsidR="005E5511" w:rsidRDefault="005E5511">
      <w:pPr>
        <w:ind w:firstLine="403"/>
        <w:jc w:val="left"/>
      </w:pPr>
    </w:p>
    <w:tbl>
      <w:tblPr>
        <w:tblStyle w:val="a7"/>
        <w:tblW w:w="0" w:type="auto"/>
        <w:tblLook w:val="04A0"/>
      </w:tblPr>
      <w:tblGrid>
        <w:gridCol w:w="8750"/>
      </w:tblGrid>
      <w:tr w:rsidR="005E5511">
        <w:trPr>
          <w:trHeight w:val="3735"/>
        </w:trPr>
        <w:tc>
          <w:tcPr>
            <w:tcW w:w="7740" w:type="dxa"/>
          </w:tcPr>
          <w:p w:rsidR="005E5511" w:rsidRDefault="000E3636">
            <w:pPr>
              <w:jc w:val="left"/>
            </w:pPr>
            <w:r>
              <w:rPr>
                <w:noProof/>
              </w:rPr>
              <w:drawing>
                <wp:inline distT="0" distB="0" distL="0" distR="0">
                  <wp:extent cx="5400000" cy="4050000"/>
                  <wp:effectExtent l="19050" t="0" r="0" b="0"/>
                  <wp:docPr id="10" name="图片 7" descr="https://net-cloud.xhey.top/group/photo/e8d6ed212f42f7f25b52c6707682dde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net-cloud.xhey.top/group/photo/e8d6ed212f42f7f25b52c6707682dde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0" cy="405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5511" w:rsidRDefault="005E5511">
      <w:pPr>
        <w:jc w:val="left"/>
        <w:rPr>
          <w:sz w:val="28"/>
          <w:szCs w:val="36"/>
        </w:rPr>
      </w:pPr>
    </w:p>
    <w:p w:rsidR="005E5511" w:rsidRDefault="005E5511">
      <w:pPr>
        <w:jc w:val="left"/>
        <w:rPr>
          <w:sz w:val="28"/>
          <w:szCs w:val="36"/>
        </w:rPr>
      </w:pPr>
    </w:p>
    <w:p w:rsidR="005E5511" w:rsidRDefault="000E3636">
      <w:pPr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、</w:t>
      </w:r>
    </w:p>
    <w:p w:rsidR="000E3636" w:rsidRDefault="000E3636">
      <w:pPr>
        <w:jc w:val="left"/>
        <w:rPr>
          <w:rFonts w:hint="eastAsia"/>
          <w:sz w:val="28"/>
          <w:szCs w:val="36"/>
        </w:rPr>
      </w:pPr>
    </w:p>
    <w:p w:rsidR="000E3636" w:rsidRDefault="000E3636">
      <w:pPr>
        <w:jc w:val="left"/>
        <w:rPr>
          <w:rFonts w:hint="eastAsia"/>
          <w:sz w:val="28"/>
          <w:szCs w:val="36"/>
        </w:rPr>
      </w:pPr>
    </w:p>
    <w:p w:rsidR="000E3636" w:rsidRDefault="000E3636">
      <w:pPr>
        <w:jc w:val="left"/>
        <w:rPr>
          <w:rFonts w:hint="eastAsia"/>
          <w:sz w:val="28"/>
          <w:szCs w:val="36"/>
        </w:rPr>
      </w:pPr>
    </w:p>
    <w:p w:rsidR="000E3636" w:rsidRDefault="000E3636">
      <w:pPr>
        <w:jc w:val="left"/>
        <w:rPr>
          <w:rFonts w:hint="eastAsia"/>
          <w:sz w:val="28"/>
          <w:szCs w:val="36"/>
        </w:rPr>
      </w:pPr>
    </w:p>
    <w:p w:rsidR="000E3636" w:rsidRDefault="000E3636">
      <w:pPr>
        <w:jc w:val="left"/>
        <w:rPr>
          <w:rFonts w:hint="eastAsia"/>
          <w:sz w:val="28"/>
          <w:szCs w:val="36"/>
        </w:rPr>
      </w:pPr>
    </w:p>
    <w:p w:rsidR="000E3636" w:rsidRDefault="000E3636">
      <w:pPr>
        <w:jc w:val="left"/>
        <w:rPr>
          <w:rFonts w:hint="eastAsia"/>
          <w:sz w:val="28"/>
          <w:szCs w:val="36"/>
        </w:rPr>
      </w:pPr>
    </w:p>
    <w:p w:rsidR="000E3636" w:rsidRDefault="000E3636">
      <w:pPr>
        <w:jc w:val="left"/>
        <w:rPr>
          <w:sz w:val="28"/>
          <w:szCs w:val="36"/>
        </w:rPr>
      </w:pPr>
    </w:p>
    <w:p w:rsidR="005E5511" w:rsidRDefault="003B3570">
      <w:pPr>
        <w:ind w:firstLineChars="200"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lastRenderedPageBreak/>
        <w:t>4.</w:t>
      </w:r>
      <w:r>
        <w:rPr>
          <w:rFonts w:hint="eastAsia"/>
          <w:sz w:val="28"/>
          <w:szCs w:val="36"/>
        </w:rPr>
        <w:t>不合格通知书</w:t>
      </w:r>
    </w:p>
    <w:tbl>
      <w:tblPr>
        <w:tblStyle w:val="a7"/>
        <w:tblW w:w="0" w:type="auto"/>
        <w:tblLook w:val="04A0"/>
      </w:tblPr>
      <w:tblGrid>
        <w:gridCol w:w="7806"/>
      </w:tblGrid>
      <w:tr w:rsidR="005E5511">
        <w:trPr>
          <w:trHeight w:val="3735"/>
        </w:trPr>
        <w:tc>
          <w:tcPr>
            <w:tcW w:w="7740" w:type="dxa"/>
          </w:tcPr>
          <w:p w:rsidR="005E5511" w:rsidRDefault="000E3636">
            <w:pPr>
              <w:jc w:val="left"/>
            </w:pPr>
            <w:r>
              <w:rPr>
                <w:noProof/>
              </w:rPr>
              <w:drawing>
                <wp:inline distT="0" distB="0" distL="0" distR="0">
                  <wp:extent cx="4800600" cy="5486400"/>
                  <wp:effectExtent l="19050" t="0" r="0" b="0"/>
                  <wp:docPr id="11" name="图片 10" descr="C:\Users\ADMINI~1\AppData\Local\Temp\1639030802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I~1\AppData\Local\Temp\1639030802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4800600" cy="548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5511" w:rsidRDefault="005E5511">
      <w:pPr>
        <w:jc w:val="left"/>
        <w:rPr>
          <w:sz w:val="28"/>
          <w:szCs w:val="36"/>
        </w:rPr>
      </w:pPr>
    </w:p>
    <w:p w:rsidR="005E5511" w:rsidRDefault="005E5511">
      <w:pPr>
        <w:jc w:val="left"/>
        <w:rPr>
          <w:rFonts w:hint="eastAsia"/>
          <w:sz w:val="28"/>
          <w:szCs w:val="36"/>
        </w:rPr>
      </w:pPr>
    </w:p>
    <w:p w:rsidR="000E3636" w:rsidRDefault="000E3636">
      <w:pPr>
        <w:jc w:val="left"/>
        <w:rPr>
          <w:rFonts w:hint="eastAsia"/>
          <w:sz w:val="28"/>
          <w:szCs w:val="36"/>
        </w:rPr>
      </w:pPr>
    </w:p>
    <w:p w:rsidR="000E3636" w:rsidRDefault="000E3636">
      <w:pPr>
        <w:jc w:val="left"/>
        <w:rPr>
          <w:rFonts w:hint="eastAsia"/>
          <w:sz w:val="28"/>
          <w:szCs w:val="36"/>
        </w:rPr>
      </w:pPr>
    </w:p>
    <w:p w:rsidR="000E3636" w:rsidRDefault="000E3636">
      <w:pPr>
        <w:jc w:val="left"/>
        <w:rPr>
          <w:rFonts w:hint="eastAsia"/>
          <w:sz w:val="28"/>
          <w:szCs w:val="36"/>
        </w:rPr>
      </w:pPr>
    </w:p>
    <w:p w:rsidR="000E3636" w:rsidRDefault="000E3636">
      <w:pPr>
        <w:jc w:val="left"/>
        <w:rPr>
          <w:rFonts w:hint="eastAsia"/>
          <w:sz w:val="28"/>
          <w:szCs w:val="36"/>
        </w:rPr>
      </w:pPr>
    </w:p>
    <w:p w:rsidR="000E3636" w:rsidRDefault="000E3636">
      <w:pPr>
        <w:jc w:val="left"/>
        <w:rPr>
          <w:sz w:val="28"/>
          <w:szCs w:val="36"/>
        </w:rPr>
      </w:pPr>
    </w:p>
    <w:p w:rsidR="005E5511" w:rsidRDefault="003B3570">
      <w:pPr>
        <w:tabs>
          <w:tab w:val="left" w:pos="312"/>
        </w:tabs>
        <w:ind w:left="28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lastRenderedPageBreak/>
        <w:t>5.</w:t>
      </w:r>
      <w:r>
        <w:rPr>
          <w:rFonts w:hint="eastAsia"/>
          <w:sz w:val="28"/>
          <w:szCs w:val="36"/>
        </w:rPr>
        <w:t>销毁记录表</w:t>
      </w:r>
    </w:p>
    <w:tbl>
      <w:tblPr>
        <w:tblStyle w:val="a7"/>
        <w:tblW w:w="0" w:type="auto"/>
        <w:tblLook w:val="04A0"/>
      </w:tblPr>
      <w:tblGrid>
        <w:gridCol w:w="9756"/>
      </w:tblGrid>
      <w:tr w:rsidR="005E5511">
        <w:trPr>
          <w:trHeight w:val="3735"/>
        </w:trPr>
        <w:tc>
          <w:tcPr>
            <w:tcW w:w="7740" w:type="dxa"/>
          </w:tcPr>
          <w:p w:rsidR="005E5511" w:rsidRDefault="000E3636">
            <w:pPr>
              <w:jc w:val="left"/>
            </w:pPr>
            <w:r>
              <w:rPr>
                <w:noProof/>
              </w:rPr>
              <w:drawing>
                <wp:inline distT="0" distB="0" distL="0" distR="0">
                  <wp:extent cx="6038850" cy="3886200"/>
                  <wp:effectExtent l="19050" t="0" r="0" b="0"/>
                  <wp:docPr id="12" name="图片 11" descr="C:\Users\ADMINI~1\AppData\Local\Temp\1639030865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INI~1\AppData\Local\Temp\1639030865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0" cy="388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5511" w:rsidRDefault="005E5511">
      <w:pPr>
        <w:ind w:left="280"/>
        <w:jc w:val="left"/>
        <w:rPr>
          <w:sz w:val="28"/>
          <w:szCs w:val="36"/>
        </w:rPr>
      </w:pPr>
    </w:p>
    <w:sectPr w:rsidR="005E5511" w:rsidSect="005E5511">
      <w:headerReference w:type="default" r:id="rId12"/>
      <w:footerReference w:type="default" r:id="rId13"/>
      <w:pgSz w:w="11906" w:h="16838"/>
      <w:pgMar w:top="873" w:right="669" w:bottom="873" w:left="66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570" w:rsidRDefault="003B3570" w:rsidP="005E5511">
      <w:r>
        <w:separator/>
      </w:r>
    </w:p>
  </w:endnote>
  <w:endnote w:type="continuationSeparator" w:id="1">
    <w:p w:rsidR="003B3570" w:rsidRDefault="003B3570" w:rsidP="005E5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511" w:rsidRDefault="003B3570">
    <w:pPr>
      <w:pStyle w:val="a5"/>
      <w:jc w:val="right"/>
      <w:rPr>
        <w:sz w:val="20"/>
        <w:szCs w:val="28"/>
      </w:rPr>
    </w:pPr>
    <w:r>
      <w:rPr>
        <w:rFonts w:hint="eastAsia"/>
        <w:sz w:val="21"/>
        <w:szCs w:val="32"/>
      </w:rPr>
      <w:t>广州市宜健医学技术发展有限公司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570" w:rsidRDefault="003B3570" w:rsidP="005E5511">
      <w:r>
        <w:separator/>
      </w:r>
    </w:p>
  </w:footnote>
  <w:footnote w:type="continuationSeparator" w:id="1">
    <w:p w:rsidR="003B3570" w:rsidRDefault="003B3570" w:rsidP="005E5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511" w:rsidRDefault="003B3570">
    <w:pPr>
      <w:pStyle w:val="a6"/>
    </w:pPr>
    <w:r>
      <w:rPr>
        <w:noProof/>
      </w:rP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0BD7A30"/>
    <w:rsid w:val="CE79048D"/>
    <w:rsid w:val="FDFF96C3"/>
    <w:rsid w:val="000E3636"/>
    <w:rsid w:val="003B3570"/>
    <w:rsid w:val="003F046B"/>
    <w:rsid w:val="00493FC2"/>
    <w:rsid w:val="005E5511"/>
    <w:rsid w:val="0078088D"/>
    <w:rsid w:val="00801FE2"/>
    <w:rsid w:val="00804891"/>
    <w:rsid w:val="008E5769"/>
    <w:rsid w:val="00A41375"/>
    <w:rsid w:val="00A71B27"/>
    <w:rsid w:val="00BA71C0"/>
    <w:rsid w:val="00BD2FB1"/>
    <w:rsid w:val="00C10A9A"/>
    <w:rsid w:val="00D138F7"/>
    <w:rsid w:val="00D665A4"/>
    <w:rsid w:val="00E41894"/>
    <w:rsid w:val="00EA619D"/>
    <w:rsid w:val="00F85965"/>
    <w:rsid w:val="06963E1E"/>
    <w:rsid w:val="1CA729E7"/>
    <w:rsid w:val="1FA70562"/>
    <w:rsid w:val="26D03D8C"/>
    <w:rsid w:val="318A51E0"/>
    <w:rsid w:val="3C1E15C0"/>
    <w:rsid w:val="44BC68BF"/>
    <w:rsid w:val="47CD2B2F"/>
    <w:rsid w:val="60BD7A30"/>
    <w:rsid w:val="715E26C5"/>
    <w:rsid w:val="772B7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51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5E5511"/>
    <w:pPr>
      <w:ind w:leftChars="2500" w:left="100"/>
    </w:pPr>
  </w:style>
  <w:style w:type="paragraph" w:styleId="a4">
    <w:name w:val="Balloon Text"/>
    <w:basedOn w:val="a"/>
    <w:link w:val="Char0"/>
    <w:qFormat/>
    <w:rsid w:val="005E5511"/>
    <w:rPr>
      <w:sz w:val="18"/>
      <w:szCs w:val="18"/>
    </w:rPr>
  </w:style>
  <w:style w:type="paragraph" w:styleId="a5">
    <w:name w:val="footer"/>
    <w:basedOn w:val="a"/>
    <w:qFormat/>
    <w:rsid w:val="005E551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5E551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table" w:styleId="a7">
    <w:name w:val="Table Grid"/>
    <w:basedOn w:val="a1"/>
    <w:qFormat/>
    <w:rsid w:val="005E551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5E5511"/>
    <w:pPr>
      <w:ind w:firstLineChars="200" w:firstLine="420"/>
    </w:pPr>
  </w:style>
  <w:style w:type="character" w:customStyle="1" w:styleId="Char0">
    <w:name w:val="批注框文本 Char"/>
    <w:basedOn w:val="a0"/>
    <w:link w:val="a4"/>
    <w:qFormat/>
    <w:rsid w:val="005E551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5E5511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35rges</dc:creator>
  <cp:lastModifiedBy>ty</cp:lastModifiedBy>
  <cp:revision>2</cp:revision>
  <cp:lastPrinted>2018-05-18T00:17:00Z</cp:lastPrinted>
  <dcterms:created xsi:type="dcterms:W3CDTF">2021-12-09T06:22:00Z</dcterms:created>
  <dcterms:modified xsi:type="dcterms:W3CDTF">2021-12-09T06:22:00Z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FF90E192EED744F2BF899B5EEBF34E0F</vt:lpwstr>
  </property>
</Properties>
</file>