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不合格销毁登记存单</w:t>
      </w:r>
    </w:p>
    <w:p>
      <w:pPr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</w:rPr>
        <w:t>年</w:t>
      </w:r>
      <w:r>
        <w:rPr>
          <w:rFonts w:hint="eastAsia"/>
          <w:color w:val="FF0000"/>
          <w:sz w:val="28"/>
          <w:szCs w:val="28"/>
          <w:lang w:val="en-US" w:eastAsia="zh-CN"/>
        </w:rPr>
        <w:t>4</w:t>
      </w:r>
      <w:r>
        <w:rPr>
          <w:rFonts w:hint="eastAsia"/>
          <w:color w:val="FF0000"/>
          <w:sz w:val="28"/>
          <w:szCs w:val="28"/>
        </w:rPr>
        <w:t>月</w:t>
      </w:r>
      <w:r>
        <w:rPr>
          <w:rFonts w:hint="eastAsia"/>
          <w:color w:val="FF0000"/>
          <w:sz w:val="28"/>
          <w:szCs w:val="28"/>
          <w:lang w:val="en-US" w:eastAsia="zh-CN"/>
        </w:rPr>
        <w:t>11</w:t>
      </w:r>
      <w:r>
        <w:rPr>
          <w:rFonts w:hint="eastAsia"/>
          <w:color w:val="FF0000"/>
          <w:sz w:val="28"/>
          <w:szCs w:val="28"/>
        </w:rPr>
        <w:t>日惠州市博罗县杨侨市场C-2蔬菜档口</w:t>
      </w:r>
      <w:r>
        <w:rPr>
          <w:rFonts w:hint="eastAsia"/>
          <w:color w:val="FF0000"/>
          <w:sz w:val="28"/>
          <w:szCs w:val="28"/>
          <w:lang w:eastAsia="zh-CN"/>
        </w:rPr>
        <w:t>豆角</w:t>
      </w:r>
      <w:r>
        <w:rPr>
          <w:rFonts w:hint="eastAsia"/>
          <w:color w:val="FF0000"/>
          <w:sz w:val="28"/>
          <w:szCs w:val="28"/>
        </w:rPr>
        <w:t>样品检测出啶虫脒类农药超出检出限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食用农产品快检结果告知书》</w:t>
      </w:r>
      <w:r>
        <w:rPr>
          <w:rFonts w:hint="eastAsia"/>
          <w:color w:val="FF0000"/>
          <w:sz w:val="28"/>
          <w:szCs w:val="28"/>
        </w:rPr>
        <w:t>（编号：BLYQ-202</w:t>
      </w:r>
      <w:r>
        <w:rPr>
          <w:rFonts w:hint="eastAsia"/>
          <w:color w:val="FF0000"/>
          <w:sz w:val="28"/>
          <w:szCs w:val="28"/>
          <w:lang w:val="en-US" w:eastAsia="zh-CN"/>
        </w:rPr>
        <w:t>20411</w:t>
      </w:r>
      <w:r>
        <w:rPr>
          <w:rFonts w:hint="eastAsia"/>
          <w:color w:val="FF0000"/>
          <w:sz w:val="28"/>
          <w:szCs w:val="28"/>
        </w:rPr>
        <w:t>0001）</w:t>
      </w:r>
      <w:r>
        <w:rPr>
          <w:rFonts w:hint="eastAsia"/>
          <w:sz w:val="28"/>
          <w:szCs w:val="28"/>
        </w:rPr>
        <w:t>及不合格食用农送达《广东省食用农产品批发（零售）市场产品记录登记表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，并告知当事人快速检测的</w:t>
      </w:r>
      <w:r>
        <w:rPr>
          <w:rFonts w:hint="eastAsia"/>
          <w:color w:val="FF0000"/>
          <w:sz w:val="28"/>
          <w:szCs w:val="28"/>
          <w:lang w:eastAsia="zh-CN"/>
        </w:rPr>
        <w:t>豆角</w:t>
      </w:r>
      <w:r>
        <w:rPr>
          <w:rFonts w:hint="eastAsia"/>
          <w:color w:val="FF0000"/>
          <w:sz w:val="28"/>
          <w:szCs w:val="28"/>
        </w:rPr>
        <w:t>样品啶虫脒类农药超出检出限</w:t>
      </w:r>
      <w:r>
        <w:rPr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</w:rPr>
        <w:t>确认上述</w:t>
      </w:r>
      <w:r>
        <w:rPr>
          <w:rFonts w:hint="eastAsia"/>
          <w:color w:val="FF0000"/>
          <w:sz w:val="28"/>
          <w:szCs w:val="28"/>
          <w:lang w:eastAsia="zh-CN"/>
        </w:rPr>
        <w:t>豆角</w:t>
      </w:r>
      <w:r>
        <w:rPr>
          <w:rFonts w:hint="eastAsia"/>
          <w:color w:val="FF0000"/>
          <w:sz w:val="28"/>
          <w:szCs w:val="28"/>
        </w:rPr>
        <w:t>购进</w:t>
      </w:r>
      <w:r>
        <w:rPr>
          <w:rFonts w:hint="eastAsia"/>
          <w:color w:val="FF0000"/>
          <w:sz w:val="28"/>
          <w:szCs w:val="28"/>
          <w:lang w:val="en-US" w:eastAsia="zh-CN"/>
        </w:rPr>
        <w:t>3</w:t>
      </w:r>
      <w:r>
        <w:rPr>
          <w:rFonts w:hint="eastAsia"/>
          <w:color w:val="FF0000"/>
          <w:sz w:val="28"/>
          <w:szCs w:val="28"/>
        </w:rPr>
        <w:t>kg，销毁0.</w:t>
      </w:r>
      <w:r>
        <w:rPr>
          <w:rFonts w:hint="eastAsia"/>
          <w:color w:val="FF0000"/>
          <w:sz w:val="28"/>
          <w:szCs w:val="28"/>
          <w:lang w:val="en-US" w:eastAsia="zh-CN"/>
        </w:rPr>
        <w:t>675</w:t>
      </w:r>
      <w:r>
        <w:rPr>
          <w:rFonts w:hint="eastAsia"/>
          <w:color w:val="FF0000"/>
          <w:sz w:val="28"/>
          <w:szCs w:val="28"/>
        </w:rPr>
        <w:t>kg。</w:t>
      </w:r>
    </w:p>
    <w:p>
      <w:pPr>
        <w:rPr>
          <w:rFonts w:hint="eastAsia"/>
          <w:color w:val="FF0000"/>
          <w:sz w:val="28"/>
          <w:szCs w:val="28"/>
        </w:rPr>
      </w:pPr>
    </w:p>
    <w:p>
      <w:pPr>
        <w:spacing w:line="360" w:lineRule="auto"/>
        <w:jc w:val="right"/>
        <w:rPr>
          <w:sz w:val="36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 xml:space="preserve">                                                    </w:t>
      </w:r>
      <w:r>
        <w:rPr>
          <w:rFonts w:hint="eastAsia"/>
          <w:sz w:val="36"/>
        </w:rPr>
        <w:t>杨侨市场监督管理所</w:t>
      </w:r>
    </w:p>
    <w:p>
      <w:pPr>
        <w:spacing w:line="360" w:lineRule="auto"/>
        <w:jc w:val="right"/>
        <w:rPr>
          <w:rFonts w:hint="default" w:eastAsiaTheme="minorEastAsia"/>
          <w:sz w:val="36"/>
          <w:lang w:val="en-US" w:eastAsia="zh-CN"/>
        </w:rPr>
      </w:pPr>
      <w:r>
        <w:rPr>
          <w:rFonts w:hint="eastAsia"/>
          <w:sz w:val="36"/>
        </w:rPr>
        <w:t>202</w:t>
      </w:r>
      <w:r>
        <w:rPr>
          <w:rFonts w:hint="eastAsia"/>
          <w:sz w:val="36"/>
          <w:lang w:val="en-US" w:eastAsia="zh-CN"/>
        </w:rPr>
        <w:t>2.04.11</w:t>
      </w:r>
    </w:p>
    <w:p>
      <w:pPr>
        <w:rPr>
          <w:rFonts w:hint="default" w:eastAsiaTheme="minorEastAsia"/>
          <w:color w:val="FF0000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color w:val="FF0000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color w:val="FF0000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color w:val="FF0000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color w:val="FF0000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color w:val="FF0000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color w:val="FF0000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color w:val="FF0000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color w:val="FF0000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color w:val="FF0000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color w:val="FF0000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color w:val="FF0000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color w:val="FF0000"/>
          <w:sz w:val="28"/>
          <w:szCs w:val="28"/>
          <w:lang w:val="en-US" w:eastAsia="zh-CN"/>
        </w:rPr>
      </w:pPr>
    </w:p>
    <w:p>
      <w:pPr>
        <w:ind w:firstLine="403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1.告知当事人不合原因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63770" cy="3572510"/>
                  <wp:effectExtent l="0" t="0" r="17780" b="8890"/>
                  <wp:docPr id="2" name="图片 2" descr="a459f5c1cec80efbbecdffe723f2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459f5c1cec80efbbecdffe723f222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770" cy="3572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rFonts w:hint="eastAsia" w:eastAsiaTheme="minorEastAsia"/>
          <w:sz w:val="28"/>
          <w:szCs w:val="36"/>
          <w:lang w:eastAsia="zh-CN"/>
        </w:rPr>
      </w:pPr>
    </w:p>
    <w:p>
      <w:pPr>
        <w:jc w:val="left"/>
        <w:rPr>
          <w:rFonts w:hint="eastAsia" w:eastAsiaTheme="minorEastAsia"/>
          <w:sz w:val="28"/>
          <w:szCs w:val="36"/>
          <w:lang w:eastAsia="zh-CN"/>
        </w:rPr>
      </w:pPr>
    </w:p>
    <w:p>
      <w:pPr>
        <w:jc w:val="left"/>
        <w:rPr>
          <w:rFonts w:hint="eastAsia" w:eastAsiaTheme="minorEastAsia"/>
          <w:sz w:val="28"/>
          <w:szCs w:val="36"/>
          <w:lang w:eastAsia="zh-CN"/>
        </w:rPr>
      </w:pPr>
    </w:p>
    <w:p>
      <w:pPr>
        <w:jc w:val="left"/>
        <w:rPr>
          <w:rFonts w:hint="eastAsia" w:eastAsiaTheme="minorEastAsia"/>
          <w:sz w:val="28"/>
          <w:szCs w:val="36"/>
          <w:lang w:eastAsia="zh-CN"/>
        </w:rPr>
      </w:pPr>
    </w:p>
    <w:p>
      <w:pPr>
        <w:jc w:val="left"/>
        <w:rPr>
          <w:rFonts w:hint="eastAsia" w:eastAsiaTheme="minorEastAsia"/>
          <w:sz w:val="28"/>
          <w:szCs w:val="36"/>
          <w:lang w:eastAsia="zh-CN"/>
        </w:rPr>
      </w:pPr>
    </w:p>
    <w:p>
      <w:pPr>
        <w:jc w:val="left"/>
        <w:rPr>
          <w:rFonts w:hint="eastAsia" w:eastAsiaTheme="minorEastAsia"/>
          <w:sz w:val="28"/>
          <w:szCs w:val="36"/>
          <w:lang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销毁前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7" w:hRule="atLeast"/>
        </w:trPr>
        <w:tc>
          <w:tcPr>
            <w:tcW w:w="816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040630" cy="3779520"/>
                  <wp:effectExtent l="0" t="0" r="7620" b="11430"/>
                  <wp:docPr id="3" name="图片 3" descr="4b64a8cb2c4959d826b8b080ef03c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b64a8cb2c4959d826b8b080ef03cc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630" cy="377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3.经营者签名确认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</w:trPr>
        <w:tc>
          <w:tcPr>
            <w:tcW w:w="788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861560" cy="3645535"/>
                  <wp:effectExtent l="0" t="0" r="15240" b="12065"/>
                  <wp:docPr id="4" name="图片 4" descr="a5035b78dd155d2b93241044506e9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5035b78dd155d2b93241044506e99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1560" cy="364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sz w:val="28"/>
          <w:szCs w:val="36"/>
        </w:rPr>
      </w:pPr>
    </w:p>
    <w:p>
      <w:pPr>
        <w:numPr>
          <w:ilvl w:val="0"/>
          <w:numId w:val="0"/>
        </w:numPr>
        <w:jc w:val="left"/>
        <w:rPr>
          <w:sz w:val="28"/>
          <w:szCs w:val="36"/>
        </w:rPr>
      </w:pPr>
    </w:p>
    <w:p>
      <w:pPr>
        <w:numPr>
          <w:ilvl w:val="0"/>
          <w:numId w:val="0"/>
        </w:numPr>
        <w:jc w:val="left"/>
        <w:rPr>
          <w:sz w:val="28"/>
          <w:szCs w:val="36"/>
        </w:rPr>
      </w:pPr>
    </w:p>
    <w:p>
      <w:pPr>
        <w:numPr>
          <w:ilvl w:val="0"/>
          <w:numId w:val="0"/>
        </w:numPr>
        <w:jc w:val="left"/>
        <w:rPr>
          <w:sz w:val="28"/>
          <w:szCs w:val="36"/>
        </w:rPr>
      </w:pPr>
    </w:p>
    <w:p>
      <w:pPr>
        <w:numPr>
          <w:ilvl w:val="0"/>
          <w:numId w:val="0"/>
        </w:numPr>
        <w:jc w:val="left"/>
        <w:rPr>
          <w:sz w:val="28"/>
          <w:szCs w:val="36"/>
        </w:rPr>
      </w:pPr>
    </w:p>
    <w:p>
      <w:pPr>
        <w:numPr>
          <w:ilvl w:val="0"/>
          <w:numId w:val="0"/>
        </w:numPr>
        <w:jc w:val="left"/>
        <w:rPr>
          <w:sz w:val="28"/>
          <w:szCs w:val="36"/>
        </w:rPr>
      </w:pPr>
    </w:p>
    <w:p>
      <w:pPr>
        <w:numPr>
          <w:ilvl w:val="0"/>
          <w:numId w:val="0"/>
        </w:numPr>
        <w:jc w:val="left"/>
        <w:rPr>
          <w:sz w:val="28"/>
          <w:szCs w:val="36"/>
        </w:rPr>
      </w:pPr>
    </w:p>
    <w:p>
      <w:pPr>
        <w:numPr>
          <w:ilvl w:val="0"/>
          <w:numId w:val="0"/>
        </w:numPr>
        <w:jc w:val="left"/>
        <w:rPr>
          <w:sz w:val="28"/>
          <w:szCs w:val="36"/>
        </w:rPr>
      </w:pPr>
    </w:p>
    <w:p>
      <w:pPr>
        <w:numPr>
          <w:ilvl w:val="0"/>
          <w:numId w:val="0"/>
        </w:numPr>
        <w:jc w:val="left"/>
        <w:rPr>
          <w:sz w:val="28"/>
          <w:szCs w:val="36"/>
        </w:rPr>
      </w:pPr>
    </w:p>
    <w:p>
      <w:pPr>
        <w:numPr>
          <w:ilvl w:val="0"/>
          <w:numId w:val="0"/>
        </w:numPr>
        <w:jc w:val="left"/>
        <w:rPr>
          <w:sz w:val="28"/>
          <w:szCs w:val="36"/>
        </w:rPr>
      </w:pPr>
    </w:p>
    <w:p>
      <w:pPr>
        <w:numPr>
          <w:ilvl w:val="0"/>
          <w:numId w:val="0"/>
        </w:numPr>
        <w:jc w:val="left"/>
        <w:rPr>
          <w:sz w:val="28"/>
          <w:szCs w:val="36"/>
        </w:rPr>
      </w:pPr>
    </w:p>
    <w:p>
      <w:pPr>
        <w:numPr>
          <w:ilvl w:val="0"/>
          <w:numId w:val="0"/>
        </w:numPr>
        <w:jc w:val="left"/>
        <w:rPr>
          <w:sz w:val="28"/>
          <w:szCs w:val="36"/>
        </w:rPr>
      </w:pPr>
    </w:p>
    <w:p>
      <w:pPr>
        <w:numPr>
          <w:ilvl w:val="0"/>
          <w:numId w:val="2"/>
        </w:num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销毁过程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007610" cy="3755390"/>
                  <wp:effectExtent l="0" t="0" r="2540" b="16510"/>
                  <wp:docPr id="5" name="图片 5" descr="52b11859011755f2d0506f4b0a12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2b11859011755f2d0506f4b0a1293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7610" cy="375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5.销毁后</w:t>
      </w:r>
    </w:p>
    <w:tbl>
      <w:tblPr>
        <w:tblStyle w:val="6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969000" cy="4476750"/>
                  <wp:effectExtent l="0" t="0" r="12700" b="0"/>
                  <wp:docPr id="7" name="图片 7" descr="9cb0e91ae653c0352613031183f34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9cb0e91ae653c0352613031183f344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0" cy="447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/>
        <w:jc w:val="left"/>
        <w:rPr>
          <w:rFonts w:hint="eastAsia" w:eastAsiaTheme="minorEastAsia"/>
          <w:lang w:eastAsia="zh-CN"/>
        </w:rPr>
      </w:pPr>
    </w:p>
    <w:p>
      <w:pPr>
        <w:ind w:firstLine="403"/>
        <w:jc w:val="left"/>
        <w:rPr>
          <w:rFonts w:hint="eastAsia" w:eastAsiaTheme="minorEastAsia"/>
          <w:lang w:eastAsia="zh-CN"/>
        </w:rPr>
      </w:pPr>
    </w:p>
    <w:p>
      <w:pPr>
        <w:ind w:firstLine="403"/>
        <w:jc w:val="left"/>
        <w:rPr>
          <w:rFonts w:hint="eastAsia"/>
          <w:sz w:val="28"/>
          <w:szCs w:val="36"/>
        </w:rPr>
      </w:pPr>
    </w:p>
    <w:p>
      <w:pPr>
        <w:ind w:firstLine="403"/>
        <w:jc w:val="left"/>
        <w:rPr>
          <w:rFonts w:hint="eastAsia"/>
          <w:sz w:val="28"/>
          <w:szCs w:val="36"/>
        </w:rPr>
      </w:pPr>
    </w:p>
    <w:p>
      <w:pPr>
        <w:ind w:firstLine="403"/>
        <w:jc w:val="left"/>
        <w:rPr>
          <w:rFonts w:hint="eastAsia"/>
          <w:sz w:val="28"/>
          <w:szCs w:val="36"/>
        </w:rPr>
      </w:pPr>
    </w:p>
    <w:p>
      <w:pPr>
        <w:ind w:firstLine="403"/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ind w:firstLine="403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6.监督人及销毁人签名</w:t>
      </w:r>
    </w:p>
    <w:p>
      <w:pPr>
        <w:ind w:firstLine="403"/>
        <w:jc w:val="left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9" w:hRule="atLeast"/>
        </w:trPr>
        <w:tc>
          <w:tcPr>
            <w:tcW w:w="90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850255" cy="3886200"/>
                  <wp:effectExtent l="0" t="0" r="17145" b="0"/>
                  <wp:docPr id="8" name="图片 8" descr="164964456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649644563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0255" cy="388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7.不合格通知书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77105" cy="6091555"/>
                  <wp:effectExtent l="0" t="0" r="4445" b="4445"/>
                  <wp:docPr id="9" name="图片 9" descr="164964461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649644611(1)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105" cy="609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numPr>
          <w:ilvl w:val="0"/>
          <w:numId w:val="3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销毁记录表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674485" cy="3744595"/>
                  <wp:effectExtent l="0" t="0" r="12065" b="8255"/>
                  <wp:docPr id="10" name="图片 10" descr="164964468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649644682(1)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4485" cy="3744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280"/>
        <w:jc w:val="left"/>
        <w:rPr>
          <w:sz w:val="28"/>
          <w:szCs w:val="36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0"/>
        <w:szCs w:val="28"/>
      </w:rPr>
    </w:pPr>
    <w:r>
      <w:rPr>
        <w:rFonts w:hint="eastAsia"/>
        <w:sz w:val="21"/>
        <w:szCs w:val="32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85166D"/>
    <w:multiLevelType w:val="singleLevel"/>
    <w:tmpl w:val="D785166D"/>
    <w:lvl w:ilvl="0" w:tentative="0">
      <w:start w:val="8"/>
      <w:numFmt w:val="decimal"/>
      <w:lvlText w:val="%1."/>
      <w:lvlJc w:val="left"/>
      <w:pPr>
        <w:tabs>
          <w:tab w:val="left" w:pos="312"/>
        </w:tabs>
        <w:ind w:left="280" w:firstLine="0"/>
      </w:pPr>
    </w:lvl>
  </w:abstractNum>
  <w:abstractNum w:abstractNumId="1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A8F4BE0"/>
    <w:multiLevelType w:val="singleLevel"/>
    <w:tmpl w:val="7A8F4BE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8E5769"/>
    <w:rsid w:val="00BD2FB1"/>
    <w:rsid w:val="00D138F7"/>
    <w:rsid w:val="00D665A4"/>
    <w:rsid w:val="00E41894"/>
    <w:rsid w:val="00EA619D"/>
    <w:rsid w:val="00F85965"/>
    <w:rsid w:val="06963E1E"/>
    <w:rsid w:val="1CA729E7"/>
    <w:rsid w:val="1FA70562"/>
    <w:rsid w:val="26D03D8C"/>
    <w:rsid w:val="318A51E0"/>
    <w:rsid w:val="3C1E15C0"/>
    <w:rsid w:val="44BC68BF"/>
    <w:rsid w:val="47CD2B2F"/>
    <w:rsid w:val="54C0117F"/>
    <w:rsid w:val="5D9742C7"/>
    <w:rsid w:val="60BD7A30"/>
    <w:rsid w:val="715E26C5"/>
    <w:rsid w:val="75071823"/>
    <w:rsid w:val="CE79048D"/>
    <w:rsid w:val="FDFF9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239</Words>
  <Characters>282</Characters>
  <Lines>2</Lines>
  <Paragraphs>1</Paragraphs>
  <TotalTime>22</TotalTime>
  <ScaleCrop>false</ScaleCrop>
  <LinksUpToDate>false</LinksUpToDate>
  <CharactersWithSpaces>334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2021-08-10T02:28:00Z</dcterms:created>
  <dc:creator>35rges</dc:creator>
  <cp:lastModifiedBy>梁武权</cp:lastModifiedBy>
  <cp:lastPrinted>2018-05-18T00:17:00Z</cp:lastPrinted>
  <dcterms:modified xsi:type="dcterms:W3CDTF">2022-04-28T06:31:16Z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0264B261E320411D99A1494766274284</vt:lpwstr>
  </property>
</Properties>
</file>