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2年08月12日惠州市博罗县杨侨市场F14蔬菜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啶虫脒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（编号：BLYQ-202208120001）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</w:t>
      </w:r>
      <w:r>
        <w:rPr>
          <w:rFonts w:hint="eastAsia"/>
          <w:color w:val="FF0000"/>
          <w:sz w:val="28"/>
          <w:szCs w:val="28"/>
          <w:lang w:eastAsia="zh-CN"/>
        </w:rPr>
        <w:t>啶虫脒</w:t>
      </w:r>
      <w:r>
        <w:rPr>
          <w:rFonts w:hint="eastAsia"/>
          <w:color w:val="FF0000"/>
          <w:sz w:val="28"/>
          <w:szCs w:val="28"/>
          <w:lang w:val="en-US" w:eastAsia="zh-CN"/>
        </w:rPr>
        <w:t>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确认上述豆角购进3kg，销毁0.37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7" name="图片 7" descr="6fde7148ad2414e68e02c41ae6ad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de7148ad2414e68e02c41ae6ada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8" name="图片 8" descr="a4f2ed969af1dfdc5b106ec521f31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4f2ed969af1dfdc5b106ec521f310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13" name="图片 13" descr="3d8856c62f23f9e716dd95a29dd6b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d8856c62f23f9e716dd95a29dd6b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16" name="图片 16" descr="0c5f31e9ebe21d1aca3ab691ab993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c5f31e9ebe21d1aca3ab691ab993b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5070" cy="3755390"/>
                  <wp:effectExtent l="0" t="0" r="5080" b="16510"/>
                  <wp:docPr id="14" name="图片 14" descr="d897cb2b084222a11d63389f74009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897cb2b084222a11d63389f74009e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70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0" w:hRule="atLeast"/>
        </w:trPr>
        <w:tc>
          <w:tcPr>
            <w:tcW w:w="66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844290" cy="2884805"/>
                  <wp:effectExtent l="0" t="0" r="3810" b="10795"/>
                  <wp:docPr id="15" name="图片 15" descr="bb7dafc083047c1e81c7f14c3727a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bb7dafc083047c1e81c7f14c3727a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290" cy="288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12" name="图片 12" descr="0e6037cf8141dde1402fc015c7b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e6037cf8141dde1402fc015c7b19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03024C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637AB1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</Words>
  <Characters>267</Characters>
  <Lines>0</Lines>
  <Paragraphs>0</Paragraphs>
  <TotalTime>4</TotalTime>
  <ScaleCrop>false</ScaleCrop>
  <LinksUpToDate>false</LinksUpToDate>
  <CharactersWithSpaces>280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2022-08-15T04:07:58Z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24493F3A59184722B717C4046DB5C627</vt:lpwstr>
  </property>
</Properties>
</file>