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3年2月9日惠州市博罗县泰美市场B1号蔬菜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销售的番茄样品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多菌灵项目不合格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（编号：BLTM-202302090001）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，并告知当事人快速检测的番茄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样品检测出多菌灵不合格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确认上述番茄购进11.39kg，销毁11.39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922395" cy="3878580"/>
                  <wp:effectExtent l="0" t="0" r="1905" b="7620"/>
                  <wp:docPr id="2" name="图片 2" descr="16068b0810ccf57d32078b32ddedd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068b0810ccf57d32078b32ddedd5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2395" cy="387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945" cy="6357620"/>
                  <wp:effectExtent l="0" t="0" r="14605" b="5080"/>
                  <wp:docPr id="3" name="图片 3" descr="873b582c5cedbf01a40b8cb9b9bc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73b582c5cedbf01a40b8cb9b9bc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945" cy="635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3295" cy="2684780"/>
                  <wp:effectExtent l="0" t="0" r="8255" b="1270"/>
                  <wp:docPr id="4" name="图片 4" descr="0b477eb35fa9390f76ad9ec3bb77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b477eb35fa9390f76ad9ec3bb7790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268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98060" cy="2888615"/>
                  <wp:effectExtent l="0" t="0" r="2540" b="6985"/>
                  <wp:docPr id="5" name="图片 5" descr="16068b0810ccf57d32078b32ddedd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6068b0810ccf57d32078b32ddedd5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8060" cy="288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4476750" cy="7361555"/>
            <wp:effectExtent l="0" t="0" r="0" b="10795"/>
            <wp:docPr id="6" name="图片 6" descr="7f235bcd36b0b24797fc850d640af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f235bcd36b0b24797fc850d640af9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736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22850" cy="4479925"/>
                  <wp:effectExtent l="0" t="0" r="6350" b="15875"/>
                  <wp:docPr id="7" name="图片 7" descr="697c2bbadaaf8069551cb61aca3f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97c2bbadaaf8069551cb61aca3f57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0" cy="447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监督人及销毁人签名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4458335" cy="3182620"/>
            <wp:effectExtent l="0" t="0" r="18415" b="17780"/>
            <wp:docPr id="8" name="图片 8" descr="f25b2039dd39782a590280221a6c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25b2039dd39782a590280221a6c24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58335" cy="318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7.</w:t>
      </w:r>
      <w:r>
        <w:rPr>
          <w:rFonts w:hint="eastAsia"/>
          <w:sz w:val="28"/>
          <w:szCs w:val="36"/>
          <w:lang w:val="en-US" w:eastAsia="zh-CN"/>
        </w:rPr>
        <w:t>不合格通知书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5102225" cy="8538210"/>
            <wp:effectExtent l="0" t="0" r="3175" b="15240"/>
            <wp:docPr id="9" name="图片 9" descr="e5b79dca589452abd121530db40ce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5b79dca589452abd121530db40cebb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02225" cy="853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4" w:hRule="atLeast"/>
        </w:trPr>
        <w:tc>
          <w:tcPr>
            <w:tcW w:w="90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numPr>
                <w:ilvl w:val="0"/>
                <w:numId w:val="0"/>
              </w:numPr>
              <w:ind w:firstLine="840" w:firstLineChars="3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7、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销毁登记表</w:t>
            </w:r>
          </w:p>
          <w:p>
            <w:pPr>
              <w:numPr>
                <w:ilvl w:val="0"/>
                <w:numId w:val="0"/>
              </w:numPr>
              <w:ind w:left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5040630" cy="7522845"/>
                  <wp:effectExtent l="0" t="0" r="7620" b="1905"/>
                  <wp:docPr id="10" name="图片 10" descr="7c66f2ed166b84328378f76f954c1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7c66f2ed166b84328378f76f954c1c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630" cy="752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5E565"/>
    <w:multiLevelType w:val="singleLevel"/>
    <w:tmpl w:val="7A15E565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1A0F4F"/>
    <w:rsid w:val="205D2A3B"/>
    <w:rsid w:val="21D12BA3"/>
    <w:rsid w:val="21D6114F"/>
    <w:rsid w:val="26D03D8C"/>
    <w:rsid w:val="29397911"/>
    <w:rsid w:val="293D23AB"/>
    <w:rsid w:val="2B7D0627"/>
    <w:rsid w:val="2DBF2F7A"/>
    <w:rsid w:val="2EA8654E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EEF02B1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C0B6F"/>
    <w:rsid w:val="4A6E4DD4"/>
    <w:rsid w:val="4B5D00B0"/>
    <w:rsid w:val="4FEF73C4"/>
    <w:rsid w:val="51AA1FE3"/>
    <w:rsid w:val="538F01F2"/>
    <w:rsid w:val="56625633"/>
    <w:rsid w:val="57185C02"/>
    <w:rsid w:val="58A950AE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</Words>
  <Characters>263</Characters>
  <Lines>0</Lines>
  <Paragraphs>0</Paragraphs>
  <TotalTime>3</TotalTime>
  <ScaleCrop>false</ScaleCrop>
  <LinksUpToDate>false</LinksUpToDate>
  <CharactersWithSpaces>277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2023-02-20T02:00:58Z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