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FF0000"/>
          <w:sz w:val="36"/>
          <w:szCs w:val="36"/>
        </w:rPr>
      </w:pPr>
    </w:p>
    <w:p>
      <w:pPr>
        <w:pStyle w:val="2"/>
        <w:rPr>
          <w:rFonts w:ascii="仿宋_GB2312" w:hAnsi="仿宋_GB2312" w:eastAsia="仿宋_GB2312" w:cs="仿宋_GB2312"/>
          <w:color w:val="FF0000"/>
          <w:sz w:val="36"/>
          <w:szCs w:val="36"/>
        </w:rPr>
      </w:pPr>
    </w:p>
    <w:p>
      <w:pPr>
        <w:adjustRightInd w:val="0"/>
        <w:snapToGrid w:val="0"/>
        <w:jc w:val="center"/>
        <w:outlineLvl w:val="0"/>
        <w:rPr>
          <w:rFonts w:ascii="方正小标宋_GBK" w:eastAsia="方正小标宋_GBK"/>
          <w:bCs/>
          <w:color w:val="000000" w:themeColor="text1"/>
          <w:sz w:val="72"/>
          <w:szCs w:val="72"/>
          <w14:textFill>
            <w14:solidFill>
              <w14:schemeClr w14:val="tx1"/>
            </w14:solidFill>
          </w14:textFill>
        </w:rPr>
      </w:pPr>
      <w:bookmarkStart w:id="0" w:name="_Toc13357"/>
      <w:r>
        <w:rPr>
          <w:rFonts w:hint="eastAsia" w:ascii="方正小标宋_GBK" w:eastAsia="方正小标宋_GBK"/>
          <w:bCs/>
          <w:color w:val="000000" w:themeColor="text1"/>
          <w:sz w:val="72"/>
          <w:szCs w:val="72"/>
          <w14:textFill>
            <w14:solidFill>
              <w14:schemeClr w14:val="tx1"/>
            </w14:solidFill>
          </w14:textFill>
        </w:rPr>
        <w:t>建设项目环境影响报告表</w:t>
      </w:r>
      <w:bookmarkEnd w:id="0"/>
    </w:p>
    <w:p>
      <w:pPr>
        <w:adjustRightInd w:val="0"/>
        <w:snapToGrid w:val="0"/>
        <w:spacing w:before="249" w:beforeLines="80"/>
        <w:jc w:val="center"/>
        <w:rPr>
          <w:rFonts w:ascii="楷体_GB2312" w:eastAsia="楷体_GB2312"/>
          <w:bCs/>
          <w:color w:val="000000" w:themeColor="text1"/>
          <w:sz w:val="48"/>
          <w:szCs w:val="48"/>
          <w14:textFill>
            <w14:solidFill>
              <w14:schemeClr w14:val="tx1"/>
            </w14:solidFill>
          </w14:textFill>
        </w:rPr>
      </w:pPr>
      <w:r>
        <w:rPr>
          <w:rFonts w:hint="eastAsia" w:ascii="楷体_GB2312" w:eastAsia="楷体_GB2312"/>
          <w:bCs/>
          <w:color w:val="000000" w:themeColor="text1"/>
          <w:sz w:val="48"/>
          <w:szCs w:val="48"/>
          <w14:textFill>
            <w14:solidFill>
              <w14:schemeClr w14:val="tx1"/>
            </w14:solidFill>
          </w14:textFill>
        </w:rPr>
        <w:t>（污染影响类）</w:t>
      </w:r>
    </w:p>
    <w:p>
      <w:pPr>
        <w:adjustRightInd w:val="0"/>
        <w:snapToGrid w:val="0"/>
        <w:spacing w:line="288" w:lineRule="auto"/>
        <w:jc w:val="center"/>
        <w:rPr>
          <w:rFonts w:ascii="华文仿宋" w:hAnsi="华文仿宋" w:eastAsia="华文仿宋" w:cs="华文仿宋"/>
          <w:color w:val="000000" w:themeColor="text1"/>
          <w:kern w:val="44"/>
          <w:sz w:val="44"/>
          <w:szCs w:val="44"/>
          <w14:textFill>
            <w14:solidFill>
              <w14:schemeClr w14:val="tx1"/>
            </w14:solidFill>
          </w14:textFill>
        </w:rPr>
      </w:pPr>
    </w:p>
    <w:p>
      <w:pPr>
        <w:jc w:val="center"/>
        <w:rPr>
          <w:rFonts w:eastAsia="仿宋"/>
          <w:color w:val="000000" w:themeColor="text1"/>
          <w:sz w:val="52"/>
          <w:szCs w:val="52"/>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spacing w:line="360" w:lineRule="auto"/>
        <w:jc w:val="center"/>
        <w:rPr>
          <w:b/>
          <w:bCs/>
          <w:color w:val="000000" w:themeColor="text1"/>
          <w:sz w:val="32"/>
          <w:szCs w:val="32"/>
          <w:u w:val="single"/>
          <w14:textFill>
            <w14:solidFill>
              <w14:schemeClr w14:val="tx1"/>
            </w14:solidFill>
          </w14:textFill>
        </w:rPr>
      </w:pPr>
      <w:r>
        <w:rPr>
          <w:b/>
          <w:bCs/>
          <w:color w:val="000000" w:themeColor="text1"/>
          <w:sz w:val="32"/>
          <w:szCs w:val="32"/>
          <w14:textFill>
            <w14:solidFill>
              <w14:schemeClr w14:val="tx1"/>
            </w14:solidFill>
          </w14:textFill>
        </w:rPr>
        <w:t>项目名称：</w:t>
      </w:r>
      <w:r>
        <w:rPr>
          <w:b/>
          <w:bCs/>
          <w:color w:val="000000" w:themeColor="text1"/>
          <w:sz w:val="32"/>
          <w:szCs w:val="32"/>
          <w:u w:val="single"/>
          <w14:textFill>
            <w14:solidFill>
              <w14:schemeClr w14:val="tx1"/>
            </w14:solidFill>
          </w14:textFill>
        </w:rPr>
        <w:t>惠州市橡誉新材料有限公司建设项目</w:t>
      </w:r>
    </w:p>
    <w:p>
      <w:pPr>
        <w:spacing w:line="360" w:lineRule="auto"/>
        <w:jc w:val="center"/>
        <w:rPr>
          <w:b/>
          <w:bCs/>
          <w:color w:val="000000" w:themeColor="text1"/>
          <w:sz w:val="32"/>
          <w:szCs w:val="32"/>
          <w:u w:val="single"/>
          <w14:textFill>
            <w14:solidFill>
              <w14:schemeClr w14:val="tx1"/>
            </w14:solidFill>
          </w14:textFill>
        </w:rPr>
      </w:pPr>
      <w:r>
        <w:rPr>
          <w:b/>
          <w:bCs/>
          <w:color w:val="000000" w:themeColor="text1"/>
          <w:sz w:val="32"/>
          <w:szCs w:val="32"/>
          <w14:textFill>
            <w14:solidFill>
              <w14:schemeClr w14:val="tx1"/>
            </w14:solidFill>
          </w14:textFill>
        </w:rPr>
        <w:t>建设单位（盖章）：</w:t>
      </w:r>
      <w:r>
        <w:rPr>
          <w:b/>
          <w:bCs/>
          <w:color w:val="000000" w:themeColor="text1"/>
          <w:sz w:val="32"/>
          <w:szCs w:val="32"/>
          <w:u w:val="single"/>
          <w14:textFill>
            <w14:solidFill>
              <w14:schemeClr w14:val="tx1"/>
            </w14:solidFill>
          </w14:textFill>
        </w:rPr>
        <w:t>惠州市橡誉新材料有限公司</w:t>
      </w:r>
    </w:p>
    <w:p>
      <w:pPr>
        <w:spacing w:line="360" w:lineRule="auto"/>
        <w:jc w:val="center"/>
        <w:rPr>
          <w:rFonts w:eastAsia="仿宋_GB2312"/>
          <w:b/>
          <w:bCs/>
          <w:color w:val="000000" w:themeColor="text1"/>
          <w:sz w:val="36"/>
          <w:szCs w:val="36"/>
          <w:u w:val="single"/>
          <w14:textFill>
            <w14:solidFill>
              <w14:schemeClr w14:val="tx1"/>
            </w14:solidFill>
          </w14:textFill>
        </w:rPr>
      </w:pPr>
      <w:r>
        <w:rPr>
          <w:b/>
          <w:bCs/>
          <w:color w:val="000000" w:themeColor="text1"/>
          <w:sz w:val="32"/>
          <w:szCs w:val="32"/>
          <w14:textFill>
            <w14:solidFill>
              <w14:schemeClr w14:val="tx1"/>
            </w14:solidFill>
          </w14:textFill>
        </w:rPr>
        <w:t>编制日期：</w:t>
      </w:r>
      <w:r>
        <w:rPr>
          <w:b/>
          <w:bCs/>
          <w:color w:val="000000" w:themeColor="text1"/>
          <w:sz w:val="32"/>
          <w:szCs w:val="32"/>
          <w:u w:val="single"/>
          <w14:textFill>
            <w14:solidFill>
              <w14:schemeClr w14:val="tx1"/>
            </w14:solidFill>
          </w14:textFill>
        </w:rPr>
        <w:t>202</w:t>
      </w:r>
      <w:r>
        <w:rPr>
          <w:rFonts w:hint="eastAsia"/>
          <w:b/>
          <w:bCs/>
          <w:color w:val="000000" w:themeColor="text1"/>
          <w:sz w:val="32"/>
          <w:szCs w:val="32"/>
          <w:u w:val="single"/>
          <w14:textFill>
            <w14:solidFill>
              <w14:schemeClr w14:val="tx1"/>
            </w14:solidFill>
          </w14:textFill>
        </w:rPr>
        <w:t>3</w:t>
      </w:r>
      <w:r>
        <w:rPr>
          <w:b/>
          <w:bCs/>
          <w:color w:val="000000" w:themeColor="text1"/>
          <w:sz w:val="32"/>
          <w:szCs w:val="32"/>
          <w:u w:val="single"/>
          <w14:textFill>
            <w14:solidFill>
              <w14:schemeClr w14:val="tx1"/>
            </w14:solidFill>
          </w14:textFill>
        </w:rPr>
        <w:t>年</w:t>
      </w:r>
      <w:r>
        <w:rPr>
          <w:rFonts w:hint="eastAsia"/>
          <w:b/>
          <w:bCs/>
          <w:color w:val="000000" w:themeColor="text1"/>
          <w:sz w:val="32"/>
          <w:szCs w:val="32"/>
          <w:u w:val="single"/>
          <w14:textFill>
            <w14:solidFill>
              <w14:schemeClr w14:val="tx1"/>
            </w14:solidFill>
          </w14:textFill>
        </w:rPr>
        <w:t>0</w:t>
      </w:r>
      <w:r>
        <w:rPr>
          <w:rFonts w:hint="eastAsia"/>
          <w:b/>
          <w:bCs/>
          <w:color w:val="000000" w:themeColor="text1"/>
          <w:sz w:val="32"/>
          <w:szCs w:val="32"/>
          <w:u w:val="single"/>
          <w:lang w:val="en-US" w:eastAsia="zh-CN"/>
          <w14:textFill>
            <w14:solidFill>
              <w14:schemeClr w14:val="tx1"/>
            </w14:solidFill>
          </w14:textFill>
        </w:rPr>
        <w:t>8</w:t>
      </w:r>
      <w:r>
        <w:rPr>
          <w:b/>
          <w:bCs/>
          <w:color w:val="000000" w:themeColor="text1"/>
          <w:sz w:val="32"/>
          <w:szCs w:val="32"/>
          <w:u w:val="single"/>
          <w14:textFill>
            <w14:solidFill>
              <w14:schemeClr w14:val="tx1"/>
            </w14:solidFill>
          </w14:textFill>
        </w:rPr>
        <w:t>月</w:t>
      </w:r>
      <w:bookmarkStart w:id="1" w:name="_Hlk57884087"/>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pPr>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pPr>
    </w:p>
    <w:p>
      <w:pPr>
        <w:pStyle w:val="28"/>
        <w:ind w:left="421"/>
        <w:rPr>
          <w:color w:val="000000" w:themeColor="text1"/>
          <w14:textFill>
            <w14:solidFill>
              <w14:schemeClr w14:val="tx1"/>
            </w14:solidFill>
          </w14:textFill>
        </w:rPr>
      </w:pPr>
    </w:p>
    <w:bookmarkEnd w:id="1"/>
    <w:p>
      <w:pPr>
        <w:adjustRightInd w:val="0"/>
        <w:snapToGrid w:val="0"/>
        <w:spacing w:line="288" w:lineRule="auto"/>
        <w:jc w:val="center"/>
        <w:rPr>
          <w:rFonts w:ascii="楷体_GB2312" w:eastAsia="楷体_GB2312"/>
          <w:color w:val="000000" w:themeColor="text1"/>
          <w:sz w:val="36"/>
          <w:szCs w:val="36"/>
          <w14:textFill>
            <w14:solidFill>
              <w14:schemeClr w14:val="tx1"/>
            </w14:solidFill>
          </w14:textFill>
        </w:rPr>
      </w:pPr>
      <w:r>
        <w:rPr>
          <w:rFonts w:hint="eastAsia" w:ascii="楷体_GB2312" w:eastAsia="楷体_GB2312"/>
          <w:color w:val="000000" w:themeColor="text1"/>
          <w:sz w:val="36"/>
          <w:szCs w:val="36"/>
          <w14:textFill>
            <w14:solidFill>
              <w14:schemeClr w14:val="tx1"/>
            </w14:solidFill>
          </w14:textFill>
        </w:rPr>
        <w:t>中华人民共和国生态环境部制</w:t>
      </w:r>
    </w:p>
    <w:p>
      <w:pPr>
        <w:pStyle w:val="2"/>
        <w:jc w:val="both"/>
        <w:rPr>
          <w:color w:val="000000" w:themeColor="text1"/>
          <w14:textFill>
            <w14:solidFill>
              <w14:schemeClr w14:val="tx1"/>
            </w14:solidFill>
          </w14:textFill>
        </w:rPr>
        <w:sectPr>
          <w:footerReference r:id="rId6" w:type="first"/>
          <w:headerReference r:id="rId3" w:type="default"/>
          <w:footerReference r:id="rId4" w:type="default"/>
          <w:footerReference r:id="rId5" w:type="even"/>
          <w:pgSz w:w="11905" w:h="16838"/>
          <w:pgMar w:top="1701" w:right="1531" w:bottom="1701" w:left="1531" w:header="851" w:footer="1077" w:gutter="0"/>
          <w:pgNumType w:start="3"/>
          <w:cols w:space="720" w:num="1"/>
          <w:docGrid w:type="linesAndChars" w:linePitch="312" w:charSpace="112"/>
        </w:sectPr>
      </w:pPr>
    </w:p>
    <w:p>
      <w:pPr>
        <w:pStyle w:val="25"/>
        <w:spacing w:before="0" w:beforeAutospacing="0" w:after="0" w:afterAutospacing="0"/>
        <w:jc w:val="center"/>
        <w:outlineLvl w:val="0"/>
        <w:rPr>
          <w:rFonts w:cs="宋体"/>
          <w:b/>
          <w:bCs/>
          <w:snapToGrid w:val="0"/>
          <w:color w:val="000000" w:themeColor="text1"/>
          <w:sz w:val="30"/>
          <w:szCs w:val="30"/>
          <w14:textFill>
            <w14:solidFill>
              <w14:schemeClr w14:val="tx1"/>
            </w14:solidFill>
          </w14:textFill>
        </w:rPr>
      </w:pPr>
      <w:bookmarkStart w:id="2" w:name="_Toc9842"/>
      <w:r>
        <w:rPr>
          <w:rFonts w:hint="eastAsia" w:cs="宋体"/>
          <w:b/>
          <w:bCs/>
          <w:snapToGrid w:val="0"/>
          <w:color w:val="000000" w:themeColor="text1"/>
          <w:sz w:val="30"/>
          <w:szCs w:val="30"/>
          <w14:textFill>
            <w14:solidFill>
              <w14:schemeClr w14:val="tx1"/>
            </w14:solidFill>
          </w14:textFill>
        </w:rPr>
        <w:t>一、建设项目基本情况</w:t>
      </w:r>
      <w:bookmarkEnd w:id="2"/>
    </w:p>
    <w:tbl>
      <w:tblPr>
        <w:tblStyle w:val="29"/>
        <w:tblW w:w="92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06"/>
        <w:gridCol w:w="1850"/>
        <w:gridCol w:w="2130"/>
        <w:gridCol w:w="2002"/>
        <w:gridCol w:w="29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56" w:type="dxa"/>
            <w:gridSpan w:val="2"/>
            <w:tcMar>
              <w:top w:w="16" w:type="dxa"/>
              <w:left w:w="16" w:type="dxa"/>
              <w:right w:w="16" w:type="dxa"/>
            </w:tcMar>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建设项目名称</w:t>
            </w:r>
          </w:p>
        </w:tc>
        <w:tc>
          <w:tcPr>
            <w:tcW w:w="7042" w:type="dxa"/>
            <w:gridSpan w:val="3"/>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惠州市橡誉新材料有限公司建设项目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56" w:type="dxa"/>
            <w:gridSpan w:val="2"/>
            <w:tcMar>
              <w:top w:w="16" w:type="dxa"/>
              <w:left w:w="16" w:type="dxa"/>
              <w:right w:w="16" w:type="dxa"/>
            </w:tcMar>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项目代码</w:t>
            </w:r>
          </w:p>
        </w:tc>
        <w:tc>
          <w:tcPr>
            <w:tcW w:w="7042" w:type="dxa"/>
            <w:gridSpan w:val="3"/>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56" w:type="dxa"/>
            <w:gridSpan w:val="2"/>
            <w:tcMar>
              <w:top w:w="16" w:type="dxa"/>
              <w:left w:w="16" w:type="dxa"/>
              <w:right w:w="16" w:type="dxa"/>
            </w:tcMar>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建设单位联系人</w:t>
            </w:r>
          </w:p>
        </w:tc>
        <w:tc>
          <w:tcPr>
            <w:tcW w:w="2130" w:type="dxa"/>
            <w:vAlign w:val="center"/>
          </w:tcPr>
          <w:p>
            <w:pPr>
              <w:jc w:val="center"/>
              <w:rPr>
                <w:color w:val="000000" w:themeColor="text1"/>
                <w:sz w:val="24"/>
                <w14:textFill>
                  <w14:solidFill>
                    <w14:schemeClr w14:val="tx1"/>
                  </w14:solidFill>
                </w14:textFill>
              </w:rPr>
            </w:pPr>
          </w:p>
        </w:tc>
        <w:tc>
          <w:tcPr>
            <w:tcW w:w="2002"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2910" w:type="dxa"/>
            <w:vAlign w:val="center"/>
          </w:tcPr>
          <w:p>
            <w:pPr>
              <w:jc w:val="center"/>
              <w:rPr>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56" w:type="dxa"/>
            <w:gridSpan w:val="2"/>
            <w:tcMar>
              <w:top w:w="16" w:type="dxa"/>
              <w:left w:w="16" w:type="dxa"/>
              <w:right w:w="16" w:type="dxa"/>
            </w:tcMar>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建设地点</w:t>
            </w:r>
          </w:p>
        </w:tc>
        <w:tc>
          <w:tcPr>
            <w:tcW w:w="7042" w:type="dxa"/>
            <w:gridSpan w:val="3"/>
            <w:vAlign w:val="center"/>
          </w:tcPr>
          <w:p>
            <w:pPr>
              <w:jc w:val="center"/>
              <w:rPr>
                <w:color w:val="000000" w:themeColor="text1"/>
                <w:position w:val="0"/>
                <w:sz w:val="24"/>
                <w14:textFill>
                  <w14:solidFill>
                    <w14:schemeClr w14:val="tx1"/>
                  </w14:solidFill>
                </w14:textFill>
              </w:rPr>
            </w:pPr>
            <w:r>
              <w:rPr>
                <w:color w:val="000000" w:themeColor="text1"/>
                <w:sz w:val="24"/>
                <w14:textFill>
                  <w14:solidFill>
                    <w14:schemeClr w14:val="tx1"/>
                  </w14:solidFill>
                </w14:textFill>
              </w:rPr>
              <w:t>惠州市博罗县园洲镇九潭再生资源工业园南园二路13-15号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56" w:type="dxa"/>
            <w:gridSpan w:val="2"/>
            <w:tcMar>
              <w:top w:w="16" w:type="dxa"/>
              <w:left w:w="16" w:type="dxa"/>
              <w:right w:w="16" w:type="dxa"/>
            </w:tcMar>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地理坐标</w:t>
            </w:r>
          </w:p>
        </w:tc>
        <w:tc>
          <w:tcPr>
            <w:tcW w:w="7042" w:type="dxa"/>
            <w:gridSpan w:val="3"/>
            <w:vAlign w:val="center"/>
          </w:tcPr>
          <w:p>
            <w:pPr>
              <w:jc w:val="center"/>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u w:val="single"/>
                <w14:textFill>
                  <w14:solidFill>
                    <w14:schemeClr w14:val="tx1"/>
                  </w14:solidFill>
                </w14:textFill>
              </w:rPr>
              <w:t>113</w:t>
            </w:r>
            <w:r>
              <w:rPr>
                <w:rFonts w:hint="eastAsia"/>
                <w:color w:val="000000" w:themeColor="text1"/>
                <w:sz w:val="24"/>
                <w14:textFill>
                  <w14:solidFill>
                    <w14:schemeClr w14:val="tx1"/>
                  </w14:solidFill>
                </w14:textFill>
              </w:rPr>
              <w:t>度</w:t>
            </w:r>
            <w:r>
              <w:rPr>
                <w:color w:val="000000" w:themeColor="text1"/>
                <w:sz w:val="24"/>
                <w:u w:val="single"/>
                <w14:textFill>
                  <w14:solidFill>
                    <w14:schemeClr w14:val="tx1"/>
                  </w14:solidFill>
                </w14:textFill>
              </w:rPr>
              <w:t>58</w:t>
            </w:r>
            <w:r>
              <w:rPr>
                <w:rFonts w:hint="eastAsia"/>
                <w:color w:val="000000" w:themeColor="text1"/>
                <w:sz w:val="24"/>
                <w14:textFill>
                  <w14:solidFill>
                    <w14:schemeClr w14:val="tx1"/>
                  </w14:solidFill>
                </w14:textFill>
              </w:rPr>
              <w:t>分</w:t>
            </w:r>
            <w:r>
              <w:rPr>
                <w:color w:val="000000" w:themeColor="text1"/>
                <w:sz w:val="24"/>
                <w:u w:val="single"/>
                <w14:textFill>
                  <w14:solidFill>
                    <w14:schemeClr w14:val="tx1"/>
                  </w14:solidFill>
                </w14:textFill>
              </w:rPr>
              <w:t>56.236</w:t>
            </w:r>
            <w:r>
              <w:rPr>
                <w:rFonts w:hint="eastAsia"/>
                <w:color w:val="000000" w:themeColor="text1"/>
                <w:sz w:val="24"/>
                <w14:textFill>
                  <w14:solidFill>
                    <w14:schemeClr w14:val="tx1"/>
                  </w14:solidFill>
                </w14:textFill>
              </w:rPr>
              <w:t>秒，</w:t>
            </w:r>
            <w:r>
              <w:rPr>
                <w:rFonts w:hint="eastAsia"/>
                <w:color w:val="000000" w:themeColor="text1"/>
                <w:sz w:val="24"/>
                <w:u w:val="single"/>
                <w14:textFill>
                  <w14:solidFill>
                    <w14:schemeClr w14:val="tx1"/>
                  </w14:solidFill>
                </w14:textFill>
              </w:rPr>
              <w:t>23</w:t>
            </w:r>
            <w:r>
              <w:rPr>
                <w:rFonts w:hint="eastAsia"/>
                <w:color w:val="000000" w:themeColor="text1"/>
                <w:sz w:val="24"/>
                <w14:textFill>
                  <w14:solidFill>
                    <w14:schemeClr w14:val="tx1"/>
                  </w14:solidFill>
                </w14:textFill>
              </w:rPr>
              <w:t>度</w:t>
            </w:r>
            <w:r>
              <w:rPr>
                <w:rFonts w:hint="eastAsia"/>
                <w:color w:val="000000" w:themeColor="text1"/>
                <w:sz w:val="24"/>
                <w:u w:val="single"/>
                <w14:textFill>
                  <w14:solidFill>
                    <w14:schemeClr w14:val="tx1"/>
                  </w14:solidFill>
                </w14:textFill>
              </w:rPr>
              <w:t>1</w:t>
            </w:r>
            <w:r>
              <w:rPr>
                <w:color w:val="000000" w:themeColor="text1"/>
                <w:sz w:val="24"/>
                <w:u w:val="single"/>
                <w14:textFill>
                  <w14:solidFill>
                    <w14:schemeClr w14:val="tx1"/>
                  </w14:solidFill>
                </w14:textFill>
              </w:rPr>
              <w:t>0</w:t>
            </w:r>
            <w:r>
              <w:rPr>
                <w:rFonts w:hint="eastAsia"/>
                <w:color w:val="000000" w:themeColor="text1"/>
                <w:sz w:val="24"/>
                <w14:textFill>
                  <w14:solidFill>
                    <w14:schemeClr w14:val="tx1"/>
                  </w14:solidFill>
                </w14:textFill>
              </w:rPr>
              <w:t>分</w:t>
            </w:r>
            <w:r>
              <w:rPr>
                <w:color w:val="000000" w:themeColor="text1"/>
                <w:sz w:val="24"/>
                <w:u w:val="single"/>
                <w14:textFill>
                  <w14:solidFill>
                    <w14:schemeClr w14:val="tx1"/>
                  </w14:solidFill>
                </w14:textFill>
              </w:rPr>
              <w:t>49.266</w:t>
            </w:r>
            <w:r>
              <w:rPr>
                <w:rFonts w:hint="eastAsia"/>
                <w:color w:val="000000" w:themeColor="text1"/>
                <w:sz w:val="24"/>
                <w14:textFill>
                  <w14:solidFill>
                    <w14:schemeClr w14:val="tx1"/>
                  </w14:solidFill>
                </w14:textFill>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256" w:type="dxa"/>
            <w:gridSpan w:val="2"/>
            <w:tcMar>
              <w:top w:w="16" w:type="dxa"/>
              <w:left w:w="16" w:type="dxa"/>
              <w:right w:w="16" w:type="dxa"/>
            </w:tcMar>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国民经济</w:t>
            </w:r>
          </w:p>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行业类别</w:t>
            </w:r>
          </w:p>
        </w:tc>
        <w:tc>
          <w:tcPr>
            <w:tcW w:w="2130"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C2</w:t>
            </w:r>
            <w:r>
              <w:rPr>
                <w:rFonts w:hint="eastAsia"/>
                <w:color w:val="000000" w:themeColor="text1"/>
                <w:sz w:val="24"/>
                <w:lang w:val="en-US" w:eastAsia="zh-CN"/>
                <w14:textFill>
                  <w14:solidFill>
                    <w14:schemeClr w14:val="tx1"/>
                  </w14:solidFill>
                </w14:textFill>
              </w:rPr>
              <w:t>652合成橡胶</w:t>
            </w:r>
            <w:r>
              <w:rPr>
                <w:color w:val="000000" w:themeColor="text1"/>
                <w:sz w:val="24"/>
                <w14:textFill>
                  <w14:solidFill>
                    <w14:schemeClr w14:val="tx1"/>
                  </w14:solidFill>
                </w14:textFill>
              </w:rPr>
              <w:t>制造</w:t>
            </w:r>
          </w:p>
        </w:tc>
        <w:tc>
          <w:tcPr>
            <w:tcW w:w="2002" w:type="dxa"/>
            <w:vAlign w:val="center"/>
          </w:tcPr>
          <w:p>
            <w:pPr>
              <w:adjustRightInd w:val="0"/>
              <w:snapToGrid w:val="0"/>
              <w:jc w:val="center"/>
              <w:rPr>
                <w:color w:val="000000" w:themeColor="text1"/>
                <w:sz w:val="24"/>
                <w14:textFill>
                  <w14:solidFill>
                    <w14:schemeClr w14:val="tx1"/>
                  </w14:solidFill>
                </w14:textFill>
              </w:rPr>
            </w:pPr>
            <w:bookmarkStart w:id="3" w:name="_Hlk49843745"/>
            <w:r>
              <w:rPr>
                <w:color w:val="000000" w:themeColor="text1"/>
                <w:sz w:val="24"/>
                <w14:textFill>
                  <w14:solidFill>
                    <w14:schemeClr w14:val="tx1"/>
                  </w14:solidFill>
                </w14:textFill>
              </w:rPr>
              <w:t>建设项目</w:t>
            </w:r>
          </w:p>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行业类别</w:t>
            </w:r>
            <w:bookmarkEnd w:id="3"/>
          </w:p>
        </w:tc>
        <w:tc>
          <w:tcPr>
            <w:tcW w:w="2910"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2橡胶制品业291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256" w:type="dxa"/>
            <w:gridSpan w:val="2"/>
            <w:tcMar>
              <w:top w:w="16" w:type="dxa"/>
              <w:left w:w="16" w:type="dxa"/>
              <w:right w:w="16" w:type="dxa"/>
            </w:tcMar>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建设性质</w:t>
            </w:r>
          </w:p>
        </w:tc>
        <w:tc>
          <w:tcPr>
            <w:tcW w:w="2130" w:type="dxa"/>
            <w:vAlign w:val="center"/>
          </w:tcPr>
          <w:p>
            <w:pPr>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新建</w:t>
            </w:r>
          </w:p>
          <w:p>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改建</w:t>
            </w:r>
          </w:p>
          <w:p>
            <w:pPr>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扩建</w:t>
            </w:r>
          </w:p>
          <w:p>
            <w:pPr>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技术改造</w:t>
            </w:r>
          </w:p>
        </w:tc>
        <w:tc>
          <w:tcPr>
            <w:tcW w:w="2002"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建设项目</w:t>
            </w:r>
          </w:p>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申报情形</w:t>
            </w:r>
          </w:p>
        </w:tc>
        <w:tc>
          <w:tcPr>
            <w:tcW w:w="2910" w:type="dxa"/>
            <w:vAlign w:val="center"/>
          </w:tcPr>
          <w:p>
            <w:pPr>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首次申报项目</w:t>
            </w:r>
          </w:p>
          <w:p>
            <w:pPr>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不予批准后再次申报项目</w:t>
            </w:r>
          </w:p>
          <w:p>
            <w:pPr>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超五年重新审核项目</w:t>
            </w:r>
          </w:p>
          <w:p>
            <w:pPr>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56" w:type="dxa"/>
            <w:gridSpan w:val="2"/>
            <w:tcMar>
              <w:top w:w="16" w:type="dxa"/>
              <w:left w:w="16" w:type="dxa"/>
              <w:right w:w="16" w:type="dxa"/>
            </w:tcMar>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项目审批（核准/备案）部门</w:t>
            </w:r>
          </w:p>
        </w:tc>
        <w:tc>
          <w:tcPr>
            <w:tcW w:w="2130"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p>
        </w:tc>
        <w:tc>
          <w:tcPr>
            <w:tcW w:w="2002"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项目审批（核准/备案）文号</w:t>
            </w:r>
          </w:p>
        </w:tc>
        <w:tc>
          <w:tcPr>
            <w:tcW w:w="2910"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56" w:type="dxa"/>
            <w:gridSpan w:val="2"/>
            <w:tcMar>
              <w:top w:w="16" w:type="dxa"/>
              <w:left w:w="16" w:type="dxa"/>
              <w:right w:w="16" w:type="dxa"/>
            </w:tcMar>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总投资（万元）</w:t>
            </w:r>
          </w:p>
        </w:tc>
        <w:tc>
          <w:tcPr>
            <w:tcW w:w="2130"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400.00</w:t>
            </w:r>
          </w:p>
        </w:tc>
        <w:tc>
          <w:tcPr>
            <w:tcW w:w="2002" w:type="dxa"/>
            <w:tcMar>
              <w:top w:w="16" w:type="dxa"/>
              <w:left w:w="16" w:type="dxa"/>
              <w:right w:w="16" w:type="dxa"/>
            </w:tcMar>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环保投资（万元）</w:t>
            </w:r>
          </w:p>
        </w:tc>
        <w:tc>
          <w:tcPr>
            <w:tcW w:w="2910"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56" w:type="dxa"/>
            <w:gridSpan w:val="2"/>
            <w:tcMar>
              <w:top w:w="16" w:type="dxa"/>
              <w:left w:w="16" w:type="dxa"/>
              <w:right w:w="16" w:type="dxa"/>
            </w:tcMar>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环保投资占比（%）</w:t>
            </w:r>
          </w:p>
        </w:tc>
        <w:tc>
          <w:tcPr>
            <w:tcW w:w="2130"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7.50</w:t>
            </w:r>
          </w:p>
        </w:tc>
        <w:tc>
          <w:tcPr>
            <w:tcW w:w="2002" w:type="dxa"/>
            <w:tcMar>
              <w:top w:w="16" w:type="dxa"/>
              <w:left w:w="16" w:type="dxa"/>
              <w:right w:w="16" w:type="dxa"/>
            </w:tcMar>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施工工期</w:t>
            </w:r>
          </w:p>
        </w:tc>
        <w:tc>
          <w:tcPr>
            <w:tcW w:w="2910"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1月（设备安装时间）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56" w:type="dxa"/>
            <w:gridSpan w:val="2"/>
            <w:tcMar>
              <w:top w:w="16" w:type="dxa"/>
              <w:left w:w="16" w:type="dxa"/>
              <w:right w:w="16" w:type="dxa"/>
            </w:tcMar>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是否开工建设</w:t>
            </w:r>
          </w:p>
        </w:tc>
        <w:tc>
          <w:tcPr>
            <w:tcW w:w="2130" w:type="dxa"/>
            <w:vAlign w:val="center"/>
          </w:tcPr>
          <w:p>
            <w:pPr>
              <w:adjustRightInd w:val="0"/>
              <w:snapToGrid w:val="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否</w:t>
            </w:r>
          </w:p>
          <w:p>
            <w:pPr>
              <w:adjustRightInd w:val="0"/>
              <w:snapToGrid w:val="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是：</w:t>
            </w:r>
            <w:r>
              <w:rPr>
                <w:rFonts w:hint="eastAsia"/>
                <w:color w:val="000000" w:themeColor="text1"/>
                <w:sz w:val="24"/>
                <w:u w:val="single"/>
                <w:lang w:val="en-US" w:eastAsia="zh-CN"/>
                <w14:textFill>
                  <w14:solidFill>
                    <w14:schemeClr w14:val="tx1"/>
                  </w14:solidFill>
                </w14:textFill>
              </w:rPr>
              <w:t xml:space="preserve">          </w:t>
            </w:r>
          </w:p>
        </w:tc>
        <w:tc>
          <w:tcPr>
            <w:tcW w:w="2002" w:type="dxa"/>
            <w:tcMar>
              <w:top w:w="16" w:type="dxa"/>
              <w:left w:w="16" w:type="dxa"/>
              <w:right w:w="16" w:type="dxa"/>
            </w:tcMar>
            <w:vAlign w:val="center"/>
          </w:tcPr>
          <w:p>
            <w:pPr>
              <w:adjustRightInd w:val="0"/>
              <w:snapToGrid w:val="0"/>
              <w:jc w:val="center"/>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用地面积（m</w:t>
            </w:r>
            <w:r>
              <w:rPr>
                <w:color w:val="000000" w:themeColor="text1"/>
                <w:spacing w:val="-6"/>
                <w:sz w:val="24"/>
                <w:vertAlign w:val="superscript"/>
                <w14:textFill>
                  <w14:solidFill>
                    <w14:schemeClr w14:val="tx1"/>
                  </w14:solidFill>
                </w14:textFill>
              </w:rPr>
              <w:t>2</w:t>
            </w:r>
            <w:r>
              <w:rPr>
                <w:color w:val="000000" w:themeColor="text1"/>
                <w:spacing w:val="-6"/>
                <w:sz w:val="24"/>
                <w14:textFill>
                  <w14:solidFill>
                    <w14:schemeClr w14:val="tx1"/>
                  </w14:solidFill>
                </w14:textFill>
              </w:rPr>
              <w:t>）</w:t>
            </w:r>
          </w:p>
        </w:tc>
        <w:tc>
          <w:tcPr>
            <w:tcW w:w="2910"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300</w:t>
            </w:r>
            <w:r>
              <w:rPr>
                <w:rFonts w:hint="eastAsia"/>
                <w:color w:val="000000" w:themeColor="text1"/>
                <w:sz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256" w:type="dxa"/>
            <w:gridSpan w:val="2"/>
            <w:vAlign w:val="center"/>
          </w:tcPr>
          <w:p>
            <w:pPr>
              <w:autoSpaceDE w:val="0"/>
              <w:autoSpaceDN w:val="0"/>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专项评价设置情况</w:t>
            </w:r>
          </w:p>
        </w:tc>
        <w:tc>
          <w:tcPr>
            <w:tcW w:w="7042" w:type="dxa"/>
            <w:gridSpan w:val="3"/>
            <w:vAlign w:val="center"/>
          </w:tcPr>
          <w:p>
            <w:pPr>
              <w:autoSpaceDE w:val="0"/>
              <w:autoSpaceDN w:val="0"/>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56" w:type="dxa"/>
            <w:gridSpan w:val="2"/>
            <w:vAlign w:val="center"/>
          </w:tcPr>
          <w:p>
            <w:pPr>
              <w:autoSpaceDE w:val="0"/>
              <w:autoSpaceDN w:val="0"/>
              <w:adjustRightInd w:val="0"/>
              <w:snapToGrid w:val="0"/>
              <w:jc w:val="center"/>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规划情况</w:t>
            </w:r>
          </w:p>
        </w:tc>
        <w:tc>
          <w:tcPr>
            <w:tcW w:w="7042" w:type="dxa"/>
            <w:gridSpan w:val="3"/>
            <w:vAlign w:val="center"/>
          </w:tcPr>
          <w:p>
            <w:pPr>
              <w:autoSpaceDE w:val="0"/>
              <w:autoSpaceDN w:val="0"/>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6" w:type="dxa"/>
            <w:gridSpan w:val="2"/>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规划环境影响</w:t>
            </w:r>
          </w:p>
          <w:p>
            <w:pPr>
              <w:adjustRightInd w:val="0"/>
              <w:snapToGrid w:val="0"/>
              <w:jc w:val="center"/>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评价情况</w:t>
            </w:r>
          </w:p>
        </w:tc>
        <w:tc>
          <w:tcPr>
            <w:tcW w:w="7042" w:type="dxa"/>
            <w:gridSpan w:val="3"/>
            <w:vAlign w:val="center"/>
          </w:tcPr>
          <w:p>
            <w:pPr>
              <w:autoSpaceDE w:val="0"/>
              <w:autoSpaceDN w:val="0"/>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256" w:type="dxa"/>
            <w:gridSpan w:val="2"/>
            <w:vAlign w:val="center"/>
          </w:tcPr>
          <w:p>
            <w:pPr>
              <w:autoSpaceDE w:val="0"/>
              <w:autoSpaceDN w:val="0"/>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规划及规划环境影响评价符合性分析</w:t>
            </w:r>
          </w:p>
        </w:tc>
        <w:tc>
          <w:tcPr>
            <w:tcW w:w="7042" w:type="dxa"/>
            <w:gridSpan w:val="3"/>
            <w:vAlign w:val="center"/>
          </w:tcPr>
          <w:p>
            <w:pPr>
              <w:autoSpaceDE w:val="0"/>
              <w:autoSpaceDN w:val="0"/>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pPr>
              <w:autoSpaceDE w:val="0"/>
              <w:autoSpaceDN w:val="0"/>
              <w:adjustRightInd w:val="0"/>
              <w:snapToGrid w:val="0"/>
              <w:jc w:val="center"/>
              <w:rPr>
                <w:color w:val="FF0000"/>
                <w:kern w:val="0"/>
                <w:sz w:val="24"/>
              </w:rPr>
            </w:pPr>
            <w:r>
              <w:rPr>
                <w:color w:val="000000" w:themeColor="text1"/>
                <w:kern w:val="0"/>
                <w:sz w:val="24"/>
                <w14:textFill>
                  <w14:solidFill>
                    <w14:schemeClr w14:val="tx1"/>
                  </w14:solidFill>
                </w14:textFill>
              </w:rPr>
              <w:t>其他符合性分析</w:t>
            </w:r>
          </w:p>
        </w:tc>
        <w:tc>
          <w:tcPr>
            <w:tcW w:w="8892" w:type="dxa"/>
            <w:gridSpan w:val="4"/>
            <w:vAlign w:val="center"/>
          </w:tcPr>
          <w:p>
            <w:pPr>
              <w:spacing w:line="360" w:lineRule="auto"/>
              <w:ind w:firstLine="482"/>
              <w:rPr>
                <w:b/>
                <w:color w:val="000000" w:themeColor="text1"/>
                <w:kern w:val="1"/>
                <w:sz w:val="24"/>
                <w14:textFill>
                  <w14:solidFill>
                    <w14:schemeClr w14:val="tx1"/>
                  </w14:solidFill>
                </w14:textFill>
              </w:rPr>
            </w:pPr>
            <w:r>
              <w:rPr>
                <w:rFonts w:hint="eastAsia"/>
                <w:b/>
                <w:color w:val="000000" w:themeColor="text1"/>
                <w:kern w:val="1"/>
                <w:sz w:val="24"/>
                <w14:textFill>
                  <w14:solidFill>
                    <w14:schemeClr w14:val="tx1"/>
                  </w14:solidFill>
                </w14:textFill>
              </w:rPr>
              <w:t>1</w:t>
            </w:r>
            <w:r>
              <w:rPr>
                <w:b/>
                <w:color w:val="000000" w:themeColor="text1"/>
                <w:kern w:val="1"/>
                <w:sz w:val="24"/>
                <w14:textFill>
                  <w14:solidFill>
                    <w14:schemeClr w14:val="tx1"/>
                  </w14:solidFill>
                </w14:textFill>
              </w:rPr>
              <w:t>、产业政策相符性</w:t>
            </w:r>
            <w:r>
              <w:rPr>
                <w:rFonts w:hint="eastAsia"/>
                <w:b/>
                <w:color w:val="000000" w:themeColor="text1"/>
                <w:kern w:val="1"/>
                <w:sz w:val="24"/>
                <w14:textFill>
                  <w14:solidFill>
                    <w14:schemeClr w14:val="tx1"/>
                  </w14:solidFill>
                </w14:textFill>
              </w:rPr>
              <w:t>分析</w:t>
            </w:r>
          </w:p>
          <w:p>
            <w:pPr>
              <w:autoSpaceDE w:val="0"/>
              <w:autoSpaceDN w:val="0"/>
              <w:adjustRightInd w:val="0"/>
              <w:spacing w:line="360" w:lineRule="auto"/>
              <w:ind w:firstLine="480" w:firstLineChars="200"/>
              <w:rPr>
                <w:b/>
                <w:bCs/>
                <w:color w:val="000000" w:themeColor="text1"/>
                <w:kern w:val="1"/>
                <w:sz w:val="24"/>
                <w14:textFill>
                  <w14:solidFill>
                    <w14:schemeClr w14:val="tx1"/>
                  </w14:solidFill>
                </w14:textFill>
              </w:rPr>
            </w:pPr>
            <w:r>
              <w:rPr>
                <w:color w:val="000000" w:themeColor="text1"/>
                <w:sz w:val="24"/>
                <w14:textFill>
                  <w14:solidFill>
                    <w14:schemeClr w14:val="tx1"/>
                  </w14:solidFill>
                </w14:textFill>
              </w:rPr>
              <w:t>项目属</w:t>
            </w:r>
            <w:r>
              <w:rPr>
                <w:rFonts w:hint="eastAsia"/>
                <w:color w:val="000000" w:themeColor="text1"/>
                <w:sz w:val="24"/>
                <w14:textFill>
                  <w14:solidFill>
                    <w14:schemeClr w14:val="tx1"/>
                  </w14:solidFill>
                </w14:textFill>
              </w:rPr>
              <w:t>于</w:t>
            </w:r>
            <w:r>
              <w:rPr>
                <w:rFonts w:hint="eastAsia"/>
                <w:color w:val="000000" w:themeColor="text1"/>
                <w:sz w:val="24"/>
                <w:lang w:eastAsia="zh-CN"/>
                <w14:textFill>
                  <w14:solidFill>
                    <w14:schemeClr w14:val="tx1"/>
                  </w14:solidFill>
                </w14:textFill>
              </w:rPr>
              <w:t>C2652合成橡胶制造</w:t>
            </w:r>
            <w:r>
              <w:rPr>
                <w:rFonts w:hint="eastAsia"/>
                <w:color w:val="000000" w:themeColor="text1"/>
                <w:sz w:val="24"/>
                <w14:textFill>
                  <w14:solidFill>
                    <w14:schemeClr w14:val="tx1"/>
                  </w14:solidFill>
                </w14:textFill>
              </w:rPr>
              <w:t>，</w:t>
            </w:r>
            <w:r>
              <w:rPr>
                <w:bCs/>
                <w:color w:val="000000" w:themeColor="text1"/>
                <w:sz w:val="24"/>
                <w14:textFill>
                  <w14:solidFill>
                    <w14:schemeClr w14:val="tx1"/>
                  </w14:solidFill>
                </w14:textFill>
              </w:rPr>
              <w:t>根据</w:t>
            </w:r>
            <w:r>
              <w:rPr>
                <w:rFonts w:hint="eastAsia"/>
                <w:bCs/>
                <w:color w:val="000000" w:themeColor="text1"/>
                <w:sz w:val="24"/>
                <w14:textFill>
                  <w14:solidFill>
                    <w14:schemeClr w14:val="tx1"/>
                  </w14:solidFill>
                </w14:textFill>
              </w:rPr>
              <w:t>国家发改委</w:t>
            </w:r>
            <w:r>
              <w:rPr>
                <w:bCs/>
                <w:color w:val="000000" w:themeColor="text1"/>
                <w:sz w:val="24"/>
                <w14:textFill>
                  <w14:solidFill>
                    <w14:schemeClr w14:val="tx1"/>
                  </w14:solidFill>
                </w14:textFill>
              </w:rPr>
              <w:t>发布的</w:t>
            </w:r>
            <w:r>
              <w:rPr>
                <w:rFonts w:hint="eastAsia"/>
                <w:bCs/>
                <w:color w:val="000000" w:themeColor="text1"/>
                <w:sz w:val="24"/>
                <w14:textFill>
                  <w14:solidFill>
                    <w14:schemeClr w14:val="tx1"/>
                  </w14:solidFill>
                </w14:textFill>
              </w:rPr>
              <w:t>《产业结构调整指导</w:t>
            </w:r>
            <w:r>
              <w:rPr>
                <w:bCs/>
                <w:color w:val="000000" w:themeColor="text1"/>
                <w:sz w:val="24"/>
                <w14:textFill>
                  <w14:solidFill>
                    <w14:schemeClr w14:val="tx1"/>
                  </w14:solidFill>
                </w14:textFill>
              </w:rPr>
              <w:t>目录（2019年本）》</w:t>
            </w:r>
            <w:r>
              <w:rPr>
                <w:color w:val="000000" w:themeColor="text1"/>
                <w:sz w:val="24"/>
                <w:szCs w:val="20"/>
                <w14:textFill>
                  <w14:solidFill>
                    <w14:schemeClr w14:val="tx1"/>
                  </w14:solidFill>
                </w14:textFill>
              </w:rPr>
              <w:t>（发展改革委令2019第29号）</w:t>
            </w:r>
            <w:r>
              <w:rPr>
                <w:rFonts w:hint="eastAsia"/>
                <w:color w:val="000000" w:themeColor="text1"/>
                <w:sz w:val="24"/>
                <w:szCs w:val="20"/>
                <w14:textFill>
                  <w14:solidFill>
                    <w14:schemeClr w14:val="tx1"/>
                  </w14:solidFill>
                </w14:textFill>
              </w:rPr>
              <w:t>及</w:t>
            </w:r>
            <w:r>
              <w:rPr>
                <w:rFonts w:hint="eastAsia"/>
                <w:color w:val="000000" w:themeColor="text1"/>
                <w:sz w:val="24"/>
                <w14:textFill>
                  <w14:solidFill>
                    <w14:schemeClr w14:val="tx1"/>
                  </w14:solidFill>
                </w14:textFill>
              </w:rPr>
              <w:t>《国家发展改革委关于修改&lt;产业结构</w:t>
            </w:r>
            <w:r>
              <w:rPr>
                <w:color w:val="000000" w:themeColor="text1"/>
                <w:sz w:val="24"/>
                <w14:textFill>
                  <w14:solidFill>
                    <w14:schemeClr w14:val="tx1"/>
                  </w14:solidFill>
                </w14:textFill>
              </w:rPr>
              <w:t>调整指导目录（2019年本）</w:t>
            </w:r>
            <w:r>
              <w:rPr>
                <w:rFonts w:hint="eastAsia"/>
                <w:color w:val="000000" w:themeColor="text1"/>
                <w:sz w:val="24"/>
                <w14:textFill>
                  <w14:solidFill>
                    <w14:schemeClr w14:val="tx1"/>
                  </w14:solidFill>
                </w14:textFill>
              </w:rPr>
              <w:t>&gt;有关条款的决定》</w:t>
            </w:r>
            <w:r>
              <w:rPr>
                <w:rFonts w:hint="eastAsia"/>
                <w:bCs/>
                <w:color w:val="000000" w:themeColor="text1"/>
                <w:sz w:val="24"/>
                <w14:textFill>
                  <w14:solidFill>
                    <w14:schemeClr w14:val="tx1"/>
                  </w14:solidFill>
                </w14:textFill>
              </w:rPr>
              <w:t>，本项目</w:t>
            </w:r>
            <w:r>
              <w:rPr>
                <w:bCs/>
                <w:color w:val="000000" w:themeColor="text1"/>
                <w:sz w:val="24"/>
                <w14:textFill>
                  <w14:solidFill>
                    <w14:schemeClr w14:val="tx1"/>
                  </w14:solidFill>
                </w14:textFill>
              </w:rPr>
              <w:t>产品及</w:t>
            </w:r>
            <w:r>
              <w:rPr>
                <w:rFonts w:hint="eastAsia"/>
                <w:bCs/>
                <w:color w:val="000000" w:themeColor="text1"/>
                <w:sz w:val="24"/>
                <w14:textFill>
                  <w14:solidFill>
                    <w14:schemeClr w14:val="tx1"/>
                  </w14:solidFill>
                </w14:textFill>
              </w:rPr>
              <w:t>生产</w:t>
            </w:r>
            <w:r>
              <w:rPr>
                <w:bCs/>
                <w:color w:val="000000" w:themeColor="text1"/>
                <w:sz w:val="24"/>
                <w14:textFill>
                  <w14:solidFill>
                    <w14:schemeClr w14:val="tx1"/>
                  </w14:solidFill>
                </w14:textFill>
              </w:rPr>
              <w:t>工艺不属于</w:t>
            </w:r>
            <w:r>
              <w:rPr>
                <w:rFonts w:hint="eastAsia"/>
                <w:bCs/>
                <w:color w:val="000000" w:themeColor="text1"/>
                <w:sz w:val="24"/>
                <w14:textFill>
                  <w14:solidFill>
                    <w14:schemeClr w14:val="tx1"/>
                  </w14:solidFill>
                </w14:textFill>
              </w:rPr>
              <w:t>其规定</w:t>
            </w:r>
            <w:r>
              <w:rPr>
                <w:bCs/>
                <w:color w:val="000000" w:themeColor="text1"/>
                <w:sz w:val="24"/>
                <w14:textFill>
                  <w14:solidFill>
                    <w14:schemeClr w14:val="tx1"/>
                  </w14:solidFill>
                </w14:textFill>
              </w:rPr>
              <w:t>的</w:t>
            </w:r>
            <w:r>
              <w:rPr>
                <w:rFonts w:hint="eastAsia"/>
                <w:bCs/>
                <w:color w:val="000000" w:themeColor="text1"/>
                <w:sz w:val="24"/>
                <w14:textFill>
                  <w14:solidFill>
                    <w14:schemeClr w14:val="tx1"/>
                  </w14:solidFill>
                </w14:textFill>
              </w:rPr>
              <w:t>鼓励类、</w:t>
            </w:r>
            <w:r>
              <w:rPr>
                <w:bCs/>
                <w:color w:val="000000" w:themeColor="text1"/>
                <w:sz w:val="24"/>
                <w14:textFill>
                  <w14:solidFill>
                    <w14:schemeClr w14:val="tx1"/>
                  </w14:solidFill>
                </w14:textFill>
              </w:rPr>
              <w:t>淘汰</w:t>
            </w:r>
            <w:r>
              <w:rPr>
                <w:rFonts w:hint="eastAsia"/>
                <w:bCs/>
                <w:color w:val="000000" w:themeColor="text1"/>
                <w:sz w:val="24"/>
                <w14:textFill>
                  <w14:solidFill>
                    <w14:schemeClr w14:val="tx1"/>
                  </w14:solidFill>
                </w14:textFill>
              </w:rPr>
              <w:t>类</w:t>
            </w:r>
            <w:r>
              <w:rPr>
                <w:bCs/>
                <w:color w:val="000000" w:themeColor="text1"/>
                <w:sz w:val="24"/>
                <w14:textFill>
                  <w14:solidFill>
                    <w14:schemeClr w14:val="tx1"/>
                  </w14:solidFill>
                </w14:textFill>
              </w:rPr>
              <w:t>和限制</w:t>
            </w:r>
            <w:r>
              <w:rPr>
                <w:rFonts w:hint="eastAsia"/>
                <w:bCs/>
                <w:color w:val="000000" w:themeColor="text1"/>
                <w:sz w:val="24"/>
                <w14:textFill>
                  <w14:solidFill>
                    <w14:schemeClr w14:val="tx1"/>
                  </w14:solidFill>
                </w14:textFill>
              </w:rPr>
              <w:t>类项目</w:t>
            </w:r>
            <w:r>
              <w:rPr>
                <w:bCs/>
                <w:color w:val="000000" w:themeColor="text1"/>
                <w:sz w:val="24"/>
                <w14:textFill>
                  <w14:solidFill>
                    <w14:schemeClr w14:val="tx1"/>
                  </w14:solidFill>
                </w14:textFill>
              </w:rPr>
              <w:t>，故本项目的建设</w:t>
            </w:r>
            <w:r>
              <w:rPr>
                <w:rFonts w:hint="eastAsia"/>
                <w:bCs/>
                <w:color w:val="000000" w:themeColor="text1"/>
                <w:sz w:val="24"/>
                <w14:textFill>
                  <w14:solidFill>
                    <w14:schemeClr w14:val="tx1"/>
                  </w14:solidFill>
                </w14:textFill>
              </w:rPr>
              <w:t>符合国家当前产业政策。</w:t>
            </w:r>
          </w:p>
          <w:p>
            <w:pPr>
              <w:spacing w:line="360" w:lineRule="auto"/>
              <w:ind w:firstLine="48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w:t>
            </w:r>
            <w:r>
              <w:rPr>
                <w:b/>
                <w:color w:val="000000" w:themeColor="text1"/>
                <w:sz w:val="24"/>
                <w14:textFill>
                  <w14:solidFill>
                    <w14:schemeClr w14:val="tx1"/>
                  </w14:solidFill>
                </w14:textFill>
              </w:rPr>
              <w:t>市场准入负面清单相符性分析</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市场准入负面清单（2022年版）》（发改体改规〔2022〕397号）内容：对禁止准入事项，市场主体不得进入，行政机关不予审批、核准，不得办理有关手续；对许可准入事项，包括有关资格的要求和程序、技术标准和许可要求等，由市场主体提出申请，行政机关依法依规作出是否予以准入的决定；对市场准入负面清单以外的行业、领域、业务等，各类市场主体皆可依法平等进入。</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项目属于</w:t>
            </w:r>
            <w:r>
              <w:rPr>
                <w:rFonts w:hint="eastAsia"/>
                <w:color w:val="000000" w:themeColor="text1"/>
                <w:sz w:val="24"/>
                <w:lang w:eastAsia="zh-CN"/>
                <w14:textFill>
                  <w14:solidFill>
                    <w14:schemeClr w14:val="tx1"/>
                  </w14:solidFill>
                </w14:textFill>
              </w:rPr>
              <w:t>C2652合成橡胶制造</w:t>
            </w:r>
            <w:r>
              <w:rPr>
                <w:color w:val="000000" w:themeColor="text1"/>
                <w:sz w:val="24"/>
                <w14:textFill>
                  <w14:solidFill>
                    <w14:schemeClr w14:val="tx1"/>
                  </w14:solidFill>
                </w14:textFill>
              </w:rPr>
              <w:t>，不属于《市场准入负面清单（2022年版）》（发改体改规〔2022〕397号）中禁止或需要许可的类别，项目建设符合《市场准入负面清单（2022年版）》（发改体改规〔2022〕397号）。</w:t>
            </w:r>
          </w:p>
          <w:p>
            <w:pPr>
              <w:spacing w:line="360" w:lineRule="auto"/>
              <w:ind w:firstLine="482"/>
              <w:rPr>
                <w:b/>
                <w:color w:val="000000" w:themeColor="text1"/>
                <w:kern w:val="1"/>
                <w:sz w:val="24"/>
                <w14:textFill>
                  <w14:solidFill>
                    <w14:schemeClr w14:val="tx1"/>
                  </w14:solidFill>
                </w14:textFill>
              </w:rPr>
            </w:pPr>
            <w:r>
              <w:rPr>
                <w:rFonts w:hint="eastAsia"/>
                <w:b/>
                <w:color w:val="000000" w:themeColor="text1"/>
                <w:sz w:val="24"/>
                <w14:textFill>
                  <w14:solidFill>
                    <w14:schemeClr w14:val="tx1"/>
                  </w14:solidFill>
                </w14:textFill>
              </w:rPr>
              <w:t>3</w:t>
            </w:r>
            <w:r>
              <w:rPr>
                <w:b/>
                <w:color w:val="000000" w:themeColor="text1"/>
                <w:sz w:val="24"/>
                <w14:textFill>
                  <w14:solidFill>
                    <w14:schemeClr w14:val="tx1"/>
                  </w14:solidFill>
                </w14:textFill>
              </w:rPr>
              <w:t>、</w:t>
            </w:r>
            <w:r>
              <w:rPr>
                <w:b/>
                <w:color w:val="000000" w:themeColor="text1"/>
                <w:kern w:val="1"/>
                <w:sz w:val="24"/>
                <w14:textFill>
                  <w14:solidFill>
                    <w14:schemeClr w14:val="tx1"/>
                  </w14:solidFill>
                </w14:textFill>
              </w:rPr>
              <w:t>环境功能区划符合性分析</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根据《惠州市饮用水源保护区划调整方案》（粤府函[2014]188号）、《广东省人民政府关于调整惠州市部分饮用水水源保护区的批复》（粤府函〔2019〕270号）及《惠州市乡镇级及以下集中式饮用水水源保护区划定（调整）方案（报批稿）》（惠府函[2020]317号），项目所在地不属于饮用水源保护区</w:t>
            </w:r>
            <w:r>
              <w:rPr>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根据《惠州市环境空气质量功能区划》（2021年修订），项目</w:t>
            </w:r>
            <w:r>
              <w:rPr>
                <w:color w:val="000000" w:themeColor="text1"/>
                <w:sz w:val="24"/>
                <w14:textFill>
                  <w14:solidFill>
                    <w14:schemeClr w14:val="tx1"/>
                  </w14:solidFill>
                </w14:textFill>
              </w:rPr>
              <w:t>所在区域为环境空气质量二类功能区，不属于环境空气质量一类功能区。</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根据《惠州市声环境功能区划分方案（2022年）》（惠市环[2022]33号），</w:t>
            </w:r>
            <w:r>
              <w:rPr>
                <w:color w:val="000000" w:themeColor="text1"/>
                <w:sz w:val="24"/>
                <w14:textFill>
                  <w14:solidFill>
                    <w14:schemeClr w14:val="tx1"/>
                  </w14:solidFill>
                </w14:textFill>
              </w:rPr>
              <w:t>项目所在区域为声环境2类区，不属于声环境1类区。</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◆项目生活污水纳入</w:t>
            </w:r>
            <w:r>
              <w:rPr>
                <w:rFonts w:hint="eastAsia"/>
                <w:color w:val="000000" w:themeColor="text1"/>
                <w:sz w:val="24"/>
                <w14:textFill>
                  <w14:solidFill>
                    <w14:schemeClr w14:val="tx1"/>
                  </w14:solidFill>
                </w14:textFill>
              </w:rPr>
              <w:t>园洲镇第三生活污水处理厂</w:t>
            </w:r>
            <w:r>
              <w:rPr>
                <w:color w:val="000000" w:themeColor="text1"/>
                <w:sz w:val="24"/>
                <w14:textFill>
                  <w14:solidFill>
                    <w14:schemeClr w14:val="tx1"/>
                  </w14:solidFill>
                </w14:textFill>
              </w:rPr>
              <w:t>处理达标排放</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园洲镇第三生活污水处理厂尾水</w:t>
            </w:r>
            <w:r>
              <w:rPr>
                <w:rFonts w:hint="eastAsia"/>
                <w:color w:val="000000" w:themeColor="text1"/>
                <w:sz w:val="24"/>
                <w14:textFill>
                  <w14:solidFill>
                    <w14:schemeClr w14:val="tx1"/>
                  </w14:solidFill>
                </w14:textFill>
              </w:rPr>
              <w:t>排入新村排渠，根据《惠州市环境保护规划》（</w:t>
            </w:r>
            <w:r>
              <w:rPr>
                <w:color w:val="000000" w:themeColor="text1"/>
                <w:sz w:val="24"/>
                <w14:textFill>
                  <w14:solidFill>
                    <w14:schemeClr w14:val="tx1"/>
                  </w14:solidFill>
                </w14:textFill>
              </w:rPr>
              <w:t>2007-2020</w:t>
            </w:r>
            <w:r>
              <w:rPr>
                <w:rFonts w:hint="eastAsia"/>
                <w:color w:val="000000" w:themeColor="text1"/>
                <w:sz w:val="24"/>
                <w14:textFill>
                  <w14:solidFill>
                    <w14:schemeClr w14:val="tx1"/>
                  </w14:solidFill>
                </w14:textFill>
              </w:rPr>
              <w:t xml:space="preserve">）、《博罗县 </w:t>
            </w:r>
            <w:r>
              <w:rPr>
                <w:color w:val="000000" w:themeColor="text1"/>
                <w:sz w:val="24"/>
                <w14:textFill>
                  <w14:solidFill>
                    <w14:schemeClr w14:val="tx1"/>
                  </w14:solidFill>
                </w14:textFill>
              </w:rPr>
              <w:t xml:space="preserve">2022 </w:t>
            </w:r>
            <w:r>
              <w:rPr>
                <w:rFonts w:hint="eastAsia"/>
                <w:color w:val="000000" w:themeColor="text1"/>
                <w:sz w:val="24"/>
                <w14:textFill>
                  <w14:solidFill>
                    <w14:schemeClr w14:val="tx1"/>
                  </w14:solidFill>
                </w14:textFill>
              </w:rPr>
              <w:t>年水污染防治攻坚战实施方案》（博环攻坚办</w:t>
            </w:r>
            <w:r>
              <w:rPr>
                <w:color w:val="000000" w:themeColor="text1"/>
                <w:sz w:val="24"/>
                <w14:textFill>
                  <w14:solidFill>
                    <w14:schemeClr w14:val="tx1"/>
                  </w14:solidFill>
                </w14:textFill>
              </w:rPr>
              <w:t xml:space="preserve">[2022]28 </w:t>
            </w:r>
            <w:r>
              <w:rPr>
                <w:rFonts w:hint="eastAsia"/>
                <w:color w:val="000000" w:themeColor="text1"/>
                <w:sz w:val="24"/>
                <w14:textFill>
                  <w14:solidFill>
                    <w14:schemeClr w14:val="tx1"/>
                  </w14:solidFill>
                </w14:textFill>
              </w:rPr>
              <w:t>号）并参考目标水体的水环境功能，</w:t>
            </w:r>
            <w:r>
              <w:rPr>
                <w:color w:val="000000" w:themeColor="text1"/>
                <w:sz w:val="24"/>
                <w14:textFill>
                  <w14:solidFill>
                    <w14:schemeClr w14:val="tx1"/>
                  </w14:solidFill>
                </w14:textFill>
              </w:rPr>
              <w:t>新村排渠</w:t>
            </w:r>
            <w:r>
              <w:rPr>
                <w:rFonts w:hint="eastAsia"/>
                <w:color w:val="000000" w:themeColor="text1"/>
                <w:sz w:val="24"/>
                <w14:textFill>
                  <w14:solidFill>
                    <w14:schemeClr w14:val="tx1"/>
                  </w14:solidFill>
                </w14:textFill>
              </w:rPr>
              <w:t>属于Ⅴ类水，执行《地表水环境质量标准》（</w:t>
            </w:r>
            <w:r>
              <w:rPr>
                <w:color w:val="000000" w:themeColor="text1"/>
                <w:sz w:val="24"/>
                <w14:textFill>
                  <w14:solidFill>
                    <w14:schemeClr w14:val="tx1"/>
                  </w14:solidFill>
                </w14:textFill>
              </w:rPr>
              <w:t>GB3838-2002</w:t>
            </w:r>
            <w:r>
              <w:rPr>
                <w:rFonts w:hint="eastAsia"/>
                <w:color w:val="000000" w:themeColor="text1"/>
                <w:sz w:val="24"/>
                <w14:textFill>
                  <w14:solidFill>
                    <w14:schemeClr w14:val="tx1"/>
                  </w14:solidFill>
                </w14:textFill>
              </w:rPr>
              <w:t>）中Ⅴ类标准。</w:t>
            </w:r>
          </w:p>
          <w:p>
            <w:pPr>
              <w:pStyle w:val="50"/>
              <w:ind w:firstLine="460" w:firstLineChars="200"/>
              <w:rPr>
                <w:rFonts w:ascii="Times New Roman"/>
                <w:b/>
                <w:color w:val="000000" w:themeColor="text1"/>
                <w:spacing w:val="-5"/>
                <w:kern w:val="1"/>
                <w14:textFill>
                  <w14:solidFill>
                    <w14:schemeClr w14:val="tx1"/>
                  </w14:solidFill>
                </w14:textFill>
              </w:rPr>
            </w:pPr>
            <w:r>
              <w:rPr>
                <w:rFonts w:hint="eastAsia" w:ascii="Times New Roman"/>
                <w:b/>
                <w:color w:val="000000" w:themeColor="text1"/>
                <w:spacing w:val="-5"/>
                <w:kern w:val="1"/>
                <w14:textFill>
                  <w14:solidFill>
                    <w14:schemeClr w14:val="tx1"/>
                  </w14:solidFill>
                </w14:textFill>
              </w:rPr>
              <w:t>4、用地性质相符性分析</w:t>
            </w:r>
          </w:p>
          <w:p>
            <w:pPr>
              <w:autoSpaceDE w:val="0"/>
              <w:autoSpaceDN w:val="0"/>
              <w:adjustRightInd w:val="0"/>
              <w:spacing w:line="360" w:lineRule="auto"/>
              <w:ind w:firstLine="480" w:firstLineChars="200"/>
              <w:rPr>
                <w:b/>
                <w:bCs/>
                <w:color w:val="000000" w:themeColor="text1"/>
                <w:kern w:val="1"/>
                <w:sz w:val="24"/>
                <w14:textFill>
                  <w14:solidFill>
                    <w14:schemeClr w14:val="tx1"/>
                  </w14:solidFill>
                </w14:textFill>
              </w:rPr>
            </w:pPr>
            <w:r>
              <w:rPr>
                <w:rFonts w:hint="eastAsia"/>
                <w:color w:val="000000" w:themeColor="text1"/>
                <w:sz w:val="24"/>
                <w14:textFill>
                  <w14:solidFill>
                    <w14:schemeClr w14:val="tx1"/>
                  </w14:solidFill>
                </w14:textFill>
              </w:rPr>
              <w:t>本项目位于博罗县园洲镇九潭再生资源工业园南园二路13-15号，项目用地不涉及自然保护区、风景名胜区、基本农田保护区，也不涉及饮用水源保护区。根据《博罗县园洲镇总体规划修编（2018-2035年）》，项目用地为二类工业用地（附图1</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），所用厂房规划用途为车间</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不属于违章建筑，</w:t>
            </w:r>
            <w:r>
              <w:rPr>
                <w:color w:val="000000" w:themeColor="text1"/>
                <w:sz w:val="24"/>
                <w14:textFill>
                  <w14:solidFill>
                    <w14:schemeClr w14:val="tx1"/>
                  </w14:solidFill>
                </w14:textFill>
              </w:rPr>
              <w:t>因此本项目选址与地方规划是相符的</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在确保项目各种环保及安全措施得到落实和正常运作的情况下，不会改变区域的环境功能现状，故项目选址是合理的。</w:t>
            </w:r>
          </w:p>
          <w:p>
            <w:pPr>
              <w:pStyle w:val="50"/>
              <w:ind w:firstLine="460" w:firstLineChars="200"/>
              <w:rPr>
                <w:rFonts w:ascii="Times New Roman"/>
                <w:b/>
                <w:color w:val="000000" w:themeColor="text1"/>
                <w:spacing w:val="-5"/>
                <w:kern w:val="1"/>
                <w14:textFill>
                  <w14:solidFill>
                    <w14:schemeClr w14:val="tx1"/>
                  </w14:solidFill>
                </w14:textFill>
              </w:rPr>
            </w:pPr>
            <w:r>
              <w:rPr>
                <w:rFonts w:hint="eastAsia" w:ascii="Times New Roman"/>
                <w:b/>
                <w:color w:val="000000" w:themeColor="text1"/>
                <w:spacing w:val="-5"/>
                <w:kern w:val="1"/>
                <w14:textFill>
                  <w14:solidFill>
                    <w14:schemeClr w14:val="tx1"/>
                  </w14:solidFill>
                </w14:textFill>
              </w:rPr>
              <w:t>5</w:t>
            </w:r>
            <w:r>
              <w:rPr>
                <w:rFonts w:ascii="Times New Roman"/>
                <w:b/>
                <w:color w:val="000000" w:themeColor="text1"/>
                <w:spacing w:val="-5"/>
                <w:kern w:val="1"/>
                <w14:textFill>
                  <w14:solidFill>
                    <w14:schemeClr w14:val="tx1"/>
                  </w14:solidFill>
                </w14:textFill>
              </w:rPr>
              <w:t>、与《博罗县“三线一单”生态环境分区管控方案》的相符性分析。</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博罗县“三线一单”生态环境分区管控方案》，以下简称《方案》，“三线一单”即生态保护红线及一般生态空间、环境质量底线、资源利用上线、生态环境准入清单。本扩建项目“三线一单”管理要求的符合性分析见下表：</w:t>
            </w:r>
          </w:p>
          <w:p>
            <w:pPr>
              <w:pStyle w:val="2"/>
              <w:numPr>
                <w:ilvl w:val="0"/>
                <w:numId w:val="1"/>
              </w:numPr>
              <w:spacing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与博罗县“三线一单”相符性分析</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913"/>
              <w:gridCol w:w="4515"/>
              <w:gridCol w:w="2213"/>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pct"/>
                  <w:gridSpan w:val="3"/>
                  <w:vAlign w:val="center"/>
                </w:tcPr>
                <w:p>
                  <w:pPr>
                    <w:adjustRightInd w:val="0"/>
                    <w:snapToGrid w:val="0"/>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文件要求</w:t>
                  </w:r>
                </w:p>
              </w:tc>
              <w:tc>
                <w:tcPr>
                  <w:tcW w:w="1277" w:type="pct"/>
                  <w:vAlign w:val="center"/>
                </w:tcPr>
                <w:p>
                  <w:pPr>
                    <w:adjustRightInd w:val="0"/>
                    <w:snapToGrid w:val="0"/>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本项目情况</w:t>
                  </w:r>
                </w:p>
              </w:tc>
              <w:tc>
                <w:tcPr>
                  <w:tcW w:w="368" w:type="pct"/>
                  <w:vAlign w:val="center"/>
                </w:tcPr>
                <w:p>
                  <w:pPr>
                    <w:adjustRightInd w:val="0"/>
                    <w:snapToGrid w:val="0"/>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 w:type="pct"/>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生态环保红线</w:t>
                  </w:r>
                </w:p>
              </w:tc>
              <w:tc>
                <w:tcPr>
                  <w:tcW w:w="3132" w:type="pct"/>
                  <w:gridSpan w:val="2"/>
                  <w:vAlign w:val="center"/>
                </w:tcPr>
                <w:p>
                  <w:pPr>
                    <w:adjustRightInd w:val="0"/>
                    <w:snapToGrid w:val="0"/>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根据《博罗县生态保护红线、环境质量底线、资源利用上线和环境准入清单研究报告》中表3.3-2，</w:t>
                  </w:r>
                  <w:r>
                    <w:rPr>
                      <w:rFonts w:hint="eastAsia"/>
                      <w:color w:val="000000" w:themeColor="text1"/>
                      <w:szCs w:val="21"/>
                      <w14:textFill>
                        <w14:solidFill>
                          <w14:schemeClr w14:val="tx1"/>
                        </w14:solidFill>
                      </w14:textFill>
                    </w:rPr>
                    <w:t>园洲</w:t>
                  </w:r>
                  <w:r>
                    <w:rPr>
                      <w:color w:val="000000" w:themeColor="text1"/>
                      <w:szCs w:val="21"/>
                      <w14:textFill>
                        <w14:solidFill>
                          <w14:schemeClr w14:val="tx1"/>
                        </w14:solidFill>
                      </w14:textFill>
                    </w:rPr>
                    <w:t>镇生态保护红线面积为0km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，一般生态空间3.086km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，生态空间一般管控区面积107.630km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w:t>
                  </w:r>
                </w:p>
              </w:tc>
              <w:tc>
                <w:tcPr>
                  <w:tcW w:w="1277" w:type="pct"/>
                  <w:vAlign w:val="center"/>
                </w:tcPr>
                <w:p>
                  <w:pPr>
                    <w:adjustRightInd w:val="0"/>
                    <w:snapToGrid w:val="0"/>
                    <w:rPr>
                      <w:b/>
                      <w:bCs/>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本项目位于广东省惠州市</w:t>
                  </w:r>
                  <w:r>
                    <w:rPr>
                      <w:rFonts w:hint="eastAsia"/>
                      <w:color w:val="000000" w:themeColor="text1"/>
                      <w:szCs w:val="21"/>
                      <w14:textFill>
                        <w14:solidFill>
                          <w14:schemeClr w14:val="tx1"/>
                        </w14:solidFill>
                      </w14:textFill>
                    </w:rPr>
                    <w:t>博罗县园洲镇九潭再生资源工业园南园二路13-15号</w:t>
                  </w:r>
                  <w:r>
                    <w:rPr>
                      <w:color w:val="000000" w:themeColor="text1"/>
                      <w:szCs w:val="21"/>
                      <w14:textFill>
                        <w14:solidFill>
                          <w14:schemeClr w14:val="tx1"/>
                        </w14:solidFill>
                      </w14:textFill>
                    </w:rPr>
                    <w:t>。根据附图19，本项目不属于生态保护红线区和一般生态空间。</w:t>
                  </w:r>
                </w:p>
              </w:tc>
              <w:tc>
                <w:tcPr>
                  <w:tcW w:w="368" w:type="pct"/>
                  <w:vAlign w:val="center"/>
                </w:tcPr>
                <w:p>
                  <w:pPr>
                    <w:adjustRightInd w:val="0"/>
                    <w:snapToGrid w:val="0"/>
                    <w:jc w:val="center"/>
                    <w:rPr>
                      <w:b/>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 w:type="pct"/>
                  <w:vMerge w:val="restart"/>
                  <w:vAlign w:val="center"/>
                </w:tcPr>
                <w:p>
                  <w:pPr>
                    <w:adjustRightInd w:val="0"/>
                    <w:snapToGrid w:val="0"/>
                    <w:jc w:val="center"/>
                    <w:rPr>
                      <w:b/>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环境质量底线</w:t>
                  </w:r>
                </w:p>
              </w:tc>
              <w:tc>
                <w:tcPr>
                  <w:tcW w:w="527" w:type="pct"/>
                  <w:vAlign w:val="center"/>
                </w:tcPr>
                <w:p>
                  <w:pPr>
                    <w:pStyle w:val="65"/>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大气环境质量底线及管控分区</w:t>
                  </w:r>
                </w:p>
              </w:tc>
              <w:tc>
                <w:tcPr>
                  <w:tcW w:w="2605" w:type="pct"/>
                  <w:vAlign w:val="center"/>
                </w:tcPr>
                <w:p>
                  <w:pPr>
                    <w:pStyle w:val="65"/>
                    <w:rPr>
                      <w:b/>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根据《博罗县生态保</w:t>
                  </w:r>
                  <w:r>
                    <w:rPr>
                      <w:color w:val="000000" w:themeColor="text1"/>
                      <w14:textFill>
                        <w14:solidFill>
                          <w14:schemeClr w14:val="tx1"/>
                        </w14:solidFill>
                      </w14:textFill>
                    </w:rPr>
                    <w:t>护红线、</w:t>
                  </w:r>
                  <w:r>
                    <w:rPr>
                      <w:color w:val="000000" w:themeColor="text1"/>
                      <w:spacing w:val="-10"/>
                      <w14:textFill>
                        <w14:solidFill>
                          <w14:schemeClr w14:val="tx1"/>
                        </w14:solidFill>
                      </w14:textFill>
                    </w:rPr>
                    <w:t>环境质量底线、资源利用上线和环</w:t>
                  </w:r>
                  <w:r>
                    <w:rPr>
                      <w:color w:val="000000" w:themeColor="text1"/>
                      <w:spacing w:val="-17"/>
                      <w14:textFill>
                        <w14:solidFill>
                          <w14:schemeClr w14:val="tx1"/>
                        </w14:solidFill>
                      </w14:textFill>
                    </w:rPr>
                    <w:t>境准入清单研究报告》中表</w:t>
                  </w:r>
                  <w:r>
                    <w:rPr>
                      <w:color w:val="000000" w:themeColor="text1"/>
                      <w14:textFill>
                        <w14:solidFill>
                          <w14:schemeClr w14:val="tx1"/>
                        </w14:solidFill>
                      </w14:textFill>
                    </w:rPr>
                    <w:t>5.4-2，</w:t>
                  </w:r>
                  <w:r>
                    <w:rPr>
                      <w:rFonts w:hint="eastAsia"/>
                      <w:color w:val="000000" w:themeColor="text1"/>
                      <w:szCs w:val="21"/>
                      <w14:textFill>
                        <w14:solidFill>
                          <w14:schemeClr w14:val="tx1"/>
                        </w14:solidFill>
                      </w14:textFill>
                    </w:rPr>
                    <w:t>园洲</w:t>
                  </w:r>
                  <w:r>
                    <w:rPr>
                      <w:color w:val="000000" w:themeColor="text1"/>
                      <w:szCs w:val="21"/>
                      <w14:textFill>
                        <w14:solidFill>
                          <w14:schemeClr w14:val="tx1"/>
                        </w14:solidFill>
                      </w14:textFill>
                    </w:rPr>
                    <w:t>镇</w:t>
                  </w:r>
                  <w:r>
                    <w:rPr>
                      <w:color w:val="000000" w:themeColor="text1"/>
                      <w14:textFill>
                        <w14:solidFill>
                          <w14:schemeClr w14:val="tx1"/>
                        </w14:solidFill>
                      </w14:textFill>
                    </w:rPr>
                    <w:t>大气环境优先保护区面积0km</w:t>
                  </w:r>
                  <w:r>
                    <w:rPr>
                      <w:rFonts w:hint="eastAsia"/>
                      <w:color w:val="000000" w:themeColor="text1"/>
                      <w:vertAlign w:val="superscript"/>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大气环境布局敏感重点管控区面积</w:t>
                  </w:r>
                  <w:r>
                    <w:rPr>
                      <w:color w:val="000000" w:themeColor="text1"/>
                      <w14:textFill>
                        <w14:solidFill>
                          <w14:schemeClr w14:val="tx1"/>
                        </w14:solidFill>
                      </w14:textFill>
                    </w:rPr>
                    <w:t>0km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大气环境高排放重点</w:t>
                  </w:r>
                  <w:r>
                    <w:rPr>
                      <w:color w:val="000000" w:themeColor="text1"/>
                      <w:spacing w:val="-10"/>
                      <w14:textFill>
                        <w14:solidFill>
                          <w14:schemeClr w14:val="tx1"/>
                        </w14:solidFill>
                      </w14:textFill>
                    </w:rPr>
                    <w:t>管控区面积</w:t>
                  </w:r>
                  <w:r>
                    <w:rPr>
                      <w:color w:val="000000" w:themeColor="text1"/>
                      <w14:textFill>
                        <w14:solidFill>
                          <w14:schemeClr w14:val="tx1"/>
                        </w14:solidFill>
                      </w14:textFill>
                    </w:rPr>
                    <w:t>110.716km</w:t>
                  </w:r>
                  <w:r>
                    <w:rPr>
                      <w:rFonts w:hint="eastAsia"/>
                      <w:color w:val="000000" w:themeColor="text1"/>
                      <w:vertAlign w:val="superscript"/>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大气环境弱扩散重点管控区面积</w:t>
                  </w:r>
                  <w:r>
                    <w:rPr>
                      <w:color w:val="000000" w:themeColor="text1"/>
                      <w14:textFill>
                        <w14:solidFill>
                          <w14:schemeClr w14:val="tx1"/>
                        </w14:solidFill>
                      </w14:textFill>
                    </w:rPr>
                    <w:t>0km</w:t>
                  </w:r>
                  <w:r>
                    <w:rPr>
                      <w:rFonts w:hint="eastAsia"/>
                      <w:color w:val="000000" w:themeColor="text1"/>
                      <w:vertAlign w:val="superscript"/>
                      <w14:textFill>
                        <w14:solidFill>
                          <w14:schemeClr w14:val="tx1"/>
                        </w14:solidFill>
                      </w14:textFill>
                    </w:rPr>
                    <w:t>2</w:t>
                  </w:r>
                  <w:r>
                    <w:rPr>
                      <w:color w:val="000000" w:themeColor="text1"/>
                      <w14:textFill>
                        <w14:solidFill>
                          <w14:schemeClr w14:val="tx1"/>
                        </w14:solidFill>
                      </w14:textFill>
                    </w:rPr>
                    <w:t>，大气环境一般管控区面积0km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c>
                <w:tcPr>
                  <w:tcW w:w="1277" w:type="pct"/>
                  <w:vAlign w:val="center"/>
                </w:tcPr>
                <w:p>
                  <w:pPr>
                    <w:adjustRightInd w:val="0"/>
                    <w:snapToGrid w:val="0"/>
                    <w:rPr>
                      <w:b/>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根据附图14，</w:t>
                  </w:r>
                  <w:r>
                    <w:rPr>
                      <w:rFonts w:hint="eastAsia"/>
                      <w:color w:val="000000" w:themeColor="text1"/>
                      <w:kern w:val="0"/>
                      <w:szCs w:val="21"/>
                      <w14:textFill>
                        <w14:solidFill>
                          <w14:schemeClr w14:val="tx1"/>
                        </w14:solidFill>
                      </w14:textFill>
                    </w:rPr>
                    <w:t>本</w:t>
                  </w:r>
                  <w:r>
                    <w:rPr>
                      <w:color w:val="000000" w:themeColor="text1"/>
                      <w:kern w:val="0"/>
                      <w:szCs w:val="21"/>
                      <w14:textFill>
                        <w14:solidFill>
                          <w14:schemeClr w14:val="tx1"/>
                        </w14:solidFill>
                      </w14:textFill>
                    </w:rPr>
                    <w:t>项目位于大气环境高排放重点管控区。</w:t>
                  </w:r>
                </w:p>
              </w:tc>
              <w:tc>
                <w:tcPr>
                  <w:tcW w:w="368" w:type="pct"/>
                  <w:vMerge w:val="restart"/>
                  <w:vAlign w:val="center"/>
                </w:tcPr>
                <w:p>
                  <w:pPr>
                    <w:adjustRightInd w:val="0"/>
                    <w:snapToGrid w:val="0"/>
                    <w:jc w:val="center"/>
                    <w:rPr>
                      <w:b/>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 w:type="pct"/>
                  <w:vMerge w:val="continue"/>
                  <w:vAlign w:val="center"/>
                </w:tcPr>
                <w:p>
                  <w:pPr>
                    <w:adjustRightInd w:val="0"/>
                    <w:snapToGrid w:val="0"/>
                    <w:jc w:val="center"/>
                    <w:rPr>
                      <w:color w:val="000000" w:themeColor="text1"/>
                      <w14:textFill>
                        <w14:solidFill>
                          <w14:schemeClr w14:val="tx1"/>
                        </w14:solidFill>
                      </w14:textFill>
                    </w:rPr>
                  </w:pPr>
                </w:p>
              </w:tc>
              <w:tc>
                <w:tcPr>
                  <w:tcW w:w="527" w:type="pct"/>
                  <w:vAlign w:val="center"/>
                </w:tcPr>
                <w:p>
                  <w:pPr>
                    <w:pStyle w:val="65"/>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地表水环境质量底线及管控分区</w:t>
                  </w:r>
                </w:p>
              </w:tc>
              <w:tc>
                <w:tcPr>
                  <w:tcW w:w="2605" w:type="pct"/>
                  <w:vAlign w:val="center"/>
                </w:tcPr>
                <w:p>
                  <w:pPr>
                    <w:pStyle w:val="65"/>
                    <w:rPr>
                      <w:color w:val="000000" w:themeColor="text1"/>
                      <w:kern w:val="0"/>
                      <w:szCs w:val="21"/>
                      <w14:textFill>
                        <w14:solidFill>
                          <w14:schemeClr w14:val="tx1"/>
                        </w14:solidFill>
                      </w14:textFill>
                    </w:rPr>
                  </w:pPr>
                  <w:r>
                    <w:rPr>
                      <w:color w:val="000000" w:themeColor="text1"/>
                      <w14:textFill>
                        <w14:solidFill>
                          <w14:schemeClr w14:val="tx1"/>
                        </w14:solidFill>
                      </w14:textFill>
                    </w:rPr>
                    <w:t>根据《博罗县生态保护红线、</w:t>
                  </w:r>
                  <w:r>
                    <w:rPr>
                      <w:color w:val="000000" w:themeColor="text1"/>
                      <w:spacing w:val="-10"/>
                      <w14:textFill>
                        <w14:solidFill>
                          <w14:schemeClr w14:val="tx1"/>
                        </w14:solidFill>
                      </w14:textFill>
                    </w:rPr>
                    <w:t>环境质量底线、资源利用上线和环</w:t>
                  </w:r>
                  <w:r>
                    <w:rPr>
                      <w:color w:val="000000" w:themeColor="text1"/>
                      <w:spacing w:val="-17"/>
                      <w14:textFill>
                        <w14:solidFill>
                          <w14:schemeClr w14:val="tx1"/>
                        </w14:solidFill>
                      </w14:textFill>
                    </w:rPr>
                    <w:t>境准入清单研究报告》中表</w:t>
                  </w:r>
                  <w:r>
                    <w:rPr>
                      <w:color w:val="000000" w:themeColor="text1"/>
                      <w14:textFill>
                        <w14:solidFill>
                          <w14:schemeClr w14:val="tx1"/>
                        </w14:solidFill>
                      </w14:textFill>
                    </w:rPr>
                    <w:t>4.8-2，</w:t>
                  </w:r>
                  <w:r>
                    <w:rPr>
                      <w:rFonts w:hint="eastAsia"/>
                      <w:color w:val="000000" w:themeColor="text1"/>
                      <w:szCs w:val="21"/>
                      <w14:textFill>
                        <w14:solidFill>
                          <w14:schemeClr w14:val="tx1"/>
                        </w14:solidFill>
                      </w14:textFill>
                    </w:rPr>
                    <w:t>园洲</w:t>
                  </w:r>
                  <w:r>
                    <w:rPr>
                      <w:color w:val="000000" w:themeColor="text1"/>
                      <w:szCs w:val="21"/>
                      <w14:textFill>
                        <w14:solidFill>
                          <w14:schemeClr w14:val="tx1"/>
                        </w14:solidFill>
                      </w14:textFill>
                    </w:rPr>
                    <w:t>镇</w:t>
                  </w:r>
                  <w:r>
                    <w:rPr>
                      <w:color w:val="000000" w:themeColor="text1"/>
                      <w:spacing w:val="-4"/>
                      <w14:textFill>
                        <w14:solidFill>
                          <w14:schemeClr w14:val="tx1"/>
                        </w14:solidFill>
                      </w14:textFill>
                    </w:rPr>
                    <w:t>水环境优先保护区面积</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km</w:t>
                  </w:r>
                  <w:r>
                    <w:rPr>
                      <w:rFonts w:hint="eastAsia"/>
                      <w:color w:val="000000" w:themeColor="text1"/>
                      <w:vertAlign w:val="superscript"/>
                      <w14:textFill>
                        <w14:solidFill>
                          <w14:schemeClr w14:val="tx1"/>
                        </w14:solidFill>
                      </w14:textFill>
                    </w:rPr>
                    <w:t>2</w:t>
                  </w:r>
                  <w:r>
                    <w:rPr>
                      <w:color w:val="000000" w:themeColor="text1"/>
                      <w14:textFill>
                        <w14:solidFill>
                          <w14:schemeClr w14:val="tx1"/>
                        </w14:solidFill>
                      </w14:textFill>
                    </w:rPr>
                    <w:t>，水环境生活污染重点管</w:t>
                  </w:r>
                  <w:r>
                    <w:rPr>
                      <w:color w:val="000000" w:themeColor="text1"/>
                      <w:spacing w:val="-11"/>
                      <w14:textFill>
                        <w14:solidFill>
                          <w14:schemeClr w14:val="tx1"/>
                        </w14:solidFill>
                      </w14:textFill>
                    </w:rPr>
                    <w:t>控区面积</w:t>
                  </w:r>
                  <w:r>
                    <w:rPr>
                      <w:color w:val="000000" w:themeColor="text1"/>
                      <w14:textFill>
                        <w14:solidFill>
                          <w14:schemeClr w14:val="tx1"/>
                        </w14:solidFill>
                      </w14:textFill>
                    </w:rPr>
                    <w:t>45.964km</w:t>
                  </w:r>
                  <w:r>
                    <w:rPr>
                      <w:rFonts w:hint="eastAsia"/>
                      <w:color w:val="000000" w:themeColor="text1"/>
                      <w:vertAlign w:val="superscript"/>
                      <w14:textFill>
                        <w14:solidFill>
                          <w14:schemeClr w14:val="tx1"/>
                        </w14:solidFill>
                      </w14:textFill>
                    </w:rPr>
                    <w:t>2</w:t>
                  </w:r>
                  <w:r>
                    <w:rPr>
                      <w:color w:val="000000" w:themeColor="text1"/>
                      <w14:textFill>
                        <w14:solidFill>
                          <w14:schemeClr w14:val="tx1"/>
                        </w14:solidFill>
                      </w14:textFill>
                    </w:rPr>
                    <w:t>，水环境工</w:t>
                  </w:r>
                  <w:r>
                    <w:rPr>
                      <w:color w:val="000000" w:themeColor="text1"/>
                      <w:spacing w:val="-5"/>
                      <w14:textFill>
                        <w14:solidFill>
                          <w14:schemeClr w14:val="tx1"/>
                        </w14:solidFill>
                      </w14:textFill>
                    </w:rPr>
                    <w:t>业污染重点管控区面积</w:t>
                  </w:r>
                  <w:r>
                    <w:rPr>
                      <w:color w:val="000000" w:themeColor="text1"/>
                      <w14:textFill>
                        <w14:solidFill>
                          <w14:schemeClr w14:val="tx1"/>
                        </w14:solidFill>
                      </w14:textFill>
                    </w:rPr>
                    <w:t>28.062km</w:t>
                  </w:r>
                  <w:r>
                    <w:rPr>
                      <w:rFonts w:hint="eastAsia"/>
                      <w:color w:val="000000" w:themeColor="text1"/>
                      <w:vertAlign w:val="superscript"/>
                      <w14:textFill>
                        <w14:solidFill>
                          <w14:schemeClr w14:val="tx1"/>
                        </w14:solidFill>
                      </w14:textFill>
                    </w:rPr>
                    <w:t>2</w:t>
                  </w:r>
                  <w:r>
                    <w:rPr>
                      <w:color w:val="000000" w:themeColor="text1"/>
                      <w14:textFill>
                        <w14:solidFill>
                          <w14:schemeClr w14:val="tx1"/>
                        </w14:solidFill>
                      </w14:textFill>
                    </w:rPr>
                    <w:t>，水环境一般管控区面积36.690km</w:t>
                  </w:r>
                  <w:r>
                    <w:rPr>
                      <w:rFonts w:hint="eastAsia"/>
                      <w:color w:val="000000" w:themeColor="text1"/>
                      <w:vertAlign w:val="superscript"/>
                      <w14:textFill>
                        <w14:solidFill>
                          <w14:schemeClr w14:val="tx1"/>
                        </w14:solidFill>
                      </w14:textFill>
                    </w:rPr>
                    <w:t>2</w:t>
                  </w:r>
                  <w:r>
                    <w:rPr>
                      <w:color w:val="000000" w:themeColor="text1"/>
                      <w:kern w:val="0"/>
                      <w:szCs w:val="21"/>
                      <w14:textFill>
                        <w14:solidFill>
                          <w14:schemeClr w14:val="tx1"/>
                        </w14:solidFill>
                      </w14:textFill>
                    </w:rPr>
                    <w:t>。</w:t>
                  </w:r>
                </w:p>
              </w:tc>
              <w:tc>
                <w:tcPr>
                  <w:tcW w:w="1277" w:type="pct"/>
                  <w:vAlign w:val="center"/>
                </w:tcPr>
                <w:p>
                  <w:pPr>
                    <w:adjustRightInd w:val="0"/>
                    <w:snapToGrid w:val="0"/>
                    <w:rPr>
                      <w:color w:val="000000" w:themeColor="text1"/>
                      <w:kern w:val="0"/>
                      <w:szCs w:val="21"/>
                      <w14:textFill>
                        <w14:solidFill>
                          <w14:schemeClr w14:val="tx1"/>
                        </w14:solidFill>
                      </w14:textFill>
                    </w:rPr>
                  </w:pPr>
                  <w:r>
                    <w:rPr>
                      <w:color w:val="000000" w:themeColor="text1"/>
                      <w14:textFill>
                        <w14:solidFill>
                          <w14:schemeClr w14:val="tx1"/>
                        </w14:solidFill>
                      </w14:textFill>
                    </w:rPr>
                    <w:t>根据</w:t>
                  </w:r>
                  <w:r>
                    <w:rPr>
                      <w:color w:val="000000" w:themeColor="text1"/>
                      <w:kern w:val="0"/>
                      <w:szCs w:val="21"/>
                      <w14:textFill>
                        <w14:solidFill>
                          <w14:schemeClr w14:val="tx1"/>
                        </w14:solidFill>
                      </w14:textFill>
                    </w:rPr>
                    <w:t>附图13，</w:t>
                  </w:r>
                  <w:r>
                    <w:rPr>
                      <w:rFonts w:hint="eastAsia"/>
                      <w:color w:val="000000" w:themeColor="text1"/>
                      <w:kern w:val="0"/>
                      <w:szCs w:val="21"/>
                      <w14:textFill>
                        <w14:solidFill>
                          <w14:schemeClr w14:val="tx1"/>
                        </w14:solidFill>
                      </w14:textFill>
                    </w:rPr>
                    <w:t>本</w:t>
                  </w:r>
                  <w:r>
                    <w:rPr>
                      <w:color w:val="000000" w:themeColor="text1"/>
                      <w:kern w:val="0"/>
                      <w:szCs w:val="21"/>
                      <w14:textFill>
                        <w14:solidFill>
                          <w14:schemeClr w14:val="tx1"/>
                        </w14:solidFill>
                      </w14:textFill>
                    </w:rPr>
                    <w:t>项目位于水环境工业污染重点管控区。</w:t>
                  </w:r>
                </w:p>
              </w:tc>
              <w:tc>
                <w:tcPr>
                  <w:tcW w:w="368" w:type="pct"/>
                  <w:vMerge w:val="continue"/>
                  <w:vAlign w:val="center"/>
                </w:tcPr>
                <w:p>
                  <w:pPr>
                    <w:adjustRightInd w:val="0"/>
                    <w:snapToGrid w:val="0"/>
                    <w:jc w:val="center"/>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 w:type="pct"/>
                  <w:vMerge w:val="continue"/>
                  <w:vAlign w:val="center"/>
                </w:tcPr>
                <w:p>
                  <w:pPr>
                    <w:adjustRightInd w:val="0"/>
                    <w:snapToGrid w:val="0"/>
                    <w:jc w:val="center"/>
                    <w:rPr>
                      <w:color w:val="000000" w:themeColor="text1"/>
                      <w:kern w:val="0"/>
                      <w:szCs w:val="21"/>
                      <w14:textFill>
                        <w14:solidFill>
                          <w14:schemeClr w14:val="tx1"/>
                        </w14:solidFill>
                      </w14:textFill>
                    </w:rPr>
                  </w:pPr>
                </w:p>
              </w:tc>
              <w:tc>
                <w:tcPr>
                  <w:tcW w:w="527" w:type="pct"/>
                  <w:vAlign w:val="center"/>
                </w:tcPr>
                <w:p>
                  <w:pPr>
                    <w:pStyle w:val="65"/>
                    <w:spacing w:before="161"/>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土壤环境安全利用底线</w:t>
                  </w:r>
                </w:p>
              </w:tc>
              <w:tc>
                <w:tcPr>
                  <w:tcW w:w="2605" w:type="pct"/>
                  <w:vAlign w:val="center"/>
                </w:tcPr>
                <w:p>
                  <w:pPr>
                    <w:pStyle w:val="65"/>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根据《博罗县生态保护红线、环境质量底线、资源利用上线和环境准入清单研究报告》，博罗县建设用地重点管控分区共151个斑块，总面积3392504.113m</w:t>
                  </w:r>
                  <w:r>
                    <w:rPr>
                      <w:color w:val="000000" w:themeColor="text1"/>
                      <w:kern w:val="0"/>
                      <w:szCs w:val="21"/>
                      <w:vertAlign w:val="superscript"/>
                      <w14:textFill>
                        <w14:solidFill>
                          <w14:schemeClr w14:val="tx1"/>
                        </w14:solidFill>
                      </w14:textFill>
                    </w:rPr>
                    <w:t>2</w:t>
                  </w:r>
                  <w:r>
                    <w:rPr>
                      <w:color w:val="000000" w:themeColor="text1"/>
                      <w:kern w:val="0"/>
                      <w:szCs w:val="21"/>
                      <w14:textFill>
                        <w14:solidFill>
                          <w14:schemeClr w14:val="tx1"/>
                        </w14:solidFill>
                      </w14:textFill>
                    </w:rPr>
                    <w:t>，占博罗县辖区面积的0.078119%，占博罗县辖区建设用地面积比例的1.391%。根据表6.1-6，</w:t>
                  </w:r>
                  <w:r>
                    <w:rPr>
                      <w:rFonts w:hint="eastAsia"/>
                      <w:color w:val="000000" w:themeColor="text1"/>
                      <w:szCs w:val="21"/>
                      <w14:textFill>
                        <w14:solidFill>
                          <w14:schemeClr w14:val="tx1"/>
                        </w14:solidFill>
                      </w14:textFill>
                    </w:rPr>
                    <w:t>园洲</w:t>
                  </w:r>
                  <w:r>
                    <w:rPr>
                      <w:color w:val="000000" w:themeColor="text1"/>
                      <w:szCs w:val="21"/>
                      <w14:textFill>
                        <w14:solidFill>
                          <w14:schemeClr w14:val="tx1"/>
                        </w14:solidFill>
                      </w14:textFill>
                    </w:rPr>
                    <w:t>镇</w:t>
                  </w:r>
                  <w:r>
                    <w:rPr>
                      <w:color w:val="000000" w:themeColor="text1"/>
                      <w:kern w:val="0"/>
                      <w:szCs w:val="21"/>
                      <w14:textFill>
                        <w14:solidFill>
                          <w14:schemeClr w14:val="tx1"/>
                        </w14:solidFill>
                      </w14:textFill>
                    </w:rPr>
                    <w:t>建设用地一般管控区面积为</w:t>
                  </w:r>
                  <w:r>
                    <w:rPr>
                      <w:rFonts w:hint="eastAsia"/>
                      <w:color w:val="000000" w:themeColor="text1"/>
                      <w:kern w:val="0"/>
                      <w:szCs w:val="21"/>
                      <w14:textFill>
                        <w14:solidFill>
                          <w14:schemeClr w14:val="tx1"/>
                        </w14:solidFill>
                      </w14:textFill>
                    </w:rPr>
                    <w:t>2</w:t>
                  </w:r>
                  <w:r>
                    <w:rPr>
                      <w:color w:val="000000" w:themeColor="text1"/>
                      <w:kern w:val="0"/>
                      <w:szCs w:val="21"/>
                      <w14:textFill>
                        <w14:solidFill>
                          <w14:schemeClr w14:val="tx1"/>
                        </w14:solidFill>
                      </w14:textFill>
                    </w:rPr>
                    <w:t>9.889km</w:t>
                  </w:r>
                  <w:r>
                    <w:rPr>
                      <w:color w:val="000000" w:themeColor="text1"/>
                      <w:kern w:val="0"/>
                      <w:szCs w:val="21"/>
                      <w:vertAlign w:val="superscript"/>
                      <w14:textFill>
                        <w14:solidFill>
                          <w14:schemeClr w14:val="tx1"/>
                        </w14:solidFill>
                      </w14:textFill>
                    </w:rPr>
                    <w:t>2</w:t>
                  </w:r>
                  <w:r>
                    <w:rPr>
                      <w:color w:val="000000" w:themeColor="text1"/>
                      <w:kern w:val="0"/>
                      <w:szCs w:val="21"/>
                      <w14:textFill>
                        <w14:solidFill>
                          <w14:schemeClr w14:val="tx1"/>
                        </w14:solidFill>
                      </w14:textFill>
                    </w:rPr>
                    <w:t>。</w:t>
                  </w:r>
                </w:p>
              </w:tc>
              <w:tc>
                <w:tcPr>
                  <w:tcW w:w="1277" w:type="pct"/>
                  <w:vAlign w:val="center"/>
                </w:tcPr>
                <w:p>
                  <w:pPr>
                    <w:adjustRightInd w:val="0"/>
                    <w:snapToGrid w:val="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根据附图15</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本项目位于</w:t>
                  </w:r>
                  <w:r>
                    <w:rPr>
                      <w:rFonts w:hint="eastAsia"/>
                      <w:color w:val="000000" w:themeColor="text1"/>
                      <w:kern w:val="0"/>
                      <w:szCs w:val="21"/>
                      <w14:textFill>
                        <w14:solidFill>
                          <w14:schemeClr w14:val="tx1"/>
                        </w14:solidFill>
                      </w14:textFill>
                    </w:rPr>
                    <w:t>博罗县土壤环境</w:t>
                  </w:r>
                  <w:r>
                    <w:rPr>
                      <w:rFonts w:hint="eastAsia"/>
                      <w:color w:val="000000" w:themeColor="text1"/>
                      <w:szCs w:val="21"/>
                      <w:lang w:val="en-US" w:eastAsia="zh-CN"/>
                      <w14:textFill>
                        <w14:solidFill>
                          <w14:schemeClr w14:val="tx1"/>
                        </w14:solidFill>
                      </w14:textFill>
                    </w:rPr>
                    <w:t>一般管控区（不含农用地）</w:t>
                  </w:r>
                  <w:r>
                    <w:rPr>
                      <w:color w:val="000000" w:themeColor="text1"/>
                      <w:kern w:val="0"/>
                      <w:szCs w:val="21"/>
                      <w14:textFill>
                        <w14:solidFill>
                          <w14:schemeClr w14:val="tx1"/>
                        </w14:solidFill>
                      </w14:textFill>
                    </w:rPr>
                    <w:t>。</w:t>
                  </w:r>
                </w:p>
              </w:tc>
              <w:tc>
                <w:tcPr>
                  <w:tcW w:w="368" w:type="pct"/>
                  <w:vMerge w:val="continue"/>
                  <w:vAlign w:val="center"/>
                </w:tcPr>
                <w:p>
                  <w:pPr>
                    <w:adjustRightInd w:val="0"/>
                    <w:snapToGrid w:val="0"/>
                    <w:jc w:val="center"/>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 w:type="pct"/>
                  <w:vMerge w:val="restart"/>
                  <w:vAlign w:val="center"/>
                </w:tcPr>
                <w:p>
                  <w:pPr>
                    <w:adjustRightInd w:val="0"/>
                    <w:snapToGrid w:val="0"/>
                    <w:jc w:val="center"/>
                    <w:rPr>
                      <w:b/>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资源利用上线</w:t>
                  </w:r>
                </w:p>
              </w:tc>
              <w:tc>
                <w:tcPr>
                  <w:tcW w:w="3132" w:type="pct"/>
                  <w:gridSpan w:val="2"/>
                  <w:vAlign w:val="center"/>
                </w:tcPr>
                <w:p>
                  <w:pPr>
                    <w:pStyle w:val="65"/>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土地资源管控分区：</w:t>
                  </w:r>
                  <w:r>
                    <w:rPr>
                      <w:color w:val="000000" w:themeColor="text1"/>
                      <w:kern w:val="0"/>
                      <w:szCs w:val="21"/>
                      <w14:textFill>
                        <w14:solidFill>
                          <w14:schemeClr w14:val="tx1"/>
                        </w14:solidFill>
                      </w14:textFill>
                    </w:rPr>
                    <w:t>对于土地资源分区，将土地资源划分为优先保护区、重点管控区和一般管控区3类。其中，将生态保护红线和永久基本农田的图层叠加取并集形成优先保护区；将受污染建设用地作为重点管控区；其他区域为一般管控区。博罗县共划定土地资源优先保护区834.505km</w:t>
                  </w:r>
                  <w:r>
                    <w:rPr>
                      <w:color w:val="000000" w:themeColor="text1"/>
                      <w:kern w:val="0"/>
                      <w:szCs w:val="21"/>
                      <w:vertAlign w:val="superscript"/>
                      <w14:textFill>
                        <w14:solidFill>
                          <w14:schemeClr w14:val="tx1"/>
                        </w14:solidFill>
                      </w14:textFill>
                    </w:rPr>
                    <w:t>2</w:t>
                  </w:r>
                  <w:r>
                    <w:rPr>
                      <w:color w:val="000000" w:themeColor="text1"/>
                      <w:kern w:val="0"/>
                      <w:szCs w:val="21"/>
                      <w14:textFill>
                        <w14:solidFill>
                          <w14:schemeClr w14:val="tx1"/>
                        </w14:solidFill>
                      </w14:textFill>
                    </w:rPr>
                    <w:t>。</w:t>
                  </w:r>
                </w:p>
              </w:tc>
              <w:tc>
                <w:tcPr>
                  <w:tcW w:w="1277" w:type="pct"/>
                  <w:vAlign w:val="center"/>
                </w:tcPr>
                <w:p>
                  <w:pPr>
                    <w:adjustRightInd w:val="0"/>
                    <w:snapToGrid w:val="0"/>
                    <w:rPr>
                      <w:b/>
                      <w:bCs/>
                      <w:color w:val="FF0000"/>
                      <w:kern w:val="0"/>
                      <w:szCs w:val="21"/>
                    </w:rPr>
                  </w:pPr>
                  <w:r>
                    <w:rPr>
                      <w:color w:val="000000" w:themeColor="text1"/>
                      <w:kern w:val="0"/>
                      <w:szCs w:val="21"/>
                      <w14:textFill>
                        <w14:solidFill>
                          <w14:schemeClr w14:val="tx1"/>
                        </w14:solidFill>
                      </w14:textFill>
                    </w:rPr>
                    <w:t>根据附图16，本</w:t>
                  </w:r>
                  <w:r>
                    <w:rPr>
                      <w:rFonts w:hint="eastAsia"/>
                      <w:color w:val="000000" w:themeColor="text1"/>
                      <w:kern w:val="0"/>
                      <w:szCs w:val="21"/>
                      <w14:textFill>
                        <w14:solidFill>
                          <w14:schemeClr w14:val="tx1"/>
                        </w14:solidFill>
                      </w14:textFill>
                    </w:rPr>
                    <w:t>项目</w:t>
                  </w:r>
                  <w:r>
                    <w:rPr>
                      <w:color w:val="000000" w:themeColor="text1"/>
                      <w:kern w:val="0"/>
                      <w:szCs w:val="21"/>
                      <w14:textFill>
                        <w14:solidFill>
                          <w14:schemeClr w14:val="tx1"/>
                        </w14:solidFill>
                      </w14:textFill>
                    </w:rPr>
                    <w:t>项目博罗县资源利用上线—土地资源优先保护区划定情况，本</w:t>
                  </w:r>
                  <w:r>
                    <w:rPr>
                      <w:rFonts w:hint="eastAsia"/>
                      <w:color w:val="000000" w:themeColor="text1"/>
                      <w:kern w:val="0"/>
                      <w:szCs w:val="21"/>
                      <w14:textFill>
                        <w14:solidFill>
                          <w14:schemeClr w14:val="tx1"/>
                        </w14:solidFill>
                      </w14:textFill>
                    </w:rPr>
                    <w:t>项目</w:t>
                  </w:r>
                  <w:r>
                    <w:rPr>
                      <w:color w:val="000000" w:themeColor="text1"/>
                      <w:kern w:val="0"/>
                      <w:szCs w:val="21"/>
                      <w14:textFill>
                        <w14:solidFill>
                          <w14:schemeClr w14:val="tx1"/>
                        </w14:solidFill>
                      </w14:textFill>
                    </w:rPr>
                    <w:t>项目不位于土地资源优先保护区，属于一般管控区。</w:t>
                  </w:r>
                </w:p>
              </w:tc>
              <w:tc>
                <w:tcPr>
                  <w:tcW w:w="368" w:type="pct"/>
                  <w:vMerge w:val="restart"/>
                  <w:vAlign w:val="center"/>
                </w:tcPr>
                <w:p>
                  <w:pPr>
                    <w:adjustRightInd w:val="0"/>
                    <w:snapToGrid w:val="0"/>
                    <w:jc w:val="center"/>
                    <w:rPr>
                      <w:b/>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 w:type="pct"/>
                  <w:vMerge w:val="continue"/>
                  <w:vAlign w:val="center"/>
                </w:tcPr>
                <w:p>
                  <w:pPr>
                    <w:pStyle w:val="65"/>
                    <w:rPr>
                      <w:color w:val="000000" w:themeColor="text1"/>
                      <w14:textFill>
                        <w14:solidFill>
                          <w14:schemeClr w14:val="tx1"/>
                        </w14:solidFill>
                      </w14:textFill>
                    </w:rPr>
                  </w:pPr>
                </w:p>
              </w:tc>
              <w:tc>
                <w:tcPr>
                  <w:tcW w:w="3132" w:type="pct"/>
                  <w:gridSpan w:val="2"/>
                  <w:vAlign w:val="center"/>
                </w:tcPr>
                <w:p>
                  <w:pPr>
                    <w:pStyle w:val="65"/>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能源（煤炭）管控分区：</w:t>
                  </w:r>
                  <w:r>
                    <w:rPr>
                      <w:color w:val="000000" w:themeColor="text1"/>
                      <w:kern w:val="0"/>
                      <w:szCs w:val="21"/>
                      <w14:textFill>
                        <w14:solidFill>
                          <w14:schemeClr w14:val="tx1"/>
                        </w14:solidFill>
                      </w14:textFill>
                    </w:rPr>
                    <w:t>将《惠州市人民政府关于重新划定惠州市高污染燃料禁燃区的通告》（惠府〔2018〕2号）文件中Ⅲ类管控燃料控制区划入高污染燃料禁燃区，作为能源（煤炭）利用的重点管控区，总面积394.927km</w:t>
                  </w:r>
                  <w:r>
                    <w:rPr>
                      <w:color w:val="000000" w:themeColor="text1"/>
                      <w:kern w:val="0"/>
                      <w:szCs w:val="21"/>
                      <w:vertAlign w:val="superscript"/>
                      <w14:textFill>
                        <w14:solidFill>
                          <w14:schemeClr w14:val="tx1"/>
                        </w14:solidFill>
                      </w14:textFill>
                    </w:rPr>
                    <w:t>2</w:t>
                  </w:r>
                  <w:r>
                    <w:rPr>
                      <w:color w:val="000000" w:themeColor="text1"/>
                      <w:kern w:val="0"/>
                      <w:szCs w:val="21"/>
                      <w14:textFill>
                        <w14:solidFill>
                          <w14:schemeClr w14:val="tx1"/>
                        </w14:solidFill>
                      </w14:textFill>
                    </w:rPr>
                    <w:t>。</w:t>
                  </w:r>
                </w:p>
              </w:tc>
              <w:tc>
                <w:tcPr>
                  <w:tcW w:w="1277" w:type="pct"/>
                  <w:vAlign w:val="center"/>
                </w:tcPr>
                <w:p>
                  <w:pPr>
                    <w:pStyle w:val="65"/>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根据附图17，</w:t>
                  </w:r>
                  <w:r>
                    <w:rPr>
                      <w:color w:val="000000" w:themeColor="text1"/>
                      <w:szCs w:val="21"/>
                      <w14:textFill>
                        <w14:solidFill>
                          <w14:schemeClr w14:val="tx1"/>
                        </w14:solidFill>
                      </w14:textFill>
                    </w:rPr>
                    <w:t>本项目</w:t>
                  </w:r>
                  <w:r>
                    <w:rPr>
                      <w:color w:val="000000" w:themeColor="text1"/>
                      <w:kern w:val="0"/>
                      <w:szCs w:val="21"/>
                      <w14:textFill>
                        <w14:solidFill>
                          <w14:schemeClr w14:val="tx1"/>
                        </w14:solidFill>
                      </w14:textFill>
                    </w:rPr>
                    <w:t>不位于</w:t>
                  </w:r>
                  <w:r>
                    <w:rPr>
                      <w:rFonts w:hint="eastAsia"/>
                      <w:color w:val="000000" w:themeColor="text1"/>
                      <w:kern w:val="0"/>
                      <w:szCs w:val="21"/>
                      <w14:textFill>
                        <w14:solidFill>
                          <w14:schemeClr w14:val="tx1"/>
                        </w14:solidFill>
                      </w14:textFill>
                    </w:rPr>
                    <w:t>博</w:t>
                  </w:r>
                  <w:r>
                    <w:rPr>
                      <w:color w:val="000000" w:themeColor="text1"/>
                      <w:kern w:val="0"/>
                      <w:szCs w:val="21"/>
                      <w14:textFill>
                        <w14:solidFill>
                          <w14:schemeClr w14:val="tx1"/>
                        </w14:solidFill>
                      </w14:textFill>
                    </w:rPr>
                    <w:t>罗县高污染燃料禁燃区。</w:t>
                  </w:r>
                </w:p>
              </w:tc>
              <w:tc>
                <w:tcPr>
                  <w:tcW w:w="368" w:type="pct"/>
                  <w:vMerge w:val="continue"/>
                  <w:vAlign w:val="center"/>
                </w:tcPr>
                <w:p>
                  <w:pPr>
                    <w:pStyle w:val="65"/>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 w:type="pct"/>
                  <w:vMerge w:val="continue"/>
                  <w:vAlign w:val="center"/>
                </w:tcPr>
                <w:p>
                  <w:pPr>
                    <w:pStyle w:val="65"/>
                    <w:rPr>
                      <w:color w:val="FF0000"/>
                      <w:kern w:val="0"/>
                      <w:szCs w:val="21"/>
                    </w:rPr>
                  </w:pPr>
                </w:p>
              </w:tc>
              <w:tc>
                <w:tcPr>
                  <w:tcW w:w="3132" w:type="pct"/>
                  <w:gridSpan w:val="2"/>
                  <w:vAlign w:val="center"/>
                </w:tcPr>
                <w:p>
                  <w:pPr>
                    <w:pStyle w:val="65"/>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矿产资源管控分区：</w:t>
                  </w:r>
                  <w:r>
                    <w:rPr>
                      <w:color w:val="000000" w:themeColor="text1"/>
                      <w:kern w:val="0"/>
                      <w:szCs w:val="21"/>
                      <w14:textFill>
                        <w14:solidFill>
                          <w14:schemeClr w14:val="tx1"/>
                        </w14:solidFill>
                      </w14:textFill>
                    </w:rPr>
                    <w:t>对于矿产资源管控分区，衔接省市矿产资源总体规划中勘查及开采规划分区，划分优先保护区、重点管控区和一般管控区3类分区。其中，将生态保护红线和县级以上禁止开发区域叠加形成矿产资源开采敏感区，作为优先保护区；将重点勘查区中的连片山区（结合地类斑块进行边界落地）和重点矿区作为重点管控区；其他区域为一般管控区。博罗县划定为优先保护区和一般管控区2类，其中优先保护区面积为633.776km</w:t>
                  </w:r>
                  <w:r>
                    <w:rPr>
                      <w:color w:val="000000" w:themeColor="text1"/>
                      <w:kern w:val="0"/>
                      <w:szCs w:val="21"/>
                      <w:vertAlign w:val="superscript"/>
                      <w14:textFill>
                        <w14:solidFill>
                          <w14:schemeClr w14:val="tx1"/>
                        </w14:solidFill>
                      </w14:textFill>
                    </w:rPr>
                    <w:t>2</w:t>
                  </w:r>
                  <w:r>
                    <w:rPr>
                      <w:color w:val="000000" w:themeColor="text1"/>
                      <w:kern w:val="0"/>
                      <w:szCs w:val="21"/>
                      <w14:textFill>
                        <w14:solidFill>
                          <w14:schemeClr w14:val="tx1"/>
                        </w14:solidFill>
                      </w14:textFill>
                    </w:rPr>
                    <w:t>。</w:t>
                  </w:r>
                </w:p>
              </w:tc>
              <w:tc>
                <w:tcPr>
                  <w:tcW w:w="1277" w:type="pct"/>
                  <w:vAlign w:val="center"/>
                </w:tcPr>
                <w:p>
                  <w:pPr>
                    <w:pStyle w:val="65"/>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根据附图18，本项目不位于矿产资源开发敏感区，属于一般管控区。</w:t>
                  </w:r>
                </w:p>
              </w:tc>
              <w:tc>
                <w:tcPr>
                  <w:tcW w:w="368" w:type="pct"/>
                  <w:vMerge w:val="continue"/>
                  <w:vAlign w:val="center"/>
                </w:tcPr>
                <w:p>
                  <w:pPr>
                    <w:pStyle w:val="65"/>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vAlign w:val="center"/>
                </w:tcPr>
                <w:p>
                  <w:pPr>
                    <w:adjustRightInd w:val="0"/>
                    <w:snapToGrid w:val="0"/>
                    <w:jc w:val="center"/>
                    <w:rPr>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与博</w:t>
                  </w:r>
                  <w:r>
                    <w:rPr>
                      <w:b/>
                      <w:bCs/>
                      <w:color w:val="000000" w:themeColor="text1"/>
                      <w:szCs w:val="21"/>
                      <w14:textFill>
                        <w14:solidFill>
                          <w14:schemeClr w14:val="tx1"/>
                        </w14:solidFill>
                      </w14:textFill>
                    </w:rPr>
                    <w:t>罗沙河流域重点管控单元（ZH44132220001）</w:t>
                  </w:r>
                  <w:r>
                    <w:rPr>
                      <w:b/>
                      <w:bCs/>
                      <w:color w:val="000000" w:themeColor="text1"/>
                      <w14:textFill>
                        <w14:solidFill>
                          <w14:schemeClr w14:val="tx1"/>
                        </w14:solidFill>
                      </w14:textFill>
                    </w:rPr>
                    <w:t>生态环境准入清单相符性分析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53" w:type="pct"/>
                  <w:gridSpan w:val="3"/>
                  <w:vAlign w:val="center"/>
                </w:tcPr>
                <w:p>
                  <w:pPr>
                    <w:adjustRightInd w:val="0"/>
                    <w:snapToGrid w:val="0"/>
                    <w:jc w:val="center"/>
                    <w:rPr>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文件内容</w:t>
                  </w:r>
                </w:p>
              </w:tc>
              <w:tc>
                <w:tcPr>
                  <w:tcW w:w="1277" w:type="pct"/>
                  <w:vAlign w:val="center"/>
                </w:tcPr>
                <w:p>
                  <w:pPr>
                    <w:adjustRightInd w:val="0"/>
                    <w:snapToGrid w:val="0"/>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本项目情况</w:t>
                  </w:r>
                </w:p>
              </w:tc>
              <w:tc>
                <w:tcPr>
                  <w:tcW w:w="368" w:type="pct"/>
                  <w:vAlign w:val="center"/>
                </w:tcPr>
                <w:p>
                  <w:pPr>
                    <w:adjustRightInd w:val="0"/>
                    <w:snapToGrid w:val="0"/>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 w:type="pct"/>
                  <w:vAlign w:val="center"/>
                </w:tcPr>
                <w:p>
                  <w:pPr>
                    <w:adjustRightInd w:val="0"/>
                    <w:snapToGrid w:val="0"/>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区域布局管控</w:t>
                  </w:r>
                </w:p>
              </w:tc>
              <w:tc>
                <w:tcPr>
                  <w:tcW w:w="3132" w:type="pct"/>
                  <w:gridSpan w:val="2"/>
                  <w:vAlign w:val="center"/>
                </w:tcPr>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1-1.【产业/鼓励引导类】饮用水水源保护区外的区域，重点发展电子信息、智能家电、先进材料等产业。</w:t>
                  </w:r>
                </w:p>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1-2.【产业/禁止类】除国家产业政策规定的禁止项目外，还禁止新建农药、铬盐、钛白粉生产项目，禁止新建稀土分离、炼砒、炼铍、纸浆制造、氰化法提炼产品、开采和冶炼放射性矿产及其他严重污染水环境的项目；严格控制新建造纸、制革、味精、电镀、漂染、印染、炼油、发酵酿造、非放射性矿产冶炼以及使用含汞、砷、镉、铬、铅为原料的项目。禁止在东江水系岸边和水上拆船。</w:t>
                  </w:r>
                </w:p>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1-3.【产业/限制类】严格限制化工、包装印刷、工业涂装等高VOCs排放建设项目。</w:t>
                  </w:r>
                </w:p>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1-4. 【生态/限制类】一般生态空间内可开展生态保护红线内允许的活动，在不影响主导生态功能的前提下，还可开展国家和省规定不纳入环评管理的项目建设，以及生态旅游、基础设施建设、村庄建设等人为活动。</w:t>
                  </w:r>
                </w:p>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1-5.【水/禁止类】饮用水水源保护区涉及园洲镇东江饮用水水源保护区，饮用水水源保护区按照《广东省水污染防治条例》“第五章 饮用水水源保护和流域特别规定”进行管理。一级保护区内禁止新建、改建、扩建与供水设施和保护水源无关的建设项目；已建成的与供水设施和保护水源无关的建设项目须拆除或者关闭。二级保护区内禁止新建、改建、扩建排放污染物的建设项目；已建成的排放污染物的建设项目须责令拆除或者关闭；不排放污染物的建设项目，除与供水设施和保护水源有关的外，应当尽量避让饮用水水源二级保护区；经组织论证确实无法避让的，应当依法严格审批。</w:t>
                  </w:r>
                </w:p>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1-6.【水/禁止类】禁止在东江干流和沙河干流两岸最高水位线外延五百米范围内新建废弃物堆放场和处理场。已有的堆放场和处理场需采取有效的防治污染措施，危及水体水质安全的，由县级以上人民政府责令限期搬迁。</w:t>
                  </w:r>
                </w:p>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1-7.【水/禁止类】畜禽禁养区内不得从事畜禽养殖业。</w:t>
                  </w:r>
                </w:p>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1-8.【水/综合类】积极引导“散养户”自觉维护生态环境，规范养殖或主动退出畜禽养殖。“散户养殖”按照“小组统一监管、从严控制数量、配套相应设施、防渗收集粪便、科学处理还田”的原则，加强全程监管。加快推进流域内粪污塘的处理处置，降低养殖业对水环境的影响。</w:t>
                  </w:r>
                </w:p>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1-9.【大气/限制类】大气环境受体敏感重点管控区内严格限制新建储油库项目、产生和排放有毒有害大气污染物的建设项目以及使用溶剂型油墨、涂料、清洗剂、胶黏剂等高挥发性有机物原辅材料项目，鼓励现有该类项目搬迁退出。</w:t>
                  </w:r>
                </w:p>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1-10.【大气/鼓励引导类】大气环境高排放重点管控区内，强化达标监管，引导工业项目落地集聚发展，有序推进区域内行业企业提标改造。</w:t>
                  </w:r>
                </w:p>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1-11.【土壤/禁止类】禁止在重金属重点防控区域内新建、改建、扩建增加重金属污染物排放总量的建设项目。</w:t>
                  </w:r>
                </w:p>
                <w:p>
                  <w:pPr>
                    <w:adjustRightInd w:val="0"/>
                    <w:snapToGrid w:val="0"/>
                    <w:rPr>
                      <w:b/>
                      <w:bCs/>
                      <w:color w:val="000000" w:themeColor="text1"/>
                      <w:kern w:val="0"/>
                      <w:szCs w:val="21"/>
                      <w14:textFill>
                        <w14:solidFill>
                          <w14:schemeClr w14:val="tx1"/>
                        </w14:solidFill>
                      </w14:textFill>
                    </w:rPr>
                  </w:pPr>
                  <w:r>
                    <w:rPr>
                      <w:color w:val="000000" w:themeColor="text1"/>
                      <w14:textFill>
                        <w14:solidFill>
                          <w14:schemeClr w14:val="tx1"/>
                        </w14:solidFill>
                      </w14:textFill>
                    </w:rPr>
                    <w:t>1-12.【土壤/限制类】重金属污染防控非重点区新建、改扩建重金属排放项目，应严格落实重金属总量替代与削减要求，严格控制重点行业发展规模。强化涉重金属污染行业建设项目环评审批管理，严格执行环保“三同时”制度。</w:t>
                  </w:r>
                </w:p>
              </w:tc>
              <w:tc>
                <w:tcPr>
                  <w:tcW w:w="1277" w:type="pct"/>
                  <w:vAlign w:val="center"/>
                </w:tcPr>
                <w:p>
                  <w:pPr>
                    <w:adjustRightInd w:val="0"/>
                    <w:snapToGrid w:val="0"/>
                    <w:rPr>
                      <w:color w:val="000000" w:themeColor="text1"/>
                      <w:kern w:val="44"/>
                      <w:szCs w:val="21"/>
                      <w14:textFill>
                        <w14:solidFill>
                          <w14:schemeClr w14:val="tx1"/>
                        </w14:solidFill>
                      </w14:textFill>
                    </w:rPr>
                  </w:pPr>
                  <w:r>
                    <w:rPr>
                      <w:color w:val="000000" w:themeColor="text1"/>
                      <w:szCs w:val="21"/>
                      <w14:textFill>
                        <w14:solidFill>
                          <w14:schemeClr w14:val="tx1"/>
                        </w14:solidFill>
                      </w14:textFill>
                    </w:rPr>
                    <w:t>1.1、1.2、1.3本项目从事</w:t>
                  </w:r>
                  <w:r>
                    <w:rPr>
                      <w:rFonts w:hint="eastAsia"/>
                      <w:color w:val="000000" w:themeColor="text1"/>
                      <w:szCs w:val="21"/>
                      <w:lang w:eastAsia="zh-CN"/>
                      <w14:textFill>
                        <w14:solidFill>
                          <w14:schemeClr w14:val="tx1"/>
                        </w14:solidFill>
                      </w14:textFill>
                    </w:rPr>
                    <w:t>C2652合成橡胶制造</w:t>
                  </w:r>
                  <w:r>
                    <w:rPr>
                      <w:color w:val="000000" w:themeColor="text1"/>
                      <w:szCs w:val="21"/>
                      <w14:textFill>
                        <w14:solidFill>
                          <w14:schemeClr w14:val="tx1"/>
                        </w14:solidFill>
                      </w14:textFill>
                    </w:rPr>
                    <w:t>。不属于产业鼓励/引导</w:t>
                  </w:r>
                  <w:r>
                    <w:rPr>
                      <w:color w:val="000000" w:themeColor="text1"/>
                      <w:kern w:val="44"/>
                      <w:szCs w:val="21"/>
                      <w14:textFill>
                        <w14:solidFill>
                          <w14:schemeClr w14:val="tx1"/>
                        </w14:solidFill>
                      </w14:textFill>
                    </w:rPr>
                    <w:t>类、禁止类、</w:t>
                  </w:r>
                  <w:r>
                    <w:rPr>
                      <w:rFonts w:hint="eastAsia"/>
                      <w:color w:val="000000" w:themeColor="text1"/>
                      <w:kern w:val="44"/>
                      <w:szCs w:val="21"/>
                      <w14:textFill>
                        <w14:solidFill>
                          <w14:schemeClr w14:val="tx1"/>
                        </w14:solidFill>
                      </w14:textFill>
                    </w:rPr>
                    <w:t>限制</w:t>
                  </w:r>
                  <w:r>
                    <w:rPr>
                      <w:color w:val="000000" w:themeColor="text1"/>
                      <w:kern w:val="44"/>
                      <w:szCs w:val="21"/>
                      <w14:textFill>
                        <w14:solidFill>
                          <w14:schemeClr w14:val="tx1"/>
                        </w14:solidFill>
                      </w14:textFill>
                    </w:rPr>
                    <w:t>类项目。</w:t>
                  </w:r>
                </w:p>
                <w:p>
                  <w:pPr>
                    <w:adjustRightInd w:val="0"/>
                    <w:snapToGrid w:val="0"/>
                    <w:rPr>
                      <w:color w:val="000000" w:themeColor="text1"/>
                      <w:kern w:val="44"/>
                      <w:szCs w:val="21"/>
                      <w14:textFill>
                        <w14:solidFill>
                          <w14:schemeClr w14:val="tx1"/>
                        </w14:solidFill>
                      </w14:textFill>
                    </w:rPr>
                  </w:pPr>
                  <w:r>
                    <w:rPr>
                      <w:color w:val="000000" w:themeColor="text1"/>
                      <w:kern w:val="44"/>
                      <w:szCs w:val="21"/>
                      <w14:textFill>
                        <w14:solidFill>
                          <w14:schemeClr w14:val="tx1"/>
                        </w14:solidFill>
                      </w14:textFill>
                    </w:rPr>
                    <w:t>1.4</w:t>
                  </w:r>
                  <w:r>
                    <w:rPr>
                      <w:color w:val="000000" w:themeColor="text1"/>
                      <w:szCs w:val="21"/>
                      <w14:textFill>
                        <w14:solidFill>
                          <w14:schemeClr w14:val="tx1"/>
                        </w14:solidFill>
                      </w14:textFill>
                    </w:rPr>
                    <w:t>本项目</w:t>
                  </w:r>
                  <w:r>
                    <w:rPr>
                      <w:color w:val="000000" w:themeColor="text1"/>
                      <w:kern w:val="44"/>
                      <w:szCs w:val="21"/>
                      <w14:textFill>
                        <w14:solidFill>
                          <w14:schemeClr w14:val="tx1"/>
                        </w14:solidFill>
                      </w14:textFill>
                    </w:rPr>
                    <w:t>不涉及此项。</w:t>
                  </w:r>
                </w:p>
                <w:p>
                  <w:pPr>
                    <w:adjustRightInd w:val="0"/>
                    <w:snapToGrid w:val="0"/>
                    <w:rPr>
                      <w:color w:val="000000" w:themeColor="text1"/>
                      <w:kern w:val="44"/>
                      <w:szCs w:val="21"/>
                      <w14:textFill>
                        <w14:solidFill>
                          <w14:schemeClr w14:val="tx1"/>
                        </w14:solidFill>
                      </w14:textFill>
                    </w:rPr>
                  </w:pPr>
                  <w:r>
                    <w:rPr>
                      <w:color w:val="000000" w:themeColor="text1"/>
                      <w:kern w:val="44"/>
                      <w:szCs w:val="21"/>
                      <w14:textFill>
                        <w14:solidFill>
                          <w14:schemeClr w14:val="tx1"/>
                        </w14:solidFill>
                      </w14:textFill>
                    </w:rPr>
                    <w:t>1.5</w:t>
                  </w:r>
                  <w:r>
                    <w:rPr>
                      <w:color w:val="000000" w:themeColor="text1"/>
                      <w:szCs w:val="21"/>
                      <w14:textFill>
                        <w14:solidFill>
                          <w14:schemeClr w14:val="tx1"/>
                        </w14:solidFill>
                      </w14:textFill>
                    </w:rPr>
                    <w:t>本项目</w:t>
                  </w:r>
                  <w:r>
                    <w:rPr>
                      <w:color w:val="000000" w:themeColor="text1"/>
                      <w:kern w:val="44"/>
                      <w:szCs w:val="21"/>
                      <w14:textFill>
                        <w14:solidFill>
                          <w14:schemeClr w14:val="tx1"/>
                        </w14:solidFill>
                      </w14:textFill>
                    </w:rPr>
                    <w:t>不在饮用水水源保护区，项目无生产废水外排，生活污水经预处理后纳入污水处理厂处理。</w:t>
                  </w:r>
                </w:p>
                <w:p>
                  <w:pPr>
                    <w:adjustRightInd w:val="0"/>
                    <w:snapToGrid w:val="0"/>
                    <w:rPr>
                      <w:color w:val="000000" w:themeColor="text1"/>
                      <w:kern w:val="44"/>
                      <w:szCs w:val="21"/>
                      <w14:textFill>
                        <w14:solidFill>
                          <w14:schemeClr w14:val="tx1"/>
                        </w14:solidFill>
                      </w14:textFill>
                    </w:rPr>
                  </w:pPr>
                  <w:r>
                    <w:rPr>
                      <w:color w:val="000000" w:themeColor="text1"/>
                      <w:kern w:val="44"/>
                      <w:szCs w:val="21"/>
                      <w14:textFill>
                        <w14:solidFill>
                          <w14:schemeClr w14:val="tx1"/>
                        </w14:solidFill>
                      </w14:textFill>
                    </w:rPr>
                    <w:t>1.6</w:t>
                  </w:r>
                  <w:r>
                    <w:rPr>
                      <w:color w:val="000000" w:themeColor="text1"/>
                      <w:szCs w:val="21"/>
                      <w14:textFill>
                        <w14:solidFill>
                          <w14:schemeClr w14:val="tx1"/>
                        </w14:solidFill>
                      </w14:textFill>
                    </w:rPr>
                    <w:t>本项目</w:t>
                  </w:r>
                  <w:r>
                    <w:rPr>
                      <w:color w:val="000000" w:themeColor="text1"/>
                      <w:kern w:val="44"/>
                      <w:szCs w:val="21"/>
                      <w14:textFill>
                        <w14:solidFill>
                          <w14:schemeClr w14:val="tx1"/>
                        </w14:solidFill>
                      </w14:textFill>
                    </w:rPr>
                    <w:t>所在地不在东江干流和沙河干流两岸最高水位线外延五百米范围内。</w:t>
                  </w:r>
                </w:p>
                <w:p>
                  <w:pPr>
                    <w:adjustRightInd w:val="0"/>
                    <w:snapToGrid w:val="0"/>
                    <w:rPr>
                      <w:color w:val="000000" w:themeColor="text1"/>
                      <w:kern w:val="44"/>
                      <w:szCs w:val="21"/>
                      <w14:textFill>
                        <w14:solidFill>
                          <w14:schemeClr w14:val="tx1"/>
                        </w14:solidFill>
                      </w14:textFill>
                    </w:rPr>
                  </w:pPr>
                  <w:r>
                    <w:rPr>
                      <w:color w:val="000000" w:themeColor="text1"/>
                      <w:kern w:val="44"/>
                      <w:szCs w:val="21"/>
                      <w14:textFill>
                        <w14:solidFill>
                          <w14:schemeClr w14:val="tx1"/>
                        </w14:solidFill>
                      </w14:textFill>
                    </w:rPr>
                    <w:t>1.7</w:t>
                  </w:r>
                  <w:r>
                    <w:rPr>
                      <w:color w:val="000000" w:themeColor="text1"/>
                      <w:szCs w:val="21"/>
                      <w14:textFill>
                        <w14:solidFill>
                          <w14:schemeClr w14:val="tx1"/>
                        </w14:solidFill>
                      </w14:textFill>
                    </w:rPr>
                    <w:t>本项目</w:t>
                  </w:r>
                  <w:r>
                    <w:rPr>
                      <w:color w:val="000000" w:themeColor="text1"/>
                      <w:kern w:val="44"/>
                      <w:szCs w:val="21"/>
                      <w14:textFill>
                        <w14:solidFill>
                          <w14:schemeClr w14:val="tx1"/>
                        </w14:solidFill>
                      </w14:textFill>
                    </w:rPr>
                    <w:t>不从事畜禽养殖。</w:t>
                  </w:r>
                </w:p>
                <w:p>
                  <w:pPr>
                    <w:adjustRightInd w:val="0"/>
                    <w:snapToGrid w:val="0"/>
                    <w:rPr>
                      <w:color w:val="000000" w:themeColor="text1"/>
                      <w:kern w:val="44"/>
                      <w:szCs w:val="21"/>
                      <w14:textFill>
                        <w14:solidFill>
                          <w14:schemeClr w14:val="tx1"/>
                        </w14:solidFill>
                      </w14:textFill>
                    </w:rPr>
                  </w:pPr>
                  <w:r>
                    <w:rPr>
                      <w:color w:val="000000" w:themeColor="text1"/>
                      <w:kern w:val="44"/>
                      <w:szCs w:val="21"/>
                      <w14:textFill>
                        <w14:solidFill>
                          <w14:schemeClr w14:val="tx1"/>
                        </w14:solidFill>
                      </w14:textFill>
                    </w:rPr>
                    <w:t>1.8</w:t>
                  </w:r>
                  <w:r>
                    <w:rPr>
                      <w:color w:val="000000" w:themeColor="text1"/>
                      <w:szCs w:val="21"/>
                      <w14:textFill>
                        <w14:solidFill>
                          <w14:schemeClr w14:val="tx1"/>
                        </w14:solidFill>
                      </w14:textFill>
                    </w:rPr>
                    <w:t>本项目</w:t>
                  </w:r>
                  <w:r>
                    <w:rPr>
                      <w:color w:val="000000" w:themeColor="text1"/>
                      <w:kern w:val="44"/>
                      <w:szCs w:val="21"/>
                      <w14:textFill>
                        <w14:solidFill>
                          <w14:schemeClr w14:val="tx1"/>
                        </w14:solidFill>
                      </w14:textFill>
                    </w:rPr>
                    <w:t>不从事畜禽养殖，不涉及此项。</w:t>
                  </w:r>
                </w:p>
                <w:p>
                  <w:pPr>
                    <w:adjustRightInd w:val="0"/>
                    <w:snapToGrid w:val="0"/>
                    <w:rPr>
                      <w:color w:val="000000" w:themeColor="text1"/>
                      <w:kern w:val="44"/>
                      <w:szCs w:val="21"/>
                      <w14:textFill>
                        <w14:solidFill>
                          <w14:schemeClr w14:val="tx1"/>
                        </w14:solidFill>
                      </w14:textFill>
                    </w:rPr>
                  </w:pPr>
                  <w:r>
                    <w:rPr>
                      <w:color w:val="000000" w:themeColor="text1"/>
                      <w:kern w:val="44"/>
                      <w:szCs w:val="21"/>
                      <w14:textFill>
                        <w14:solidFill>
                          <w14:schemeClr w14:val="tx1"/>
                        </w14:solidFill>
                      </w14:textFill>
                    </w:rPr>
                    <w:t>1.9</w:t>
                  </w:r>
                  <w:r>
                    <w:rPr>
                      <w:color w:val="000000" w:themeColor="text1"/>
                      <w:szCs w:val="21"/>
                      <w14:textFill>
                        <w14:solidFill>
                          <w14:schemeClr w14:val="tx1"/>
                        </w14:solidFill>
                      </w14:textFill>
                    </w:rPr>
                    <w:t>本项目</w:t>
                  </w:r>
                  <w:r>
                    <w:rPr>
                      <w:color w:val="000000" w:themeColor="text1"/>
                      <w:kern w:val="44"/>
                      <w:szCs w:val="21"/>
                      <w14:textFill>
                        <w14:solidFill>
                          <w14:schemeClr w14:val="tx1"/>
                        </w14:solidFill>
                      </w14:textFill>
                    </w:rPr>
                    <w:t>从事</w:t>
                  </w:r>
                  <w:r>
                    <w:rPr>
                      <w:rFonts w:hint="eastAsia"/>
                      <w:color w:val="000000" w:themeColor="text1"/>
                      <w:szCs w:val="21"/>
                      <w:lang w:eastAsia="zh-CN"/>
                      <w14:textFill>
                        <w14:solidFill>
                          <w14:schemeClr w14:val="tx1"/>
                        </w14:solidFill>
                      </w14:textFill>
                    </w:rPr>
                    <w:t>C2652合成橡胶制造</w:t>
                  </w:r>
                  <w:r>
                    <w:rPr>
                      <w:color w:val="000000" w:themeColor="text1"/>
                      <w:kern w:val="44"/>
                      <w:szCs w:val="21"/>
                      <w14:textFill>
                        <w14:solidFill>
                          <w14:schemeClr w14:val="tx1"/>
                        </w14:solidFill>
                      </w14:textFill>
                    </w:rPr>
                    <w:t>。不属于储油库项目，项目在火灾情况下会燃烧分解产生氰化氢大气污染物，建立有毒有害气体环境风险预警体系，加强对有毒有害大气的监控；项目不使用溶剂型油墨、涂料、清洗剂、胶黏剂等高挥发性有机物原辅材料项目。</w:t>
                  </w:r>
                </w:p>
                <w:p>
                  <w:pPr>
                    <w:adjustRightInd w:val="0"/>
                    <w:snapToGrid w:val="0"/>
                    <w:rPr>
                      <w:color w:val="000000" w:themeColor="text1"/>
                      <w:kern w:val="44"/>
                      <w:szCs w:val="21"/>
                      <w14:textFill>
                        <w14:solidFill>
                          <w14:schemeClr w14:val="tx1"/>
                        </w14:solidFill>
                      </w14:textFill>
                    </w:rPr>
                  </w:pPr>
                  <w:r>
                    <w:rPr>
                      <w:color w:val="000000" w:themeColor="text1"/>
                      <w:kern w:val="44"/>
                      <w:szCs w:val="21"/>
                      <w14:textFill>
                        <w14:solidFill>
                          <w14:schemeClr w14:val="tx1"/>
                        </w14:solidFill>
                      </w14:textFill>
                    </w:rPr>
                    <w:t>1-10企业强化达标监控，废气达标排放。</w:t>
                  </w:r>
                </w:p>
                <w:p>
                  <w:pPr>
                    <w:adjustRightInd w:val="0"/>
                    <w:snapToGrid w:val="0"/>
                    <w:rPr>
                      <w:color w:val="000000" w:themeColor="text1"/>
                      <w:kern w:val="44"/>
                      <w:szCs w:val="21"/>
                      <w14:textFill>
                        <w14:solidFill>
                          <w14:schemeClr w14:val="tx1"/>
                        </w14:solidFill>
                      </w14:textFill>
                    </w:rPr>
                  </w:pPr>
                  <w:r>
                    <w:rPr>
                      <w:color w:val="000000" w:themeColor="text1"/>
                      <w:kern w:val="44"/>
                      <w:szCs w:val="21"/>
                      <w14:textFill>
                        <w14:solidFill>
                          <w14:schemeClr w14:val="tx1"/>
                        </w14:solidFill>
                      </w14:textFill>
                    </w:rPr>
                    <w:t>1-11</w:t>
                  </w:r>
                  <w:r>
                    <w:rPr>
                      <w:color w:val="000000" w:themeColor="text1"/>
                      <w:szCs w:val="21"/>
                      <w14:textFill>
                        <w14:solidFill>
                          <w14:schemeClr w14:val="tx1"/>
                        </w14:solidFill>
                      </w14:textFill>
                    </w:rPr>
                    <w:t>本项目</w:t>
                  </w:r>
                  <w:r>
                    <w:rPr>
                      <w:color w:val="000000" w:themeColor="text1"/>
                      <w:kern w:val="44"/>
                      <w:szCs w:val="21"/>
                      <w14:textFill>
                        <w14:solidFill>
                          <w14:schemeClr w14:val="tx1"/>
                        </w14:solidFill>
                      </w14:textFill>
                    </w:rPr>
                    <w:t>不涉及此项。</w:t>
                  </w:r>
                </w:p>
                <w:p>
                  <w:pPr>
                    <w:adjustRightInd w:val="0"/>
                    <w:snapToGrid w:val="0"/>
                    <w:rPr>
                      <w:color w:val="000000" w:themeColor="text1"/>
                      <w14:textFill>
                        <w14:solidFill>
                          <w14:schemeClr w14:val="tx1"/>
                        </w14:solidFill>
                      </w14:textFill>
                    </w:rPr>
                  </w:pPr>
                  <w:r>
                    <w:rPr>
                      <w:color w:val="000000" w:themeColor="text1"/>
                      <w:kern w:val="44"/>
                      <w:szCs w:val="21"/>
                      <w14:textFill>
                        <w14:solidFill>
                          <w14:schemeClr w14:val="tx1"/>
                        </w14:solidFill>
                      </w14:textFill>
                    </w:rPr>
                    <w:t>1-12</w:t>
                  </w:r>
                  <w:r>
                    <w:rPr>
                      <w:color w:val="000000" w:themeColor="text1"/>
                      <w:szCs w:val="21"/>
                      <w14:textFill>
                        <w14:solidFill>
                          <w14:schemeClr w14:val="tx1"/>
                        </w14:solidFill>
                      </w14:textFill>
                    </w:rPr>
                    <w:t>本项目</w:t>
                  </w:r>
                  <w:r>
                    <w:rPr>
                      <w:color w:val="000000" w:themeColor="text1"/>
                      <w:kern w:val="44"/>
                      <w:szCs w:val="21"/>
                      <w14:textFill>
                        <w14:solidFill>
                          <w14:schemeClr w14:val="tx1"/>
                        </w14:solidFill>
                      </w14:textFill>
                    </w:rPr>
                    <w:t>不涉</w:t>
                  </w:r>
                  <w:r>
                    <w:rPr>
                      <w:color w:val="000000" w:themeColor="text1"/>
                      <w14:textFill>
                        <w14:solidFill>
                          <w14:schemeClr w14:val="tx1"/>
                        </w14:solidFill>
                      </w14:textFill>
                    </w:rPr>
                    <w:t>及此项。</w:t>
                  </w:r>
                </w:p>
              </w:tc>
              <w:tc>
                <w:tcPr>
                  <w:tcW w:w="368" w:type="pct"/>
                  <w:vAlign w:val="center"/>
                </w:tcPr>
                <w:p>
                  <w:pPr>
                    <w:adjustRightInd w:val="0"/>
                    <w:snapToGrid w:val="0"/>
                    <w:jc w:val="center"/>
                    <w:rPr>
                      <w:b/>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 w:type="pct"/>
                  <w:vAlign w:val="center"/>
                </w:tcPr>
                <w:p>
                  <w:pPr>
                    <w:adjustRightInd w:val="0"/>
                    <w:snapToGrid w:val="0"/>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能源资源利用</w:t>
                  </w:r>
                </w:p>
              </w:tc>
              <w:tc>
                <w:tcPr>
                  <w:tcW w:w="3132" w:type="pct"/>
                  <w:gridSpan w:val="2"/>
                  <w:vAlign w:val="center"/>
                </w:tcPr>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2-1.【能源/鼓励引导类】鼓励降低煤炭消耗、能源消耗，引导光伏等多种形式的新能源利用。</w:t>
                  </w:r>
                </w:p>
                <w:p>
                  <w:pPr>
                    <w:adjustRightInd w:val="0"/>
                    <w:snapToGrid w:val="0"/>
                    <w:jc w:val="center"/>
                    <w:rPr>
                      <w:b/>
                      <w:bCs/>
                      <w:color w:val="000000" w:themeColor="text1"/>
                      <w:kern w:val="0"/>
                      <w:szCs w:val="21"/>
                      <w14:textFill>
                        <w14:solidFill>
                          <w14:schemeClr w14:val="tx1"/>
                        </w14:solidFill>
                      </w14:textFill>
                    </w:rPr>
                  </w:pPr>
                  <w:r>
                    <w:rPr>
                      <w:color w:val="000000" w:themeColor="text1"/>
                      <w14:textFill>
                        <w14:solidFill>
                          <w14:schemeClr w14:val="tx1"/>
                        </w14:solidFill>
                      </w14:textFill>
                    </w:rPr>
                    <w:t>2-2.【能源/综合类】根据本地区大气环境质量改善要求逐步扩大高污染燃料禁燃区范围。</w:t>
                  </w:r>
                </w:p>
              </w:tc>
              <w:tc>
                <w:tcPr>
                  <w:tcW w:w="1277" w:type="pct"/>
                  <w:vAlign w:val="center"/>
                </w:tcPr>
                <w:p>
                  <w:pPr>
                    <w:adjustRightInd w:val="0"/>
                    <w:snapToGrid w:val="0"/>
                    <w:jc w:val="center"/>
                    <w:rPr>
                      <w:b/>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2.1、2.2</w:t>
                  </w:r>
                  <w:r>
                    <w:rPr>
                      <w:color w:val="000000" w:themeColor="text1"/>
                      <w:szCs w:val="21"/>
                      <w14:textFill>
                        <w14:solidFill>
                          <w14:schemeClr w14:val="tx1"/>
                        </w14:solidFill>
                      </w14:textFill>
                    </w:rPr>
                    <w:t>本项目</w:t>
                  </w:r>
                  <w:r>
                    <w:rPr>
                      <w:color w:val="000000" w:themeColor="text1"/>
                      <w:kern w:val="0"/>
                      <w:szCs w:val="21"/>
                      <w14:textFill>
                        <w14:solidFill>
                          <w14:schemeClr w14:val="tx1"/>
                        </w14:solidFill>
                      </w14:textFill>
                    </w:rPr>
                    <w:t>使用的设备主要采用电能，符合能源资源利用要求。</w:t>
                  </w:r>
                </w:p>
              </w:tc>
              <w:tc>
                <w:tcPr>
                  <w:tcW w:w="368" w:type="pct"/>
                  <w:vAlign w:val="center"/>
                </w:tcPr>
                <w:p>
                  <w:pPr>
                    <w:adjustRightInd w:val="0"/>
                    <w:snapToGrid w:val="0"/>
                    <w:jc w:val="center"/>
                    <w:rPr>
                      <w:b/>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 w:type="pct"/>
                  <w:vAlign w:val="center"/>
                </w:tcPr>
                <w:p>
                  <w:pPr>
                    <w:adjustRightInd w:val="0"/>
                    <w:snapToGrid w:val="0"/>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污染物排放管控</w:t>
                  </w:r>
                </w:p>
              </w:tc>
              <w:tc>
                <w:tcPr>
                  <w:tcW w:w="3132" w:type="pct"/>
                  <w:gridSpan w:val="2"/>
                  <w:vAlign w:val="center"/>
                </w:tcPr>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3-1.【水/限制类】单元内城镇生活污水处理厂出水水质COD、氨氮、总磷排放执行国家《地表水环境质量》（GB3838-2002）Ⅴ类标准，其余指标执行国家《城镇污水处理厂污染物排放标》（GB18918-2002）一级A标准与广东省《水污染物排放限值》较严值的标准。</w:t>
                  </w:r>
                </w:p>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3-2.【水/限制类】严格控制流域内增加水污染物排放或对东江水质、水环境安全构成影响的项目。</w:t>
                  </w:r>
                </w:p>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3-3.【水/综合类】统筹规划农村环境基础设施建设，加强农村人居环境综合整治，采用集中与分散相结合的模式建设和完善农村污水、垃圾收集和处理设施，实施农村厕所改造，因地制宜实施雨污分流，将有条件的农村和城镇周边村庄纳入城镇污水、垃圾处理体系，并做好资金保障。</w:t>
                  </w:r>
                </w:p>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3-4.【水/综合类】强化农业面源污染治理，控制农药化肥使用量。</w:t>
                  </w:r>
                </w:p>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3-5.【大气/限制类】重点行业新建涉VOCs排放的工业企业原则上应入园进区。新建项目VOCs实施倍量替代。</w:t>
                  </w:r>
                </w:p>
                <w:p>
                  <w:pPr>
                    <w:adjustRightInd w:val="0"/>
                    <w:snapToGrid w:val="0"/>
                    <w:rPr>
                      <w:b/>
                      <w:bCs/>
                      <w:color w:val="000000" w:themeColor="text1"/>
                      <w:kern w:val="0"/>
                      <w:szCs w:val="21"/>
                      <w14:textFill>
                        <w14:solidFill>
                          <w14:schemeClr w14:val="tx1"/>
                        </w14:solidFill>
                      </w14:textFill>
                    </w:rPr>
                  </w:pPr>
                  <w:r>
                    <w:rPr>
                      <w:color w:val="000000" w:themeColor="text1"/>
                      <w14:textFill>
                        <w14:solidFill>
                          <w14:schemeClr w14:val="tx1"/>
                        </w14:solidFill>
                      </w14:textFill>
                    </w:rPr>
                    <w:t>3-6.【土壤/禁止类】禁止向农用地排放重金属或者其他有毒有害物质含量超标的污水、污泥，以及可能造成土壤污染的清淤底泥、尾矿、矿渣等</w:t>
                  </w:r>
                </w:p>
              </w:tc>
              <w:tc>
                <w:tcPr>
                  <w:tcW w:w="1277" w:type="pct"/>
                  <w:vAlign w:val="center"/>
                </w:tcPr>
                <w:p>
                  <w:pPr>
                    <w:adjustRightInd w:val="0"/>
                    <w:snapToGrid w:val="0"/>
                    <w:rPr>
                      <w:color w:val="000000" w:themeColor="text1"/>
                      <w:highlight w:val="yellow"/>
                      <w14:textFill>
                        <w14:solidFill>
                          <w14:schemeClr w14:val="tx1"/>
                        </w14:solidFill>
                      </w14:textFill>
                    </w:rPr>
                  </w:pPr>
                  <w:r>
                    <w:rPr>
                      <w:color w:val="000000" w:themeColor="text1"/>
                      <w14:textFill>
                        <w14:solidFill>
                          <w14:schemeClr w14:val="tx1"/>
                        </w14:solidFill>
                      </w14:textFill>
                    </w:rPr>
                    <w:t>3.1</w:t>
                  </w:r>
                  <w:r>
                    <w:rPr>
                      <w:color w:val="000000" w:themeColor="text1"/>
                      <w:szCs w:val="21"/>
                      <w14:textFill>
                        <w14:solidFill>
                          <w14:schemeClr w14:val="tx1"/>
                        </w14:solidFill>
                      </w14:textFill>
                    </w:rPr>
                    <w:t>本项目</w:t>
                  </w:r>
                  <w:r>
                    <w:rPr>
                      <w:color w:val="000000" w:themeColor="text1"/>
                      <w14:textFill>
                        <w14:solidFill>
                          <w14:schemeClr w14:val="tx1"/>
                        </w14:solidFill>
                      </w14:textFill>
                    </w:rPr>
                    <w:t>的生活污水经三级化粪池预处理</w:t>
                  </w:r>
                  <w:r>
                    <w:rPr>
                      <w:color w:val="000000" w:themeColor="text1"/>
                      <w:szCs w:val="21"/>
                      <w14:textFill>
                        <w14:solidFill>
                          <w14:schemeClr w14:val="tx1"/>
                        </w14:solidFill>
                      </w14:textFill>
                    </w:rPr>
                    <w:t>后纳入市政管网排入</w:t>
                  </w:r>
                  <w:r>
                    <w:rPr>
                      <w:rFonts w:hint="eastAsia"/>
                      <w:color w:val="000000" w:themeColor="text1"/>
                      <w:szCs w:val="21"/>
                      <w14:textFill>
                        <w14:solidFill>
                          <w14:schemeClr w14:val="tx1"/>
                        </w14:solidFill>
                      </w14:textFill>
                    </w:rPr>
                    <w:t>园洲镇第三生活污水处理厂</w:t>
                  </w:r>
                  <w:r>
                    <w:rPr>
                      <w:color w:val="000000" w:themeColor="text1"/>
                      <w:szCs w:val="21"/>
                      <w14:textFill>
                        <w14:solidFill>
                          <w14:schemeClr w14:val="tx1"/>
                        </w14:solidFill>
                      </w14:textFill>
                    </w:rPr>
                    <w:t>处理，尾水可以满足标准要求。</w:t>
                  </w:r>
                </w:p>
                <w:p>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3.2</w:t>
                  </w:r>
                  <w:r>
                    <w:rPr>
                      <w:color w:val="000000" w:themeColor="text1"/>
                      <w:szCs w:val="21"/>
                      <w14:textFill>
                        <w14:solidFill>
                          <w14:schemeClr w14:val="tx1"/>
                        </w14:solidFill>
                      </w14:textFill>
                    </w:rPr>
                    <w:t>本项目</w:t>
                  </w:r>
                  <w:r>
                    <w:rPr>
                      <w:color w:val="000000" w:themeColor="text1"/>
                      <w14:textFill>
                        <w14:solidFill>
                          <w14:schemeClr w14:val="tx1"/>
                        </w14:solidFill>
                      </w14:textFill>
                    </w:rPr>
                    <w:t>无工业废水外排，生活污水经三级化粪池预处理后纳入市政管网排入</w:t>
                  </w:r>
                  <w:r>
                    <w:rPr>
                      <w:rFonts w:hint="eastAsia"/>
                      <w:color w:val="000000" w:themeColor="text1"/>
                      <w:szCs w:val="21"/>
                      <w14:textFill>
                        <w14:solidFill>
                          <w14:schemeClr w14:val="tx1"/>
                        </w14:solidFill>
                      </w14:textFill>
                    </w:rPr>
                    <w:t>园洲镇第三生活污水处理厂</w:t>
                  </w:r>
                  <w:r>
                    <w:rPr>
                      <w:color w:val="000000" w:themeColor="text1"/>
                      <w14:textFill>
                        <w14:solidFill>
                          <w14:schemeClr w14:val="tx1"/>
                        </w14:solidFill>
                      </w14:textFill>
                    </w:rPr>
                    <w:t>处理，不会对东江水质、水环境安全构成影响。</w:t>
                  </w:r>
                </w:p>
                <w:p>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3.3</w:t>
                  </w:r>
                  <w:r>
                    <w:rPr>
                      <w:color w:val="000000" w:themeColor="text1"/>
                      <w:szCs w:val="21"/>
                      <w14:textFill>
                        <w14:solidFill>
                          <w14:schemeClr w14:val="tx1"/>
                        </w14:solidFill>
                      </w14:textFill>
                    </w:rPr>
                    <w:t>本项目</w:t>
                  </w:r>
                  <w:r>
                    <w:rPr>
                      <w:color w:val="000000" w:themeColor="text1"/>
                      <w14:textFill>
                        <w14:solidFill>
                          <w14:schemeClr w14:val="tx1"/>
                        </w14:solidFill>
                      </w14:textFill>
                    </w:rPr>
                    <w:t>不涉及此项。</w:t>
                  </w:r>
                </w:p>
                <w:p>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3.4</w:t>
                  </w:r>
                  <w:r>
                    <w:rPr>
                      <w:color w:val="000000" w:themeColor="text1"/>
                      <w:szCs w:val="21"/>
                      <w14:textFill>
                        <w14:solidFill>
                          <w14:schemeClr w14:val="tx1"/>
                        </w14:solidFill>
                      </w14:textFill>
                    </w:rPr>
                    <w:t>本项目</w:t>
                  </w:r>
                  <w:r>
                    <w:rPr>
                      <w:color w:val="000000" w:themeColor="text1"/>
                      <w14:textFill>
                        <w14:solidFill>
                          <w14:schemeClr w14:val="tx1"/>
                        </w14:solidFill>
                      </w14:textFill>
                    </w:rPr>
                    <w:t>不涉及此项。</w:t>
                  </w:r>
                </w:p>
                <w:p>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3.5</w:t>
                  </w:r>
                  <w:r>
                    <w:rPr>
                      <w:color w:val="000000" w:themeColor="text1"/>
                      <w:szCs w:val="21"/>
                      <w14:textFill>
                        <w14:solidFill>
                          <w14:schemeClr w14:val="tx1"/>
                        </w14:solidFill>
                      </w14:textFill>
                    </w:rPr>
                    <w:t>本项目</w:t>
                  </w:r>
                  <w:r>
                    <w:rPr>
                      <w:color w:val="000000" w:themeColor="text1"/>
                      <w14:textFill>
                        <w14:solidFill>
                          <w14:schemeClr w14:val="tx1"/>
                        </w14:solidFill>
                      </w14:textFill>
                    </w:rPr>
                    <w:t>VOCs废气均收集处理后达标排放，并申请VOCs总量。</w:t>
                  </w:r>
                </w:p>
                <w:p>
                  <w:pPr>
                    <w:pStyle w:val="2"/>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3.6</w:t>
                  </w:r>
                  <w:r>
                    <w:rPr>
                      <w:rFonts w:ascii="Times New Roman" w:hAnsi="Times New Roman" w:cs="Times New Roman"/>
                      <w:color w:val="000000" w:themeColor="text1"/>
                      <w:sz w:val="21"/>
                      <w:szCs w:val="21"/>
                      <w14:textFill>
                        <w14:solidFill>
                          <w14:schemeClr w14:val="tx1"/>
                        </w14:solidFill>
                      </w14:textFill>
                    </w:rPr>
                    <w:t>本项目</w:t>
                  </w:r>
                  <w:r>
                    <w:rPr>
                      <w:rFonts w:ascii="Times New Roman" w:hAnsi="Times New Roman" w:cs="Times New Roman"/>
                      <w:color w:val="000000" w:themeColor="text1"/>
                      <w:sz w:val="21"/>
                      <w14:textFill>
                        <w14:solidFill>
                          <w14:schemeClr w14:val="tx1"/>
                        </w14:solidFill>
                      </w14:textFill>
                    </w:rPr>
                    <w:t>不涉及此项。</w:t>
                  </w:r>
                </w:p>
              </w:tc>
              <w:tc>
                <w:tcPr>
                  <w:tcW w:w="368" w:type="pct"/>
                  <w:vAlign w:val="center"/>
                </w:tcPr>
                <w:p>
                  <w:pPr>
                    <w:adjustRightInd w:val="0"/>
                    <w:snapToGrid w:val="0"/>
                    <w:jc w:val="center"/>
                    <w:rPr>
                      <w:b/>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 w:type="pct"/>
                  <w:vAlign w:val="center"/>
                </w:tcPr>
                <w:p>
                  <w:pPr>
                    <w:adjustRightInd w:val="0"/>
                    <w:snapToGrid w:val="0"/>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环境风险防控要求</w:t>
                  </w:r>
                </w:p>
              </w:tc>
              <w:tc>
                <w:tcPr>
                  <w:tcW w:w="3132" w:type="pct"/>
                  <w:gridSpan w:val="2"/>
                  <w:vAlign w:val="center"/>
                </w:tcPr>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4-1.【水/综合类】城镇污水处理厂、涉水企业应采取有效措施，防止事故废水直接排入水体。</w:t>
                  </w:r>
                </w:p>
                <w:p>
                  <w:pPr>
                    <w:pStyle w:val="74"/>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4-2.【水/综合类】加强饮用水水源保护区内环境风险排查，开展风险评估及水环境预警监测。</w:t>
                  </w:r>
                </w:p>
                <w:p>
                  <w:pPr>
                    <w:adjustRightInd w:val="0"/>
                    <w:snapToGrid w:val="0"/>
                    <w:jc w:val="center"/>
                    <w:rPr>
                      <w:b/>
                      <w:bCs/>
                      <w:color w:val="000000" w:themeColor="text1"/>
                      <w:kern w:val="0"/>
                      <w:szCs w:val="21"/>
                      <w14:textFill>
                        <w14:solidFill>
                          <w14:schemeClr w14:val="tx1"/>
                        </w14:solidFill>
                      </w14:textFill>
                    </w:rPr>
                  </w:pPr>
                  <w:r>
                    <w:rPr>
                      <w:color w:val="000000" w:themeColor="text1"/>
                      <w14:textFill>
                        <w14:solidFill>
                          <w14:schemeClr w14:val="tx1"/>
                        </w14:solidFill>
                      </w14:textFill>
                    </w:rPr>
                    <w:t>4-3.【大气/综合类】建立环境监测预警制度，加强污染天气预警预报；生产、储存和使用有毒有害气体的企业（有毒有害气体的企业指列入《有毒有害大气污染物名录》的、以及其他对人体健康和生态环境造成危害的气体），需建立有毒有害气体环境风险预警体系。</w:t>
                  </w:r>
                </w:p>
              </w:tc>
              <w:tc>
                <w:tcPr>
                  <w:tcW w:w="1277" w:type="pct"/>
                  <w:vAlign w:val="center"/>
                </w:tcPr>
                <w:p>
                  <w:pPr>
                    <w:adjustRightInd w:val="0"/>
                    <w:snapToGrid w:val="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4.1厂区做好风险防范措施防止事故废水排入水体。</w:t>
                  </w:r>
                </w:p>
                <w:p>
                  <w:pPr>
                    <w:adjustRightInd w:val="0"/>
                    <w:snapToGrid w:val="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4.2</w:t>
                  </w:r>
                  <w:r>
                    <w:rPr>
                      <w:color w:val="000000" w:themeColor="text1"/>
                      <w:szCs w:val="21"/>
                      <w14:textFill>
                        <w14:solidFill>
                          <w14:schemeClr w14:val="tx1"/>
                        </w14:solidFill>
                      </w14:textFill>
                    </w:rPr>
                    <w:t>本</w:t>
                  </w:r>
                  <w:r>
                    <w:rPr>
                      <w:color w:val="000000" w:themeColor="text1"/>
                      <w:kern w:val="0"/>
                      <w:szCs w:val="21"/>
                      <w14:textFill>
                        <w14:solidFill>
                          <w14:schemeClr w14:val="tx1"/>
                        </w14:solidFill>
                      </w14:textFill>
                    </w:rPr>
                    <w:t>项目不涉及此项。</w:t>
                  </w:r>
                </w:p>
                <w:p>
                  <w:pPr>
                    <w:adjustRightInd w:val="0"/>
                    <w:snapToGrid w:val="0"/>
                    <w:rPr>
                      <w:b/>
                      <w:bCs/>
                      <w:color w:val="FF0000"/>
                      <w:kern w:val="0"/>
                      <w:szCs w:val="21"/>
                    </w:rPr>
                  </w:pPr>
                  <w:r>
                    <w:rPr>
                      <w:color w:val="000000" w:themeColor="text1"/>
                      <w:kern w:val="0"/>
                      <w:szCs w:val="21"/>
                      <w14:textFill>
                        <w14:solidFill>
                          <w14:schemeClr w14:val="tx1"/>
                        </w14:solidFill>
                      </w14:textFill>
                    </w:rPr>
                    <w:t>4.3</w:t>
                  </w:r>
                  <w:r>
                    <w:rPr>
                      <w:color w:val="000000" w:themeColor="text1"/>
                      <w:szCs w:val="21"/>
                      <w14:textFill>
                        <w14:solidFill>
                          <w14:schemeClr w14:val="tx1"/>
                        </w14:solidFill>
                      </w14:textFill>
                    </w:rPr>
                    <w:t>本项目</w:t>
                  </w:r>
                  <w:r>
                    <w:rPr>
                      <w:color w:val="000000" w:themeColor="text1"/>
                      <w:kern w:val="0"/>
                      <w:szCs w:val="21"/>
                      <w14:textFill>
                        <w14:solidFill>
                          <w14:schemeClr w14:val="tx1"/>
                        </w14:solidFill>
                      </w14:textFill>
                    </w:rPr>
                    <w:t>从事</w:t>
                  </w:r>
                  <w:r>
                    <w:rPr>
                      <w:rFonts w:hint="eastAsia"/>
                      <w:color w:val="000000" w:themeColor="text1"/>
                      <w:szCs w:val="21"/>
                      <w:lang w:eastAsia="zh-CN"/>
                      <w14:textFill>
                        <w14:solidFill>
                          <w14:schemeClr w14:val="tx1"/>
                        </w14:solidFill>
                      </w14:textFill>
                    </w:rPr>
                    <w:t>C2652合成橡胶制造</w:t>
                  </w:r>
                  <w:r>
                    <w:rPr>
                      <w:color w:val="000000" w:themeColor="text1"/>
                      <w:kern w:val="0"/>
                      <w:szCs w:val="21"/>
                      <w14:textFill>
                        <w14:solidFill>
                          <w14:schemeClr w14:val="tx1"/>
                        </w14:solidFill>
                      </w14:textFill>
                    </w:rPr>
                    <w:t>，项目在火灾情况下会燃烧分解产生氰化氢大气污染物，因此建立有毒有害气体环境风险预警体系，加强对有毒有害大气的监控。</w:t>
                  </w:r>
                </w:p>
              </w:tc>
              <w:tc>
                <w:tcPr>
                  <w:tcW w:w="368" w:type="pct"/>
                  <w:vAlign w:val="center"/>
                </w:tcPr>
                <w:p>
                  <w:pPr>
                    <w:adjustRightInd w:val="0"/>
                    <w:snapToGrid w:val="0"/>
                    <w:jc w:val="center"/>
                    <w:rPr>
                      <w:b/>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符合</w:t>
                  </w:r>
                </w:p>
              </w:tc>
            </w:tr>
          </w:tbl>
          <w:p>
            <w:pPr>
              <w:autoSpaceDE w:val="0"/>
              <w:autoSpaceDN w:val="0"/>
              <w:adjustRightInd w:val="0"/>
              <w:spacing w:line="360" w:lineRule="auto"/>
              <w:ind w:firstLine="480" w:firstLineChars="200"/>
              <w:rPr>
                <w:b/>
                <w:bCs/>
                <w:color w:val="000000" w:themeColor="text1"/>
                <w:kern w:val="1"/>
                <w:sz w:val="24"/>
                <w14:textFill>
                  <w14:solidFill>
                    <w14:schemeClr w14:val="tx1"/>
                  </w14:solidFill>
                </w14:textFill>
              </w:rPr>
            </w:pPr>
            <w:r>
              <w:rPr>
                <w:color w:val="000000" w:themeColor="text1"/>
                <w:sz w:val="24"/>
                <w14:textFill>
                  <w14:solidFill>
                    <w14:schemeClr w14:val="tx1"/>
                  </w14:solidFill>
                </w14:textFill>
              </w:rPr>
              <w:t>综上所述，</w:t>
            </w: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项目符合《博罗县“三线一单”生态环境分区管控方案》</w:t>
            </w:r>
            <w:r>
              <w:rPr>
                <w:rFonts w:hint="eastAsia"/>
                <w:color w:val="000000" w:themeColor="text1"/>
                <w:sz w:val="24"/>
                <w14:textFill>
                  <w14:solidFill>
                    <w14:schemeClr w14:val="tx1"/>
                  </w14:solidFill>
                </w14:textFill>
              </w:rPr>
              <w:t>的要求。</w:t>
            </w:r>
          </w:p>
          <w:p>
            <w:pPr>
              <w:spacing w:line="360" w:lineRule="auto"/>
              <w:ind w:firstLine="458"/>
              <w:rPr>
                <w:b/>
                <w:color w:val="000000" w:themeColor="text1"/>
                <w:kern w:val="1"/>
                <w:sz w:val="24"/>
                <w14:textFill>
                  <w14:solidFill>
                    <w14:schemeClr w14:val="tx1"/>
                  </w14:solidFill>
                </w14:textFill>
              </w:rPr>
            </w:pPr>
            <w:r>
              <w:rPr>
                <w:rFonts w:hint="eastAsia"/>
                <w:b/>
                <w:color w:val="000000" w:themeColor="text1"/>
                <w:spacing w:val="-5"/>
                <w:kern w:val="1"/>
                <w:sz w:val="24"/>
                <w14:textFill>
                  <w14:solidFill>
                    <w14:schemeClr w14:val="tx1"/>
                  </w14:solidFill>
                </w14:textFill>
              </w:rPr>
              <w:t>6</w:t>
            </w:r>
            <w:r>
              <w:rPr>
                <w:b/>
                <w:color w:val="000000" w:themeColor="text1"/>
                <w:spacing w:val="-5"/>
                <w:kern w:val="1"/>
                <w:sz w:val="24"/>
                <w14:textFill>
                  <w14:solidFill>
                    <w14:schemeClr w14:val="tx1"/>
                  </w14:solidFill>
                </w14:textFill>
              </w:rPr>
              <w:t>、与《</w:t>
            </w:r>
            <w:r>
              <w:rPr>
                <w:b/>
                <w:color w:val="000000" w:themeColor="text1"/>
                <w:kern w:val="1"/>
                <w:sz w:val="24"/>
                <w14:textFill>
                  <w14:solidFill>
                    <w14:schemeClr w14:val="tx1"/>
                  </w14:solidFill>
                </w14:textFill>
              </w:rPr>
              <w:t>关于严格限制东江流域水污染项目建设进一步做好东江水质保护工作的通知》（粤府函〔2011〕339号）及其补充通知（粤府函〔2013〕231号）的相符性</w:t>
            </w:r>
          </w:p>
          <w:p>
            <w:pPr>
              <w:spacing w:line="360" w:lineRule="auto"/>
              <w:ind w:firstLine="480"/>
              <w:rPr>
                <w:color w:val="000000" w:themeColor="text1"/>
                <w:kern w:val="1"/>
                <w:sz w:val="24"/>
                <w14:textFill>
                  <w14:solidFill>
                    <w14:schemeClr w14:val="tx1"/>
                  </w14:solidFill>
                </w14:textFill>
              </w:rPr>
            </w:pPr>
            <w:r>
              <w:rPr>
                <w:color w:val="000000" w:themeColor="text1"/>
                <w:kern w:val="1"/>
                <w:sz w:val="24"/>
                <w14:textFill>
                  <w14:solidFill>
                    <w14:schemeClr w14:val="tx1"/>
                  </w14:solidFill>
                </w14:textFill>
              </w:rPr>
              <w:t>①严格控制重污染项目建设：严格执行《广东省东江水系水质保护条例》等规定，在东江流域内严格控制建设造纸、制革、味精、电镀、漂染、印染、炼油、发酵酿造、非放射性矿产冶炼以及使用含汞、砷、镉、铬、铅原料的项目，禁止建设农药、铬盐、钛白粉、氟制冷剂生产项目，禁止建设稀土分离、炼砒、炼铍、纸浆制造业、氰化法提炼产品以及开采、冶炼放射性矿产的项目。</w:t>
            </w:r>
          </w:p>
          <w:p>
            <w:pPr>
              <w:spacing w:line="360" w:lineRule="auto"/>
              <w:ind w:firstLine="480"/>
              <w:rPr>
                <w:color w:val="000000" w:themeColor="text1"/>
                <w:kern w:val="1"/>
                <w:sz w:val="24"/>
                <w14:textFill>
                  <w14:solidFill>
                    <w14:schemeClr w14:val="tx1"/>
                  </w14:solidFill>
                </w14:textFill>
              </w:rPr>
            </w:pPr>
            <w:r>
              <w:rPr>
                <w:color w:val="000000" w:themeColor="text1"/>
                <w:kern w:val="1"/>
                <w:sz w:val="24"/>
                <w14:textFill>
                  <w14:solidFill>
                    <w14:schemeClr w14:val="tx1"/>
                  </w14:solidFill>
                </w14:textFill>
              </w:rPr>
              <w:t>②强化涉重金属污染项目管理：东江流域内停止审批向河流排放汞、砷、镉、铬、铅等重金属污染物和持久性有机污染物的项目。</w:t>
            </w:r>
          </w:p>
          <w:p>
            <w:pPr>
              <w:spacing w:line="360" w:lineRule="auto"/>
              <w:ind w:firstLine="480"/>
              <w:rPr>
                <w:color w:val="000000" w:themeColor="text1"/>
                <w:kern w:val="1"/>
                <w:sz w:val="24"/>
                <w14:textFill>
                  <w14:solidFill>
                    <w14:schemeClr w14:val="tx1"/>
                  </w14:solidFill>
                </w14:textFill>
              </w:rPr>
            </w:pPr>
            <w:r>
              <w:rPr>
                <w:color w:val="000000" w:themeColor="text1"/>
                <w:kern w:val="1"/>
                <w:sz w:val="24"/>
                <w14:textFill>
                  <w14:solidFill>
                    <w14:schemeClr w14:val="tx1"/>
                  </w14:solidFill>
                </w14:textFill>
              </w:rPr>
              <w:t>③严格控制支流污染增量：在淡水河（含龙岗河、坪山河等支流）、石马河（含观澜河、潼湖水等支流）、紧水河、稿树下水、马嘶河（龙溪水）等支流和东江惠州博罗段江东、榕溪沥（罗阳）、廖洞、合竹洲、永平等5个直接排往东江的排水渠流域内，禁止建设制浆造纸、电镀（含配套电镀和线路板）、印染、制革、发酵酿造、规模化养殖和危险废物综合利用或处置等重污染项目，暂停审批电氧化、化工和含酸洗、磷化、表面处理工艺以及其他新增超标或超总量污染物的项目。上述流域内，在污水未纳入污水处理厂收集管网的城镇中心区域，不得审批洗车、餐饮、沐足桑拿等耗水性项目。</w:t>
            </w:r>
          </w:p>
          <w:p>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本项目选址位于</w:t>
            </w:r>
            <w:r>
              <w:rPr>
                <w:rFonts w:hint="eastAsia"/>
                <w:color w:val="000000" w:themeColor="text1"/>
                <w:sz w:val="24"/>
                <w14:textFill>
                  <w14:solidFill>
                    <w14:schemeClr w14:val="tx1"/>
                  </w14:solidFill>
                </w14:textFill>
              </w:rPr>
              <w:t>博罗县园洲镇九潭再生资源工业园南园二路13-15号</w:t>
            </w:r>
            <w:r>
              <w:rPr>
                <w:color w:val="000000" w:themeColor="text1"/>
                <w:sz w:val="24"/>
                <w14:textFill>
                  <w14:solidFill>
                    <w14:schemeClr w14:val="tx1"/>
                  </w14:solidFill>
                </w14:textFill>
              </w:rPr>
              <w:t>，属于东江流域范围。项目从事</w:t>
            </w:r>
            <w:r>
              <w:rPr>
                <w:rFonts w:hint="eastAsia"/>
                <w:color w:val="000000" w:themeColor="text1"/>
                <w:sz w:val="24"/>
                <w:lang w:eastAsia="zh-CN"/>
                <w14:textFill>
                  <w14:solidFill>
                    <w14:schemeClr w14:val="tx1"/>
                  </w14:solidFill>
                </w14:textFill>
              </w:rPr>
              <w:t>C2652合成橡胶制造</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冷却水循环使用，喷淋废水交有资质单位处理，</w:t>
            </w:r>
            <w:r>
              <w:rPr>
                <w:color w:val="000000" w:themeColor="text1"/>
                <w:sz w:val="24"/>
                <w14:textFill>
                  <w14:solidFill>
                    <w14:schemeClr w14:val="tx1"/>
                  </w14:solidFill>
                </w14:textFill>
              </w:rPr>
              <w:t>无生产废水排放</w:t>
            </w:r>
            <w:r>
              <w:rPr>
                <w:rFonts w:hint="eastAsia"/>
                <w:color w:val="000000" w:themeColor="text1"/>
                <w:sz w:val="24"/>
                <w14:textFill>
                  <w14:solidFill>
                    <w14:schemeClr w14:val="tx1"/>
                  </w14:solidFill>
                </w14:textFill>
              </w:rPr>
              <w:t>，生活污水排入园洲镇第三生活污水处理厂</w:t>
            </w:r>
            <w:r>
              <w:rPr>
                <w:color w:val="000000" w:themeColor="text1"/>
                <w:sz w:val="24"/>
                <w14:textFill>
                  <w14:solidFill>
                    <w14:schemeClr w14:val="tx1"/>
                  </w14:solidFill>
                </w14:textFill>
              </w:rPr>
              <w:t>。本项目不属于以上禁批或限批行业，因此项目选址符合流域限批政策要求。</w:t>
            </w:r>
          </w:p>
          <w:p>
            <w:pPr>
              <w:spacing w:line="360" w:lineRule="auto"/>
              <w:ind w:firstLine="48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7、与《广东省水污染防治条例》相符性分析</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根据《广东省水污染防治条例》：</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第二十八条、排放工业废水的企业应当采取有效措施，收集和处理产生的全部生产废水，防止污染水环境。未依法领取污水排入排水管网许可证的，不得直接向生活污水管网与处理系统排放工业废水。含有毒有害水污染物的工业废水应当分类收集和处理，不得稀释排放。</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按照规定或者环境影响评价文件和审批意见的要求需要进行初期雨水收集的企业，应当对初期雨水进行收集处理，达标后方可排放。</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经批准设立的工业集聚区应当按照规定建成污水集中处理设施并安装水污染物排放自动监测设备。未完成污水集中处理设施建设的，暂停审批和核准其增加水污染物排放的建设项目。</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向工业集聚区污水集中处理设施或者城镇污水集中处理设施排放工业废水的，应当按照有关规定进行预处理，达到集中处理设施处理工艺要求后方可以排放。</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第二十九条、企业应当采用原材料利用效率高、污染物排放量少的清洁工艺，并加强管理，按照规定实施清洁生产审核，从源头上减少水污染物的产生。</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第四十三条、在饮用水水源保护区内禁止下列行为：</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（一）设置排污口；</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（二）设置油类及其他有毒有害物品的储存罐、仓库、堆栈和废弃物回收场、加工场；</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（三）排放、倾倒、堆放、处置剧毒物品、放射性物质以及油类、酸碱类物质、工业废渣、生活垃圾、医疗废物及其他废弃物；</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（四）从事船舶制造、修理、拆解作业；</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（五）利用码头等设施或者船舶装卸油类、垃圾、粪便、煤、有毒有害物品；</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（六）利用船舶运输剧毒物品、危险废物以及国家规定禁止运输的其他危险化学品；</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（七）运输剧毒物品的车辆通行；</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（八）其他污染饮用水水源的行为。</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除前款规定外，饮用水水源一级保护区内还不得停泊与保护水源无关的船舶、木排、竹排，不得从事网箱养殖、旅游、游泳、垂钓、放养畜禽活动或者其他可能污染饮用水水体的活动。</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在饮用水水源二级保护区内从事网箱养殖、旅游等活动的，应当按照规定采取措施，防止污染饮用水水体。</w:t>
            </w:r>
          </w:p>
          <w:p>
            <w:pPr>
              <w:spacing w:line="360" w:lineRule="auto"/>
              <w:ind w:firstLine="482"/>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第五十条、在东江流域内，除国家产业政策规定的禁止项目外，还禁止新建农药、铬盐、钛白粉生产项目，禁止新建稀土分离、炼砒、炼铍、纸浆制造、氰化法提炼产品、开采和冶炼放射性矿产及其他严重污染水环境的项目；严格控制新建造纸、制革、味精、电镀、漂染、印染、炼油、发酵酿造、非放射性矿产冶炼以及使用含汞、砷、镉、铬、铅为原料的项目。禁止在东江水系岸边和水上拆船。</w:t>
            </w:r>
          </w:p>
          <w:p>
            <w:pPr>
              <w:spacing w:line="360" w:lineRule="auto"/>
              <w:ind w:firstLine="482"/>
              <w:rPr>
                <w:b/>
                <w:color w:val="FF0000"/>
                <w:sz w:val="24"/>
              </w:rPr>
            </w:pPr>
            <w:r>
              <w:rPr>
                <w:rFonts w:hint="eastAsia"/>
                <w:bCs/>
                <w:color w:val="000000" w:themeColor="text1"/>
                <w:sz w:val="24"/>
                <w14:textFill>
                  <w14:solidFill>
                    <w14:schemeClr w14:val="tx1"/>
                  </w14:solidFill>
                </w14:textFill>
              </w:rPr>
              <w:t>本项目为</w:t>
            </w:r>
            <w:r>
              <w:rPr>
                <w:rFonts w:hint="eastAsia"/>
                <w:color w:val="000000" w:themeColor="text1"/>
                <w:sz w:val="24"/>
                <w:lang w:eastAsia="zh-CN"/>
                <w14:textFill>
                  <w14:solidFill>
                    <w14:schemeClr w14:val="tx1"/>
                  </w14:solidFill>
                </w14:textFill>
              </w:rPr>
              <w:t>C2652合成橡胶制造</w:t>
            </w:r>
            <w:r>
              <w:rPr>
                <w:rFonts w:hint="eastAsia"/>
                <w:bCs/>
                <w:color w:val="000000" w:themeColor="text1"/>
                <w:sz w:val="24"/>
                <w14:textFill>
                  <w14:solidFill>
                    <w14:schemeClr w14:val="tx1"/>
                  </w14:solidFill>
                </w14:textFill>
              </w:rPr>
              <w:t>，不属于上述禁止及严格控制的项目，</w:t>
            </w:r>
            <w:r>
              <w:rPr>
                <w:rFonts w:hint="eastAsia"/>
                <w:color w:val="000000" w:themeColor="text1"/>
                <w:sz w:val="24"/>
                <w14:textFill>
                  <w14:solidFill>
                    <w14:schemeClr w14:val="tx1"/>
                  </w14:solidFill>
                </w14:textFill>
              </w:rPr>
              <w:t>冷却水循环使用，喷淋废水交有资质单位处理，</w:t>
            </w:r>
            <w:r>
              <w:rPr>
                <w:color w:val="000000" w:themeColor="text1"/>
                <w:sz w:val="24"/>
                <w14:textFill>
                  <w14:solidFill>
                    <w14:schemeClr w14:val="tx1"/>
                  </w14:solidFill>
                </w14:textFill>
              </w:rPr>
              <w:t>无生产废水</w:t>
            </w:r>
            <w:r>
              <w:rPr>
                <w:rFonts w:hint="eastAsia"/>
                <w:color w:val="000000" w:themeColor="text1"/>
                <w:sz w:val="24"/>
                <w14:textFill>
                  <w14:solidFill>
                    <w14:schemeClr w14:val="tx1"/>
                  </w14:solidFill>
                </w14:textFill>
              </w:rPr>
              <w:t>排放，项目不涉及饮用水水源保护区，</w:t>
            </w:r>
            <w:r>
              <w:rPr>
                <w:rFonts w:hint="eastAsia"/>
                <w:bCs/>
                <w:color w:val="000000" w:themeColor="text1"/>
                <w:sz w:val="24"/>
                <w14:textFill>
                  <w14:solidFill>
                    <w14:schemeClr w14:val="tx1"/>
                  </w14:solidFill>
                </w14:textFill>
              </w:rPr>
              <w:t>因此本项目符合《广东省水污染防治条例》的相关要求。</w:t>
            </w:r>
          </w:p>
          <w:p>
            <w:pPr>
              <w:spacing w:line="360" w:lineRule="auto"/>
              <w:ind w:firstLine="480" w:firstLineChars="200"/>
              <w:rPr>
                <w:b/>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8、</w:t>
            </w:r>
            <w:r>
              <w:rPr>
                <w:rFonts w:hint="eastAsia"/>
                <w:b/>
                <w:bCs/>
                <w:color w:val="000000" w:themeColor="text1"/>
                <w:sz w:val="24"/>
                <w14:textFill>
                  <w14:solidFill>
                    <w14:schemeClr w14:val="tx1"/>
                  </w14:solidFill>
                </w14:textFill>
              </w:rPr>
              <w:t>与《关于印发&lt;重点行业挥发性有机物综合治理方案&gt;的通知》（环大气</w:t>
            </w:r>
            <w:r>
              <w:rPr>
                <w:b/>
                <w:bCs/>
                <w:color w:val="000000" w:themeColor="text1"/>
                <w:sz w:val="24"/>
                <w14:textFill>
                  <w14:solidFill>
                    <w14:schemeClr w14:val="tx1"/>
                  </w14:solidFill>
                </w14:textFill>
              </w:rPr>
              <w:t>〔2019〕</w:t>
            </w:r>
            <w:r>
              <w:rPr>
                <w:rFonts w:hint="eastAsia"/>
                <w:b/>
                <w:bCs/>
                <w:color w:val="000000" w:themeColor="text1"/>
                <w:sz w:val="24"/>
                <w14:textFill>
                  <w14:solidFill>
                    <w14:schemeClr w14:val="tx1"/>
                  </w14:solidFill>
                </w14:textFill>
              </w:rPr>
              <w:t>5</w:t>
            </w:r>
            <w:r>
              <w:rPr>
                <w:b/>
                <w:bCs/>
                <w:color w:val="000000" w:themeColor="text1"/>
                <w:sz w:val="24"/>
                <w14:textFill>
                  <w14:solidFill>
                    <w14:schemeClr w14:val="tx1"/>
                  </w14:solidFill>
                </w14:textFill>
              </w:rPr>
              <w:t>3</w:t>
            </w:r>
            <w:r>
              <w:rPr>
                <w:rFonts w:hint="eastAsia"/>
                <w:b/>
                <w:bCs/>
                <w:color w:val="000000" w:themeColor="text1"/>
                <w:sz w:val="24"/>
                <w14:textFill>
                  <w14:solidFill>
                    <w14:schemeClr w14:val="tx1"/>
                  </w14:solidFill>
                </w14:textFill>
              </w:rPr>
              <w:t>号）相符性分析</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该文要求：积极推广使用低VOCs含量或低反应活性的原辅材料，加快工艺改进和产品升级。制药、农药行业推广使用非卤代烃和非芳香烃类溶剂，鼓励生产水基化类农药制剂。橡胶制品行业推广使用新型偶联剂、粘合剂，使用石蜡油等替代普通芳烃油、煤焦油等助剂。优化生产工艺，农药行业推广水相法、生物酶法合成等技术；制药行业推广生物酶法合成技术；橡胶制品行业推广采用串联法混炼、常压连续脱硫工艺。</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加快生产设备密闭化改造。对进出料、物料输送、搅拌、固液分离、干燥、灌装等过程，采取密闭化措施，提升工艺装备水平。加快淘汰敞口式、明流式设施。重点区域含VOCs物料输送原则上采用重力流或泵送方式，逐步淘汰真空方式；有机液体进料鼓励采用底部、浸入管给料方式，淘汰喷溅式给料；固体物料投加逐步推进采用密闭式投料装置。</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严格控制储存和装卸过程VOCs排放。鼓励采用压力罐、浮顶罐等替代固定顶罐。真实蒸气压大于等于27.6kPa（重点区域大于等于5.2kPa）的有机液体，利用固定顶罐储存的，应按有关规定采用气相平衡系统或收集净化处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实施废气分类收集处理。优先选用冷凝、吸附再生等回收技术；难以回收的，宜选用燃烧、吸附浓缩+燃烧等高效治理技术。水溶性、酸碱VOCs废气宜选用多级化学吸收等处理技术。恶臭类废气还应进一步加强除臭处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加强非正常工况废气排放控制。退料、吹扫、清洗等过程应加强含VOCs物料回收工作，产生的VOCs废气要加大收集处理力度。开车阶段产生的易挥发性不合格产品应收集至中间储罐等装置。重点区域化工企业应制定开停车、检维修等非正常工况VOCs治理操作规程。</w:t>
            </w:r>
          </w:p>
          <w:p>
            <w:pPr>
              <w:pStyle w:val="50"/>
              <w:ind w:firstLine="480" w:firstLineChars="200"/>
              <w:rPr>
                <w:b/>
                <w:color w:val="000000" w:themeColor="text1"/>
                <w14:textFill>
                  <w14:solidFill>
                    <w14:schemeClr w14:val="tx1"/>
                  </w14:solidFill>
                </w14:textFill>
              </w:rPr>
            </w:pPr>
            <w:r>
              <w:rPr>
                <w:rFonts w:ascii="Times New Roman" w:cs="Times New Roman"/>
                <w:color w:val="000000" w:themeColor="text1"/>
                <w14:textFill>
                  <w14:solidFill>
                    <w14:schemeClr w14:val="tx1"/>
                  </w14:solidFill>
                </w14:textFill>
              </w:rPr>
              <w:t>本项目生产过程产生的有机废气使用</w:t>
            </w:r>
            <w:r>
              <w:rPr>
                <w:rFonts w:hint="eastAsia" w:ascii="Times New Roman" w:cs="Times New Roman"/>
                <w:color w:val="000000" w:themeColor="text1"/>
                <w14:textFill>
                  <w14:solidFill>
                    <w14:schemeClr w14:val="tx1"/>
                  </w14:solidFill>
                </w14:textFill>
              </w:rPr>
              <w:t>密闭车间</w:t>
            </w:r>
            <w:r>
              <w:rPr>
                <w:rFonts w:ascii="Times New Roman" w:cs="Times New Roman"/>
                <w:color w:val="000000" w:themeColor="text1"/>
                <w14:textFill>
                  <w14:solidFill>
                    <w14:schemeClr w14:val="tx1"/>
                  </w14:solidFill>
                </w14:textFill>
              </w:rPr>
              <w:t>收集</w:t>
            </w:r>
            <w:r>
              <w:rPr>
                <w:rFonts w:hint="eastAsia" w:ascii="Times New Roman" w:cs="Times New Roman"/>
                <w:color w:val="000000" w:themeColor="text1"/>
                <w14:textFill>
                  <w14:solidFill>
                    <w14:schemeClr w14:val="tx1"/>
                  </w14:solidFill>
                </w14:textFill>
              </w:rPr>
              <w:t>后</w:t>
            </w:r>
            <w:r>
              <w:rPr>
                <w:rFonts w:ascii="Times New Roman" w:cs="Times New Roman"/>
                <w:color w:val="000000" w:themeColor="text1"/>
                <w14:textFill>
                  <w14:solidFill>
                    <w14:schemeClr w14:val="tx1"/>
                  </w14:solidFill>
                </w14:textFill>
              </w:rPr>
              <w:t>经过</w:t>
            </w:r>
            <w:r>
              <w:rPr>
                <w:rFonts w:hint="eastAsia" w:ascii="Times New Roman" w:cs="Times New Roman"/>
                <w:color w:val="000000" w:themeColor="text1"/>
                <w14:textFill>
                  <w14:solidFill>
                    <w14:schemeClr w14:val="tx1"/>
                  </w14:solidFill>
                </w14:textFill>
              </w:rPr>
              <w:t>水喷淋+干式过滤+二级</w:t>
            </w:r>
            <w:r>
              <w:rPr>
                <w:rFonts w:ascii="Times New Roman" w:cs="Times New Roman"/>
                <w:color w:val="000000" w:themeColor="text1"/>
                <w14:textFill>
                  <w14:solidFill>
                    <w14:schemeClr w14:val="tx1"/>
                  </w14:solidFill>
                </w14:textFill>
              </w:rPr>
              <w:t>活性炭吸附装置处理后</w:t>
            </w:r>
            <w:r>
              <w:rPr>
                <w:rFonts w:hint="eastAsia" w:ascii="Times New Roman" w:cs="Times New Roman"/>
                <w:color w:val="000000" w:themeColor="text1"/>
                <w14:textFill>
                  <w14:solidFill>
                    <w14:schemeClr w14:val="tx1"/>
                  </w14:solidFill>
                </w14:textFill>
              </w:rPr>
              <w:t>由</w:t>
            </w:r>
            <w:r>
              <w:rPr>
                <w:rFonts w:ascii="Times New Roman" w:cs="Times New Roman"/>
                <w:color w:val="000000" w:themeColor="text1"/>
                <w14:textFill>
                  <w14:solidFill>
                    <w14:schemeClr w14:val="tx1"/>
                  </w14:solidFill>
                </w14:textFill>
              </w:rPr>
              <w:t>15</w:t>
            </w:r>
            <w:r>
              <w:rPr>
                <w:rFonts w:hint="eastAsia" w:ascii="Times New Roman" w:cs="Times New Roman"/>
                <w:color w:val="000000" w:themeColor="text1"/>
                <w14:textFill>
                  <w14:solidFill>
                    <w14:schemeClr w14:val="tx1"/>
                  </w14:solidFill>
                </w14:textFill>
              </w:rPr>
              <w:t>m排放口</w:t>
            </w:r>
            <w:r>
              <w:rPr>
                <w:rFonts w:ascii="Times New Roman" w:cs="Times New Roman"/>
                <w:color w:val="000000" w:themeColor="text1"/>
                <w14:textFill>
                  <w14:solidFill>
                    <w14:schemeClr w14:val="tx1"/>
                  </w14:solidFill>
                </w14:textFill>
              </w:rPr>
              <w:t>排放，符合该文要求。</w:t>
            </w:r>
          </w:p>
          <w:p>
            <w:pPr>
              <w:spacing w:line="360" w:lineRule="auto"/>
              <w:ind w:firstLine="480"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9、与《广东省涉挥发性有机物（VOCs）重点行业治理指引》（粤环办〔2021〕43号）的相符性分析</w:t>
            </w:r>
          </w:p>
          <w:p>
            <w:pPr>
              <w:pStyle w:val="50"/>
              <w:ind w:firstLine="480" w:firstLineChars="200"/>
              <w:rPr>
                <w:rFonts w:ascii="Times New Roman" w:cs="Times New Roman"/>
                <w:color w:val="000000" w:themeColor="text1"/>
                <w14:textFill>
                  <w14:solidFill>
                    <w14:schemeClr w14:val="tx1"/>
                  </w14:solidFill>
                </w14:textFill>
              </w:rPr>
            </w:pPr>
            <w:r>
              <w:rPr>
                <w:rFonts w:ascii="Times New Roman" w:cs="Times New Roman"/>
                <w:color w:val="000000" w:themeColor="text1"/>
                <w14:textFill>
                  <w14:solidFill>
                    <w14:schemeClr w14:val="tx1"/>
                  </w14:solidFill>
                </w14:textFill>
              </w:rPr>
              <w:t>“六、橡胶和塑料制品业VOCs治理指引”</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3"/>
              <w:gridCol w:w="5368"/>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环节</w:t>
                  </w:r>
                </w:p>
              </w:tc>
              <w:tc>
                <w:tcPr>
                  <w:tcW w:w="5265" w:type="dxa"/>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控制要求</w:t>
                  </w:r>
                </w:p>
              </w:tc>
              <w:tc>
                <w:tcPr>
                  <w:tcW w:w="2123" w:type="dxa"/>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99" w:type="dxa"/>
                  <w:gridSpan w:val="3"/>
                  <w:vAlign w:val="center"/>
                </w:tcPr>
                <w:p>
                  <w:pPr>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restar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VOCs物料储存</w:t>
                  </w: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VOCs物料应储存于密闭的容器、包装袋、储罐、储库、料仓中。</w:t>
                  </w:r>
                </w:p>
              </w:tc>
              <w:tc>
                <w:tcPr>
                  <w:tcW w:w="2123" w:type="dxa"/>
                  <w:vMerge w:val="restart"/>
                  <w:vAlign w:val="center"/>
                </w:tcPr>
                <w:p>
                  <w:pP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本项目使用的橡胶，储存于密封包装袋内。</w:t>
                  </w:r>
                </w:p>
                <w:p>
                  <w:pP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盛装橡胶的包装袋储存于仓库内，且在非取用状态时封口密闭。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continue"/>
                  <w:vAlign w:val="center"/>
                </w:tcPr>
                <w:p>
                  <w:pPr>
                    <w:jc w:val="left"/>
                    <w:rPr>
                      <w:color w:val="000000" w:themeColor="text1"/>
                      <w:szCs w:val="21"/>
                      <w14:textFill>
                        <w14:solidFill>
                          <w14:schemeClr w14:val="tx1"/>
                        </w14:solidFill>
                      </w14:textFill>
                    </w:rPr>
                  </w:pP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盛装VOCs物料的容器是否存放于室内，或存放于设置有雨棚、遮阳和防渗设施的专用场地。盛装VOCs物料的容器在非取用状态时应加盖、封口，保持密闭。</w:t>
                  </w:r>
                </w:p>
              </w:tc>
              <w:tc>
                <w:tcPr>
                  <w:tcW w:w="2123" w:type="dxa"/>
                  <w:vMerge w:val="continue"/>
                  <w:vAlign w:val="center"/>
                </w:tcPr>
                <w:p>
                  <w:pPr>
                    <w:jc w:val="center"/>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restar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VOCs物料转移和输送</w:t>
                  </w: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液体VOCs物料应采用管道密闭输送。采用非管道输送方式转移液态VOCs物料时，应采用密闭容器或罐车。</w:t>
                  </w:r>
                </w:p>
              </w:tc>
              <w:tc>
                <w:tcPr>
                  <w:tcW w:w="2123" w:type="dxa"/>
                  <w:vAlign w:val="center"/>
                </w:tcPr>
                <w:p>
                  <w:pP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本项目不涉及液体VOCs物料。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continue"/>
                  <w:vAlign w:val="center"/>
                </w:tcPr>
                <w:p>
                  <w:pPr>
                    <w:jc w:val="center"/>
                    <w:rPr>
                      <w:bCs/>
                      <w:color w:val="000000" w:themeColor="text1"/>
                      <w:szCs w:val="21"/>
                      <w14:textFill>
                        <w14:solidFill>
                          <w14:schemeClr w14:val="tx1"/>
                        </w14:solidFill>
                      </w14:textFill>
                    </w:rPr>
                  </w:pPr>
                </w:p>
              </w:tc>
              <w:tc>
                <w:tcPr>
                  <w:tcW w:w="5265" w:type="dxa"/>
                  <w:vAlign w:val="center"/>
                </w:tcPr>
                <w:p>
                  <w:pP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粉状、粒状</w:t>
                  </w:r>
                  <w:r>
                    <w:rPr>
                      <w:bCs/>
                      <w:color w:val="000000" w:themeColor="text1"/>
                      <w:szCs w:val="21"/>
                      <w14:textFill>
                        <w14:solidFill>
                          <w14:schemeClr w14:val="tx1"/>
                        </w14:solidFill>
                      </w14:textFill>
                    </w:rPr>
                    <w:t>VOCs</w:t>
                  </w:r>
                  <w:r>
                    <w:rPr>
                      <w:rFonts w:hint="eastAsia"/>
                      <w:bCs/>
                      <w:color w:val="000000" w:themeColor="text1"/>
                      <w:szCs w:val="21"/>
                      <w14:textFill>
                        <w14:solidFill>
                          <w14:schemeClr w14:val="tx1"/>
                        </w14:solidFill>
                      </w14:textFill>
                    </w:rPr>
                    <w:t>物料采用气力输送设备、管状带式输送机、螺旋输送机等密闭输送方式，或者采用密闭的包装袋、容器或罐车进行物料转移。</w:t>
                  </w:r>
                </w:p>
              </w:tc>
              <w:tc>
                <w:tcPr>
                  <w:tcW w:w="2123" w:type="dxa"/>
                  <w:vAlign w:val="center"/>
                </w:tcPr>
                <w:p>
                  <w:pP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本项目使用含VOCs的原辅料采用密闭的包装袋进行物料转移。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restart"/>
                  <w:vAlign w:val="center"/>
                </w:tcPr>
                <w:p>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工艺过程</w:t>
                  </w: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液态VOCs物料采用密闭管道输送方式或采用高位槽（罐）、桶泵等给料方式密闭投加；无法密闭投加的，在密闭空间内操作，或进行局部气体收集，废气排至VOCs废气收集处理系统。</w:t>
                  </w:r>
                </w:p>
              </w:tc>
              <w:tc>
                <w:tcPr>
                  <w:tcW w:w="2123" w:type="dxa"/>
                  <w:vMerge w:val="restart"/>
                  <w:vAlign w:val="center"/>
                </w:tcPr>
                <w:p>
                  <w:pPr>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本项目使用含VOCs原辅料采用密闭的包装袋进行物料转移；本项目VOCs采取密闭车间收集；项目有机废气经“水喷淋+干式过滤+二级活性炭吸附”装置处理达标后通过1</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m排气筒高空排放。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continue"/>
                  <w:vAlign w:val="center"/>
                </w:tcPr>
                <w:p>
                  <w:pPr>
                    <w:jc w:val="left"/>
                    <w:rPr>
                      <w:bCs/>
                      <w:color w:val="000000" w:themeColor="text1"/>
                      <w:szCs w:val="21"/>
                      <w14:textFill>
                        <w14:solidFill>
                          <w14:schemeClr w14:val="tx1"/>
                        </w14:solidFill>
                      </w14:textFill>
                    </w:rPr>
                  </w:pPr>
                </w:p>
              </w:tc>
              <w:tc>
                <w:tcPr>
                  <w:tcW w:w="5265" w:type="dxa"/>
                  <w:vAlign w:val="center"/>
                </w:tcPr>
                <w:p>
                  <w:pP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粉状、粒状</w:t>
                  </w:r>
                  <w:r>
                    <w:rPr>
                      <w:bCs/>
                      <w:color w:val="000000" w:themeColor="text1"/>
                      <w:szCs w:val="21"/>
                      <w14:textFill>
                        <w14:solidFill>
                          <w14:schemeClr w14:val="tx1"/>
                        </w14:solidFill>
                      </w14:textFill>
                    </w:rPr>
                    <w:t>VOCs</w:t>
                  </w:r>
                  <w:r>
                    <w:rPr>
                      <w:rFonts w:hint="eastAsia"/>
                      <w:bCs/>
                      <w:color w:val="000000" w:themeColor="text1"/>
                      <w:szCs w:val="21"/>
                      <w14:textFill>
                        <w14:solidFill>
                          <w14:schemeClr w14:val="tx1"/>
                        </w14:solidFill>
                      </w14:textFill>
                    </w:rPr>
                    <w:t xml:space="preserve">物料采用气力输送方式或采用密闭固体投料器等给料方式密闭投加；无法密闭投加的，在密闭空间内操作，或进行局部气体收集，废气排至除尘设施、 </w:t>
                  </w:r>
                  <w:r>
                    <w:rPr>
                      <w:bCs/>
                      <w:color w:val="000000" w:themeColor="text1"/>
                      <w:szCs w:val="21"/>
                      <w14:textFill>
                        <w14:solidFill>
                          <w14:schemeClr w14:val="tx1"/>
                        </w14:solidFill>
                      </w14:textFill>
                    </w:rPr>
                    <w:t>VOCs</w:t>
                  </w:r>
                  <w:r>
                    <w:rPr>
                      <w:rFonts w:hint="eastAsia"/>
                      <w:bCs/>
                      <w:color w:val="000000" w:themeColor="text1"/>
                      <w:szCs w:val="21"/>
                      <w14:textFill>
                        <w14:solidFill>
                          <w14:schemeClr w14:val="tx1"/>
                        </w14:solidFill>
                      </w14:textFill>
                    </w:rPr>
                    <w:t>废气收集处理系统。</w:t>
                  </w:r>
                </w:p>
              </w:tc>
              <w:tc>
                <w:tcPr>
                  <w:tcW w:w="2123" w:type="dxa"/>
                  <w:vMerge w:val="continue"/>
                  <w:vAlign w:val="center"/>
                </w:tcPr>
                <w:p>
                  <w:pPr>
                    <w:jc w:val="left"/>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continue"/>
                  <w:vAlign w:val="center"/>
                </w:tcPr>
                <w:p>
                  <w:pPr>
                    <w:jc w:val="left"/>
                    <w:rPr>
                      <w:bCs/>
                      <w:color w:val="000000" w:themeColor="text1"/>
                      <w:szCs w:val="21"/>
                      <w14:textFill>
                        <w14:solidFill>
                          <w14:schemeClr w14:val="tx1"/>
                        </w14:solidFill>
                      </w14:textFill>
                    </w:rPr>
                  </w:pPr>
                </w:p>
              </w:tc>
              <w:tc>
                <w:tcPr>
                  <w:tcW w:w="5265" w:type="dxa"/>
                  <w:vAlign w:val="center"/>
                </w:tcPr>
                <w:p>
                  <w:pP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在混合/混炼、塑炼/塑化/熔化、加工成型（挤出、注射、压制、压延、发泡、纺丝等）、硫化等作业中应采用密闭设备或在密闭空间中操作，废气应排至VOCs废气收集处理系统；无法密闭的，应采取局部气体收集措施，废气应排至VOCs 废气收集处理系统。</w:t>
                  </w:r>
                </w:p>
              </w:tc>
              <w:tc>
                <w:tcPr>
                  <w:tcW w:w="2123" w:type="dxa"/>
                  <w:vMerge w:val="continue"/>
                  <w:vAlign w:val="center"/>
                </w:tcPr>
                <w:p>
                  <w:pPr>
                    <w:jc w:val="left"/>
                    <w:rPr>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continue"/>
                  <w:vAlign w:val="center"/>
                </w:tcPr>
                <w:p>
                  <w:pPr>
                    <w:jc w:val="left"/>
                    <w:rPr>
                      <w:bCs/>
                      <w:color w:val="000000" w:themeColor="text1"/>
                      <w:szCs w:val="21"/>
                      <w14:textFill>
                        <w14:solidFill>
                          <w14:schemeClr w14:val="tx1"/>
                        </w14:solidFill>
                      </w14:textFill>
                    </w:rPr>
                  </w:pP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浸胶、胶浆喷涂、涂胶、喷漆、印刷、清洗等工序使用VOCs质量占比大于等于10%的原辅材料时，其使用过程应采用密闭设备或在密闭空间内操作，废气应排至VOCs废气收集处理系统；无法密闭的，应采取局部气体收集措施，废气应排至VOCs废气收集处理系统。</w:t>
                  </w:r>
                </w:p>
              </w:tc>
              <w:tc>
                <w:tcPr>
                  <w:tcW w:w="2123" w:type="dxa"/>
                  <w:vMerge w:val="continue"/>
                  <w:vAlign w:val="center"/>
                </w:tcPr>
                <w:p>
                  <w:pPr>
                    <w:jc w:val="left"/>
                    <w:rPr>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Align w:val="center"/>
                </w:tcPr>
                <w:p>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非正常排放</w:t>
                  </w: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载有VOCs物料的设备及其管道在开停工（车）、检维修和清洗时，应在退料阶段将残存物料退净，并用密闭容器盛装，退料过程废气应排至VOCs废气收集处理系统；清洗及吹扫过程排气应排至VOCs废气收集处理系统。</w:t>
                  </w:r>
                </w:p>
              </w:tc>
              <w:tc>
                <w:tcPr>
                  <w:tcW w:w="2123" w:type="dxa"/>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本项目非正常工况时采取相应措施。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99" w:type="dxa"/>
                  <w:gridSpan w:val="3"/>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restar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废气收集</w:t>
                  </w: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采用外部集气罩的，距集气罩开口面最远处的VOCs无组织排放位置，控制风速不低于0.3m/s。</w:t>
                  </w:r>
                </w:p>
              </w:tc>
              <w:tc>
                <w:tcPr>
                  <w:tcW w:w="2123" w:type="dxa"/>
                  <w:vMerge w:val="restart"/>
                  <w:vAlign w:val="center"/>
                </w:tcPr>
                <w:p>
                  <w:pPr>
                    <w:jc w:val="center"/>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本项目采用密闭车间收集废气。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continue"/>
                  <w:vAlign w:val="center"/>
                </w:tcPr>
                <w:p>
                  <w:pPr>
                    <w:jc w:val="left"/>
                    <w:rPr>
                      <w:bCs/>
                      <w:color w:val="000000" w:themeColor="text1"/>
                      <w:szCs w:val="21"/>
                      <w14:textFill>
                        <w14:solidFill>
                          <w14:schemeClr w14:val="tx1"/>
                        </w14:solidFill>
                      </w14:textFill>
                    </w:rPr>
                  </w:pP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废气收集系统的输送管道应密闭。废气收集系统应在负压下运行，若处于正压状态，应对管道组件的密封点进行泄漏检测，泄漏检测值不应超过500μmol/mol，亦不应有感官可察觉泄漏。</w:t>
                  </w:r>
                </w:p>
              </w:tc>
              <w:tc>
                <w:tcPr>
                  <w:tcW w:w="2123" w:type="dxa"/>
                  <w:vMerge w:val="continue"/>
                  <w:vAlign w:val="center"/>
                </w:tcPr>
                <w:p>
                  <w:pPr>
                    <w:jc w:val="left"/>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排放水平</w:t>
                  </w: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塑料制品行业：a）有机废气排气筒排放浓度不高于广东省《大气污染物排放限值》（DB4427-2001）第Ⅱ时段排放限值，合成革和人造革制造企业排放浓度不高于《合成革与人造革工业污染物排放标准》（GB21902-2008）排放限值，若国家和我省出台并实施适用于塑料制品制造业的大气污染物排放标准，则有机废气排气筒排放浓度不高于相应的排放限值；车间或生产设施排气中NMHC初始排放速率≥3kg/h 时，建设VOCs处理设施且处理效率≥80%；b）厂区内无组织排放监控点NMHC的小时平均浓度值不超过6mg/m</w:t>
                  </w:r>
                  <w:r>
                    <w:rPr>
                      <w:bCs/>
                      <w:color w:val="000000" w:themeColor="text1"/>
                      <w:szCs w:val="21"/>
                      <w:vertAlign w:val="superscript"/>
                      <w14:textFill>
                        <w14:solidFill>
                          <w14:schemeClr w14:val="tx1"/>
                        </w14:solidFill>
                      </w14:textFill>
                    </w:rPr>
                    <w:t>3</w:t>
                  </w:r>
                  <w:r>
                    <w:rPr>
                      <w:bCs/>
                      <w:color w:val="000000" w:themeColor="text1"/>
                      <w:szCs w:val="21"/>
                      <w14:textFill>
                        <w14:solidFill>
                          <w14:schemeClr w14:val="tx1"/>
                        </w14:solidFill>
                      </w14:textFill>
                    </w:rPr>
                    <w:t>，任意一次浓度值不超过20mg/m</w:t>
                  </w:r>
                  <w:r>
                    <w:rPr>
                      <w:bCs/>
                      <w:color w:val="000000" w:themeColor="text1"/>
                      <w:szCs w:val="21"/>
                      <w:vertAlign w:val="superscript"/>
                      <w14:textFill>
                        <w14:solidFill>
                          <w14:schemeClr w14:val="tx1"/>
                        </w14:solidFill>
                      </w14:textFill>
                    </w:rPr>
                    <w:t>3</w:t>
                  </w:r>
                  <w:r>
                    <w:rPr>
                      <w:bCs/>
                      <w:color w:val="000000" w:themeColor="text1"/>
                      <w:szCs w:val="21"/>
                      <w14:textFill>
                        <w14:solidFill>
                          <w14:schemeClr w14:val="tx1"/>
                        </w14:solidFill>
                      </w14:textFill>
                    </w:rPr>
                    <w:t>。</w:t>
                  </w:r>
                </w:p>
              </w:tc>
              <w:tc>
                <w:tcPr>
                  <w:tcW w:w="2123" w:type="dxa"/>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本项目</w:t>
                  </w:r>
                  <w:r>
                    <w:rPr>
                      <w:rFonts w:hint="eastAsia"/>
                      <w:color w:val="000000" w:themeColor="text1"/>
                      <w:szCs w:val="21"/>
                      <w14:textFill>
                        <w14:solidFill>
                          <w14:schemeClr w14:val="tx1"/>
                        </w14:solidFill>
                      </w14:textFill>
                    </w:rPr>
                    <w:t>有机废气经“水喷淋+干式过滤+二级活性炭吸附”装置处理达标后通过</w:t>
                  </w:r>
                  <w:r>
                    <w:rPr>
                      <w:color w:val="000000" w:themeColor="text1"/>
                      <w:szCs w:val="21"/>
                      <w14:textFill>
                        <w14:solidFill>
                          <w14:schemeClr w14:val="tx1"/>
                        </w14:solidFill>
                      </w14:textFill>
                    </w:rPr>
                    <w:t>15</w:t>
                  </w:r>
                  <w:r>
                    <w:rPr>
                      <w:rFonts w:hint="eastAsia"/>
                      <w:color w:val="000000" w:themeColor="text1"/>
                      <w:szCs w:val="21"/>
                      <w14:textFill>
                        <w14:solidFill>
                          <w14:schemeClr w14:val="tx1"/>
                        </w14:solidFill>
                      </w14:textFill>
                    </w:rPr>
                    <w:t>m排气筒高空排放，排放浓度达到相应限值。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治理设施设计与运行管理</w:t>
                  </w: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吸附床（含活性炭吸附法）：a）预处理设备应根据废气的成分、性质和影响吸附过程的物质性质及含量进行选择；b）吸附床层的吸附剂用量应根据废气处理量、污染物浓度和吸附剂的动态吸附量确定；c）吸附剂应及时更换或有效再生。</w:t>
                  </w:r>
                </w:p>
              </w:tc>
              <w:tc>
                <w:tcPr>
                  <w:tcW w:w="2123" w:type="dxa"/>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本项目</w:t>
                  </w:r>
                  <w:r>
                    <w:rPr>
                      <w:rFonts w:hint="eastAsia"/>
                      <w:color w:val="000000" w:themeColor="text1"/>
                      <w:szCs w:val="21"/>
                      <w14:textFill>
                        <w14:solidFill>
                          <w14:schemeClr w14:val="tx1"/>
                        </w14:solidFill>
                      </w14:textFill>
                    </w:rPr>
                    <w:t>活性炭用量</w:t>
                  </w:r>
                  <w:r>
                    <w:rPr>
                      <w:bCs/>
                      <w:color w:val="000000" w:themeColor="text1"/>
                      <w:szCs w:val="21"/>
                      <w14:textFill>
                        <w14:solidFill>
                          <w14:schemeClr w14:val="tx1"/>
                        </w14:solidFill>
                      </w14:textFill>
                    </w:rPr>
                    <w:t>根据废气处理量、污染物浓度和吸附剂的动态吸附量确定</w:t>
                  </w:r>
                  <w:r>
                    <w:rPr>
                      <w:rFonts w:hint="eastAsia"/>
                      <w:bCs/>
                      <w:color w:val="000000" w:themeColor="text1"/>
                      <w:szCs w:val="21"/>
                      <w14:textFill>
                        <w14:solidFill>
                          <w14:schemeClr w14:val="tx1"/>
                        </w14:solidFill>
                      </w14:textFill>
                    </w:rPr>
                    <w:t>；废活性炭及时更换。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99" w:type="dxa"/>
                  <w:gridSpan w:val="3"/>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环境管理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restar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管理台账</w:t>
                  </w: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建立含VOCs原辅材料台账，记录含VOCs原辅材料的名称及其VOCs含量、采购量、使用量、库存量、含VOCs原辅材料回收方式及回收量。</w:t>
                  </w:r>
                </w:p>
              </w:tc>
              <w:tc>
                <w:tcPr>
                  <w:tcW w:w="2123" w:type="dxa"/>
                  <w:vMerge w:val="restar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本项目按相关要求建立台账。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continue"/>
                  <w:vAlign w:val="center"/>
                </w:tcPr>
                <w:p>
                  <w:pPr>
                    <w:jc w:val="left"/>
                    <w:rPr>
                      <w:color w:val="000000" w:themeColor="text1"/>
                      <w:szCs w:val="21"/>
                      <w14:textFill>
                        <w14:solidFill>
                          <w14:schemeClr w14:val="tx1"/>
                        </w14:solidFill>
                      </w14:textFill>
                    </w:rPr>
                  </w:pP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建立废气收集处理设施台账，记录废气处理设施进出口的监测数据（废气量、浓度、温度、含氧量等）、废气收集与处理设施关键参数、废气处理设施相关耗材（吸收剂、吸附剂、催化剂等）购买和处理记录。</w:t>
                  </w:r>
                </w:p>
              </w:tc>
              <w:tc>
                <w:tcPr>
                  <w:tcW w:w="2123" w:type="dxa"/>
                  <w:vMerge w:val="continue"/>
                  <w:vAlign w:val="center"/>
                </w:tcPr>
                <w:p>
                  <w:pPr>
                    <w:jc w:val="left"/>
                    <w:rPr>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continue"/>
                  <w:vAlign w:val="center"/>
                </w:tcPr>
                <w:p>
                  <w:pPr>
                    <w:jc w:val="left"/>
                    <w:rPr>
                      <w:bCs/>
                      <w:color w:val="000000" w:themeColor="text1"/>
                      <w:szCs w:val="21"/>
                      <w14:textFill>
                        <w14:solidFill>
                          <w14:schemeClr w14:val="tx1"/>
                        </w14:solidFill>
                      </w14:textFill>
                    </w:rPr>
                  </w:pP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建立危废台账，整理危废处置合同、转移联单及危废处理方资质佐证材料。</w:t>
                  </w:r>
                </w:p>
              </w:tc>
              <w:tc>
                <w:tcPr>
                  <w:tcW w:w="2123" w:type="dxa"/>
                  <w:vMerge w:val="continue"/>
                  <w:vAlign w:val="center"/>
                </w:tcPr>
                <w:p>
                  <w:pPr>
                    <w:jc w:val="left"/>
                    <w:rPr>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continue"/>
                  <w:vAlign w:val="center"/>
                </w:tcPr>
                <w:p>
                  <w:pPr>
                    <w:jc w:val="left"/>
                    <w:rPr>
                      <w:bCs/>
                      <w:color w:val="000000" w:themeColor="text1"/>
                      <w:szCs w:val="21"/>
                      <w14:textFill>
                        <w14:solidFill>
                          <w14:schemeClr w14:val="tx1"/>
                        </w14:solidFill>
                      </w14:textFill>
                    </w:rPr>
                  </w:pP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台账保存期限不少于3年。</w:t>
                  </w:r>
                </w:p>
              </w:tc>
              <w:tc>
                <w:tcPr>
                  <w:tcW w:w="2123" w:type="dxa"/>
                  <w:vMerge w:val="continue"/>
                  <w:vAlign w:val="center"/>
                </w:tcPr>
                <w:p>
                  <w:pPr>
                    <w:jc w:val="left"/>
                    <w:rPr>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自行监测</w:t>
                  </w: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塑料制品行业简化管理排污单位废气排放口及无组织排放每年一次。</w:t>
                  </w:r>
                </w:p>
              </w:tc>
              <w:tc>
                <w:tcPr>
                  <w:tcW w:w="2123" w:type="dxa"/>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本项目按相关要求</w:t>
                  </w:r>
                  <w:r>
                    <w:rPr>
                      <w:bCs/>
                      <w:color w:val="000000" w:themeColor="text1"/>
                      <w:szCs w:val="21"/>
                      <w14:textFill>
                        <w14:solidFill>
                          <w14:schemeClr w14:val="tx1"/>
                        </w14:solidFill>
                      </w14:textFill>
                    </w:rPr>
                    <w:t>每年</w:t>
                  </w:r>
                  <w:r>
                    <w:rPr>
                      <w:rFonts w:hint="eastAsia"/>
                      <w:bCs/>
                      <w:color w:val="000000" w:themeColor="text1"/>
                      <w:szCs w:val="21"/>
                      <w14:textFill>
                        <w14:solidFill>
                          <w14:schemeClr w14:val="tx1"/>
                        </w14:solidFill>
                      </w14:textFill>
                    </w:rPr>
                    <w:t>监测</w:t>
                  </w:r>
                  <w:r>
                    <w:rPr>
                      <w:bCs/>
                      <w:color w:val="000000" w:themeColor="text1"/>
                      <w:szCs w:val="21"/>
                      <w14:textFill>
                        <w14:solidFill>
                          <w14:schemeClr w14:val="tx1"/>
                        </w14:solidFill>
                      </w14:textFill>
                    </w:rPr>
                    <w:t>一次</w:t>
                  </w:r>
                  <w:r>
                    <w:rPr>
                      <w:rFonts w:hint="eastAsia"/>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危废管理</w:t>
                  </w: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工艺过程产生的含VOCs废料（渣、液）应按照相关要求进行储存、转移和输送。盛装过VOCs物料的废包装容器应加盖密闭</w:t>
                  </w:r>
                </w:p>
              </w:tc>
              <w:tc>
                <w:tcPr>
                  <w:tcW w:w="2123" w:type="dxa"/>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本项目按要求管理危废。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499" w:type="dxa"/>
                  <w:gridSpan w:val="3"/>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restar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建设项目VOCs总量管理</w:t>
                  </w: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新、改、扩建项目应执行总量替代制度，明确VOCs总量指标来源。</w:t>
                  </w:r>
                </w:p>
              </w:tc>
              <w:tc>
                <w:tcPr>
                  <w:tcW w:w="2123" w:type="dxa"/>
                  <w:vMerge w:val="restar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本环评按相关要求核算VOCs总量。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11" w:type="dxa"/>
                  <w:vMerge w:val="continue"/>
                  <w:vAlign w:val="center"/>
                </w:tcPr>
                <w:p>
                  <w:pPr>
                    <w:jc w:val="center"/>
                    <w:rPr>
                      <w:bCs/>
                      <w:color w:val="000000" w:themeColor="text1"/>
                      <w:szCs w:val="21"/>
                      <w14:textFill>
                        <w14:solidFill>
                          <w14:schemeClr w14:val="tx1"/>
                        </w14:solidFill>
                      </w14:textFill>
                    </w:rPr>
                  </w:pPr>
                </w:p>
              </w:tc>
              <w:tc>
                <w:tcPr>
                  <w:tcW w:w="5265" w:type="dxa"/>
                  <w:vAlign w:val="center"/>
                </w:tcPr>
                <w:p>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新、改、扩建项目和现有企业VOCs基准排放量计算参考《广东省重点行业挥发性有机物排放量计算方法核算》进行核算，若国家和我省出台适用于该行业的VOCs排放量计算方法，则参照其相关规定执行。</w:t>
                  </w:r>
                </w:p>
              </w:tc>
              <w:tc>
                <w:tcPr>
                  <w:tcW w:w="2123" w:type="dxa"/>
                  <w:vMerge w:val="continue"/>
                  <w:vAlign w:val="center"/>
                </w:tcPr>
                <w:p>
                  <w:pPr>
                    <w:jc w:val="left"/>
                    <w:rPr>
                      <w:bCs/>
                      <w:color w:val="FF0000"/>
                      <w:szCs w:val="21"/>
                    </w:rPr>
                  </w:pPr>
                </w:p>
              </w:tc>
            </w:tr>
          </w:tbl>
          <w:p>
            <w:pPr>
              <w:pStyle w:val="83"/>
              <w:ind w:firstLine="483"/>
              <w:rPr>
                <w:b/>
                <w:color w:val="000000" w:themeColor="text1"/>
                <w14:textFill>
                  <w14:solidFill>
                    <w14:schemeClr w14:val="tx1"/>
                  </w14:solidFill>
                </w14:textFill>
              </w:rPr>
            </w:pPr>
            <w:r>
              <w:rPr>
                <w:rFonts w:hint="eastAsia"/>
                <w:b/>
                <w:bCs/>
                <w:color w:val="000000" w:themeColor="text1"/>
                <w14:textFill>
                  <w14:solidFill>
                    <w14:schemeClr w14:val="tx1"/>
                  </w14:solidFill>
                </w14:textFill>
              </w:rPr>
              <w:t>10</w:t>
            </w:r>
            <w:r>
              <w:rPr>
                <w:rFonts w:hint="eastAsia" w:ascii="宋体" w:hAnsi="宋体"/>
                <w:b/>
                <w:bCs/>
                <w:color w:val="000000" w:themeColor="text1"/>
                <w14:textFill>
                  <w14:solidFill>
                    <w14:schemeClr w14:val="tx1"/>
                  </w14:solidFill>
                </w14:textFill>
              </w:rPr>
              <w:t>、与《广</w:t>
            </w:r>
            <w:r>
              <w:rPr>
                <w:rFonts w:hint="eastAsia" w:ascii="宋体" w:hAnsi="宋体"/>
                <w:b/>
                <w:color w:val="000000" w:themeColor="text1"/>
                <w14:textFill>
                  <w14:solidFill>
                    <w14:schemeClr w14:val="tx1"/>
                  </w14:solidFill>
                </w14:textFill>
              </w:rPr>
              <w:t>东省大气污染防治条例》的相符性分析</w:t>
            </w:r>
          </w:p>
          <w:p>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第十七条：珠江三角洲区域禁止新建、扩建燃煤燃油火电机组或者企业燃煤燃油自备电站。</w:t>
            </w:r>
          </w:p>
          <w:p>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第十九条：火电、钢铁、石油、化工、平板玻璃、水泥、陶瓷等大气污染重点行业企业及锅炉项目，应当采用污染防治先进可行技术，使重点大气污染物排放浓度达到国家和省的超低排放要求。</w:t>
            </w:r>
          </w:p>
          <w:p>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十条：地级以上市人民政府应当组织编制区域供热规划，建设和完善供热系统，对具备条件的工业园区、产业园区、开发区的用热单位实行集中供热，并逐步扩大供热管网覆盖范围。在集中供热管网覆盖范围内，禁止新建、扩建燃用煤炭、重油、渣油、生物质等分散供热锅炉；已建成的不能达标排放的供热锅炉应当在县级以上人民政府规定的期限内拆除。</w:t>
            </w:r>
          </w:p>
          <w:p>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第二十六条：新建、改建、扩建排放挥发性有机物的建设项目，应当使用污染防治先进可行技术。</w:t>
            </w:r>
          </w:p>
          <w:p>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十七条：工业涂装企业应当使用低挥发性有机物含量的涂料，并建立台账，如实记录生产原料、辅料的使用量、废弃量、去向以及挥发性有机物含量并向县级以上人民政府生态环境主管部门申报。台账保存期限不少于三年。</w:t>
            </w:r>
          </w:p>
          <w:p>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其他产生挥发性有机物的工业企业应当按照国家和省的有关规定，建立台账并向县级以上人民政府生态环境主管部门如实申报原辅材料使用等情况。台账保存期限不少于三年。</w:t>
            </w:r>
          </w:p>
          <w:p>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本项目不属于燃煤燃油火电机组或者企业燃煤燃油自备电站，以及火电、钢铁、石油、化工、平板玻璃、水泥、陶瓷等大气污染重点行业企业；项目使用的生产设备均采用电能作为能源。项目有机废气经“水喷淋</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干式过滤</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二级活性炭吸附”装置处理达标后通过</w:t>
            </w:r>
            <w:r>
              <w:rPr>
                <w:rFonts w:hint="eastAsia"/>
                <w:color w:val="000000" w:themeColor="text1"/>
                <w:sz w:val="24"/>
                <w14:textFill>
                  <w14:solidFill>
                    <w14:schemeClr w14:val="tx1"/>
                  </w14:solidFill>
                </w14:textFill>
              </w:rPr>
              <w:t>23m</w:t>
            </w:r>
            <w:r>
              <w:rPr>
                <w:rFonts w:hint="eastAsia" w:ascii="宋体" w:hAnsi="宋体"/>
                <w:color w:val="000000" w:themeColor="text1"/>
                <w:sz w:val="24"/>
                <w14:textFill>
                  <w14:solidFill>
                    <w14:schemeClr w14:val="tx1"/>
                  </w14:solidFill>
                </w14:textFill>
              </w:rPr>
              <w:t>排气筒高空排放。使用低挥发性有机物含量的物料，并建立台账，如实记录生产原料、辅料的使用量、废弃量、去向以及挥发性有机物含量并向县级以上人民政府生态环境主管部门申报。台账保存期限不少于三年，符合文件的要求。因此，本项目符合《广东省大气污染防治条例》相关要求</w:t>
            </w:r>
            <w:r>
              <w:rPr>
                <w:rFonts w:hint="eastAsia"/>
                <w:color w:val="000000" w:themeColor="text1"/>
                <w:sz w:val="24"/>
                <w14:textFill>
                  <w14:solidFill>
                    <w14:schemeClr w14:val="tx1"/>
                  </w14:solidFill>
                </w14:textFill>
              </w:rPr>
              <w:t>。</w:t>
            </w:r>
          </w:p>
          <w:p>
            <w:pPr>
              <w:widowControl/>
              <w:shd w:val="clear" w:color="auto" w:fill="FFFFFF"/>
              <w:spacing w:line="360" w:lineRule="auto"/>
              <w:ind w:firstLine="480" w:firstLineChars="200"/>
              <w:jc w:val="left"/>
              <w:rPr>
                <w:color w:val="000000" w:themeColor="text1"/>
                <w:position w:val="0"/>
                <w:sz w:val="24"/>
                <w14:textFill>
                  <w14:solidFill>
                    <w14:schemeClr w14:val="tx1"/>
                  </w14:solidFill>
                </w14:textFill>
              </w:rPr>
            </w:pPr>
            <w:r>
              <w:rPr>
                <w:rFonts w:hint="eastAsia"/>
                <w:b/>
                <w:color w:val="000000" w:themeColor="text1"/>
                <w:sz w:val="24"/>
                <w14:textFill>
                  <w14:solidFill>
                    <w14:schemeClr w14:val="tx1"/>
                  </w14:solidFill>
                </w14:textFill>
              </w:rPr>
              <w:t>1</w:t>
            </w:r>
            <w:r>
              <w:rPr>
                <w:b/>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w:t>
            </w:r>
            <w:r>
              <w:rPr>
                <w:b/>
                <w:color w:val="000000" w:themeColor="text1"/>
                <w:sz w:val="24"/>
                <w14:textFill>
                  <w14:solidFill>
                    <w14:schemeClr w14:val="tx1"/>
                  </w14:solidFill>
                </w14:textFill>
              </w:rPr>
              <w:t>与</w:t>
            </w:r>
            <w:r>
              <w:rPr>
                <w:rFonts w:hint="eastAsia"/>
                <w:b/>
                <w:color w:val="000000" w:themeColor="text1"/>
                <w:sz w:val="24"/>
                <w14:textFill>
                  <w14:solidFill>
                    <w14:schemeClr w14:val="tx1"/>
                  </w14:solidFill>
                </w14:textFill>
              </w:rPr>
              <w:t>区域</w:t>
            </w:r>
            <w:r>
              <w:rPr>
                <w:b/>
                <w:color w:val="000000" w:themeColor="text1"/>
                <w:sz w:val="24"/>
                <w14:textFill>
                  <w14:solidFill>
                    <w14:schemeClr w14:val="tx1"/>
                  </w14:solidFill>
                </w14:textFill>
              </w:rPr>
              <w:t>环境功能区划相符性分析</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惠州市饮用水源保护区划调整方案》（经广东省人民政府批准，粤府函〔2014〕188号）和《广东省人民政府关于调整惠州市部分饮用水水源保护区的批复》（粤府函〔2019〕270号）以及《惠州市乡镇及以下集中式饮用水水源保护区规定（调整）》（惠府函〔2020〕317号），本项目所在地不属于惠州市水源保护区，符合饮用水源保护条例的有关要求。</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w:t>
            </w:r>
            <w:r>
              <w:rPr>
                <w:rFonts w:hint="eastAsia"/>
                <w:color w:val="000000" w:themeColor="text1"/>
                <w:sz w:val="24"/>
                <w14:textFill>
                  <w14:solidFill>
                    <w14:schemeClr w14:val="tx1"/>
                  </w14:solidFill>
                </w14:textFill>
              </w:rPr>
              <w:t>《博罗县2022年水污染防治攻坚战实施方案》（博环攻坚办[2022]28号）附件2</w:t>
            </w:r>
            <w:r>
              <w:rPr>
                <w:color w:val="000000" w:themeColor="text1"/>
                <w:sz w:val="24"/>
                <w14:textFill>
                  <w14:solidFill>
                    <w14:schemeClr w14:val="tx1"/>
                  </w14:solidFill>
                </w14:textFill>
              </w:rPr>
              <w:t>，本项目纳污水体为</w:t>
            </w:r>
            <w:r>
              <w:rPr>
                <w:rFonts w:hint="eastAsia"/>
                <w:color w:val="000000" w:themeColor="text1"/>
                <w:sz w:val="24"/>
                <w14:textFill>
                  <w14:solidFill>
                    <w14:schemeClr w14:val="tx1"/>
                  </w14:solidFill>
                </w14:textFill>
              </w:rPr>
              <w:t>新村排渠</w:t>
            </w:r>
            <w:r>
              <w:rPr>
                <w:color w:val="000000" w:themeColor="text1"/>
                <w:sz w:val="24"/>
                <w14:textFill>
                  <w14:solidFill>
                    <w14:schemeClr w14:val="tx1"/>
                  </w14:solidFill>
                </w14:textFill>
              </w:rPr>
              <w:t>，为《地表水环境质量标准》（GB3838-2002）中Ⅴ类功能水体。</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根据《惠州市环境空气质量功能区划（2021年修订）》（惠市环〔2021〕1号），本项目所在区域为环境空气质量二类功能区。</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根据《惠州市生态环境局关于印发&lt;惠州市声环境功能区划分方案（2022年）&gt;的通知》（惠市环【2022】33号）的二、各类声功能区说明，本项目所在区域为声环境2类区。</w:t>
            </w:r>
          </w:p>
          <w:p>
            <w:pPr>
              <w:spacing w:line="360" w:lineRule="auto"/>
              <w:jc w:val="left"/>
              <w:rPr>
                <w:color w:val="FF0000"/>
              </w:rPr>
            </w:pPr>
          </w:p>
          <w:p>
            <w:pPr>
              <w:pStyle w:val="27"/>
              <w:spacing w:before="0" w:after="0" w:line="360" w:lineRule="auto"/>
              <w:ind w:right="0" w:firstLine="0" w:firstLineChars="0"/>
              <w:jc w:val="left"/>
              <w:rPr>
                <w:color w:val="FF0000"/>
              </w:rPr>
            </w:pPr>
          </w:p>
          <w:p>
            <w:pPr>
              <w:pStyle w:val="36"/>
              <w:spacing w:before="0"/>
              <w:ind w:right="0" w:firstLine="0" w:firstLineChars="0"/>
              <w:jc w:val="left"/>
              <w:rPr>
                <w:color w:val="FF0000"/>
              </w:rPr>
            </w:pPr>
          </w:p>
          <w:p>
            <w:pPr>
              <w:spacing w:line="360" w:lineRule="auto"/>
              <w:rPr>
                <w:color w:val="FF0000"/>
                <w:kern w:val="0"/>
                <w:sz w:val="24"/>
              </w:rPr>
            </w:pPr>
          </w:p>
        </w:tc>
      </w:tr>
    </w:tbl>
    <w:p>
      <w:pPr>
        <w:spacing w:line="360" w:lineRule="auto"/>
        <w:rPr>
          <w:rFonts w:eastAsia="黑体"/>
          <w:color w:val="FF0000"/>
          <w:sz w:val="30"/>
        </w:rPr>
        <w:sectPr>
          <w:headerReference r:id="rId7" w:type="default"/>
          <w:footerReference r:id="rId8" w:type="default"/>
          <w:pgSz w:w="11905" w:h="16838"/>
          <w:pgMar w:top="1701" w:right="1531" w:bottom="1701" w:left="1531" w:header="851" w:footer="1077" w:gutter="0"/>
          <w:pgNumType w:start="1"/>
          <w:cols w:space="720" w:num="1"/>
          <w:docGrid w:type="linesAndChars" w:linePitch="312" w:charSpace="112"/>
        </w:sectPr>
      </w:pPr>
    </w:p>
    <w:p>
      <w:pPr>
        <w:pStyle w:val="25"/>
        <w:spacing w:before="0" w:beforeAutospacing="0" w:after="0" w:afterAutospacing="0"/>
        <w:jc w:val="center"/>
        <w:outlineLvl w:val="0"/>
        <w:rPr>
          <w:rFonts w:cs="宋体"/>
          <w:b/>
          <w:bCs/>
          <w:snapToGrid w:val="0"/>
          <w:color w:val="000000" w:themeColor="text1"/>
          <w:sz w:val="30"/>
          <w:szCs w:val="30"/>
          <w14:textFill>
            <w14:solidFill>
              <w14:schemeClr w14:val="tx1"/>
            </w14:solidFill>
          </w14:textFill>
        </w:rPr>
      </w:pPr>
      <w:bookmarkStart w:id="4" w:name="_Toc15028"/>
      <w:r>
        <w:rPr>
          <w:rFonts w:hint="eastAsia" w:cs="宋体"/>
          <w:b/>
          <w:bCs/>
          <w:snapToGrid w:val="0"/>
          <w:color w:val="000000" w:themeColor="text1"/>
          <w:sz w:val="30"/>
          <w:szCs w:val="30"/>
          <w14:textFill>
            <w14:solidFill>
              <w14:schemeClr w14:val="tx1"/>
            </w14:solidFill>
          </w14:textFill>
        </w:rPr>
        <w:t>二、建设项目工程分析</w:t>
      </w:r>
      <w:bookmarkEnd w:id="4"/>
    </w:p>
    <w:tbl>
      <w:tblPr>
        <w:tblStyle w:val="29"/>
        <w:tblW w:w="92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8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01" w:type="dxa"/>
            <w:vAlign w:val="center"/>
          </w:tcPr>
          <w:p>
            <w:pPr>
              <w:pStyle w:val="25"/>
              <w:adjustRightInd w:val="0"/>
              <w:snapToGrid w:val="0"/>
              <w:spacing w:before="0" w:beforeAutospacing="0" w:after="0" w:afterAutospacing="0"/>
              <w:jc w:val="center"/>
              <w:rPr>
                <w:rFonts w:ascii="Times New Roman" w:hAnsi="Times New Roman"/>
                <w:color w:val="FF0000"/>
                <w:sz w:val="21"/>
                <w:szCs w:val="21"/>
              </w:rPr>
            </w:pPr>
            <w:r>
              <w:rPr>
                <w:rFonts w:ascii="Times New Roman" w:hAnsi="Times New Roman"/>
                <w:color w:val="000000" w:themeColor="text1"/>
                <w:szCs w:val="24"/>
                <w14:textFill>
                  <w14:solidFill>
                    <w14:schemeClr w14:val="tx1"/>
                  </w14:solidFill>
                </w14:textFill>
              </w:rPr>
              <w:t>建设内容</w:t>
            </w:r>
          </w:p>
        </w:tc>
        <w:tc>
          <w:tcPr>
            <w:tcW w:w="8897" w:type="dxa"/>
          </w:tcPr>
          <w:p>
            <w:pPr>
              <w:spacing w:line="360" w:lineRule="auto"/>
              <w:ind w:firstLine="417" w:firstLineChars="174"/>
              <w:textAlignment w:val="baseline"/>
              <w:rPr>
                <w:b/>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b/>
                <w:color w:val="000000" w:themeColor="text1"/>
                <w:spacing w:val="6"/>
                <w:sz w:val="24"/>
                <w14:textFill>
                  <w14:solidFill>
                    <w14:schemeClr w14:val="tx1"/>
                  </w14:solidFill>
                </w14:textFill>
              </w:rPr>
              <w:t>建设内容及规模</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惠州市橡誉新材料有限公司位于博罗县园洲镇九潭再生资源工业园南园二路13-15号，</w:t>
            </w:r>
            <w:r>
              <w:rPr>
                <w:color w:val="000000" w:themeColor="text1"/>
                <w:sz w:val="24"/>
                <w14:textFill>
                  <w14:solidFill>
                    <w14:schemeClr w14:val="tx1"/>
                  </w14:solidFill>
                </w14:textFill>
              </w:rPr>
              <w:t>项目经度：113°55′56.236″（113.982287°），纬度：23°10′49.266″（23.180351°）</w:t>
            </w:r>
            <w:r>
              <w:rPr>
                <w:rFonts w:hint="eastAsia"/>
                <w:color w:val="000000" w:themeColor="text1"/>
                <w:sz w:val="24"/>
                <w14:textFill>
                  <w14:solidFill>
                    <w14:schemeClr w14:val="tx1"/>
                  </w14:solidFill>
                </w14:textFill>
              </w:rPr>
              <w:t>项目租赁孙志杰的</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栋建筑，1栋1层生产车间，1栋2层办公楼，1栋2层生活楼，1栋1层卫生楼，1栋1层贮存间。其中生产车间每层层高约</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米，</w:t>
            </w:r>
            <w:r>
              <w:rPr>
                <w:color w:val="000000" w:themeColor="text1"/>
                <w:sz w:val="24"/>
                <w14:textFill>
                  <w14:solidFill>
                    <w14:schemeClr w14:val="tx1"/>
                  </w14:solidFill>
                </w14:textFill>
              </w:rPr>
              <w:t>占地面积1400平方米，建筑面积</w:t>
            </w:r>
            <w:r>
              <w:rPr>
                <w:rFonts w:hint="eastAsia"/>
                <w:color w:val="000000" w:themeColor="text1"/>
                <w:sz w:val="24"/>
                <w14:textFill>
                  <w14:solidFill>
                    <w14:schemeClr w14:val="tx1"/>
                  </w14:solidFill>
                </w14:textFill>
              </w:rPr>
              <w:t>1400</w:t>
            </w:r>
            <w:r>
              <w:rPr>
                <w:color w:val="000000" w:themeColor="text1"/>
                <w:sz w:val="24"/>
                <w14:textFill>
                  <w14:solidFill>
                    <w14:schemeClr w14:val="tx1"/>
                  </w14:solidFill>
                </w14:textFill>
              </w:rPr>
              <w:t>平方米</w:t>
            </w:r>
            <w:r>
              <w:rPr>
                <w:rFonts w:hint="eastAsia"/>
                <w:color w:val="000000" w:themeColor="text1"/>
                <w:sz w:val="24"/>
                <w14:textFill>
                  <w14:solidFill>
                    <w14:schemeClr w14:val="tx1"/>
                  </w14:solidFill>
                </w14:textFill>
              </w:rPr>
              <w:t>；办公楼每层层高约4米，</w:t>
            </w:r>
            <w:r>
              <w:rPr>
                <w:color w:val="000000" w:themeColor="text1"/>
                <w:sz w:val="24"/>
                <w14:textFill>
                  <w14:solidFill>
                    <w14:schemeClr w14:val="tx1"/>
                  </w14:solidFill>
                </w14:textFill>
              </w:rPr>
              <w:t>占地面积200平方米，建筑面积</w:t>
            </w:r>
            <w:r>
              <w:rPr>
                <w:rFonts w:hint="eastAsia"/>
                <w:color w:val="000000" w:themeColor="text1"/>
                <w:sz w:val="24"/>
                <w14:textFill>
                  <w14:solidFill>
                    <w14:schemeClr w14:val="tx1"/>
                  </w14:solidFill>
                </w14:textFill>
              </w:rPr>
              <w:t>400</w:t>
            </w:r>
            <w:r>
              <w:rPr>
                <w:color w:val="000000" w:themeColor="text1"/>
                <w:sz w:val="24"/>
                <w14:textFill>
                  <w14:solidFill>
                    <w14:schemeClr w14:val="tx1"/>
                  </w14:solidFill>
                </w14:textFill>
              </w:rPr>
              <w:t>平方米</w:t>
            </w:r>
            <w:r>
              <w:rPr>
                <w:rFonts w:hint="eastAsia"/>
                <w:color w:val="000000" w:themeColor="text1"/>
                <w:sz w:val="24"/>
                <w14:textFill>
                  <w14:solidFill>
                    <w14:schemeClr w14:val="tx1"/>
                  </w14:solidFill>
                </w14:textFill>
              </w:rPr>
              <w:t>；生活楼每层层高约4米，</w:t>
            </w:r>
            <w:r>
              <w:rPr>
                <w:color w:val="000000" w:themeColor="text1"/>
                <w:sz w:val="24"/>
                <w14:textFill>
                  <w14:solidFill>
                    <w14:schemeClr w14:val="tx1"/>
                  </w14:solidFill>
                </w14:textFill>
              </w:rPr>
              <w:t>占地面积200平方米，建筑面积</w:t>
            </w:r>
            <w:r>
              <w:rPr>
                <w:rFonts w:hint="eastAsia"/>
                <w:color w:val="000000" w:themeColor="text1"/>
                <w:sz w:val="24"/>
                <w14:textFill>
                  <w14:solidFill>
                    <w14:schemeClr w14:val="tx1"/>
                  </w14:solidFill>
                </w14:textFill>
              </w:rPr>
              <w:t>400</w:t>
            </w:r>
            <w:r>
              <w:rPr>
                <w:color w:val="000000" w:themeColor="text1"/>
                <w:sz w:val="24"/>
                <w14:textFill>
                  <w14:solidFill>
                    <w14:schemeClr w14:val="tx1"/>
                  </w14:solidFill>
                </w14:textFill>
              </w:rPr>
              <w:t>平方米</w:t>
            </w:r>
            <w:r>
              <w:rPr>
                <w:rFonts w:hint="eastAsia"/>
                <w:color w:val="000000" w:themeColor="text1"/>
                <w:sz w:val="24"/>
                <w14:textFill>
                  <w14:solidFill>
                    <w14:schemeClr w14:val="tx1"/>
                  </w14:solidFill>
                </w14:textFill>
              </w:rPr>
              <w:t>；卫生楼每层层高约4米，</w:t>
            </w:r>
            <w:r>
              <w:rPr>
                <w:color w:val="000000" w:themeColor="text1"/>
                <w:sz w:val="24"/>
                <w14:textFill>
                  <w14:solidFill>
                    <w14:schemeClr w14:val="tx1"/>
                  </w14:solidFill>
                </w14:textFill>
              </w:rPr>
              <w:t>占地面积60平方米，建筑面积60平方米</w:t>
            </w:r>
            <w:r>
              <w:rPr>
                <w:rFonts w:hint="eastAsia"/>
                <w:color w:val="000000" w:themeColor="text1"/>
                <w:sz w:val="24"/>
                <w14:textFill>
                  <w14:solidFill>
                    <w14:schemeClr w14:val="tx1"/>
                  </w14:solidFill>
                </w14:textFill>
              </w:rPr>
              <w:t>；储存间每层层高约4米，</w:t>
            </w:r>
            <w:r>
              <w:rPr>
                <w:color w:val="000000" w:themeColor="text1"/>
                <w:sz w:val="24"/>
                <w14:textFill>
                  <w14:solidFill>
                    <w14:schemeClr w14:val="tx1"/>
                  </w14:solidFill>
                </w14:textFill>
              </w:rPr>
              <w:t>占地面积60平方米，建筑面积60平方米</w:t>
            </w:r>
            <w:r>
              <w:rPr>
                <w:rFonts w:hint="eastAsia"/>
                <w:color w:val="000000" w:themeColor="text1"/>
                <w:sz w:val="24"/>
                <w14:textFill>
                  <w14:solidFill>
                    <w14:schemeClr w14:val="tx1"/>
                  </w14:solidFill>
                </w14:textFill>
              </w:rPr>
              <w:t>；空地占地面积1</w:t>
            </w:r>
            <w:r>
              <w:rPr>
                <w:color w:val="000000" w:themeColor="text1"/>
                <w:sz w:val="24"/>
                <w14:textFill>
                  <w14:solidFill>
                    <w14:schemeClr w14:val="tx1"/>
                  </w14:solidFill>
                </w14:textFill>
              </w:rPr>
              <w:t>080</w:t>
            </w:r>
            <w:r>
              <w:rPr>
                <w:rFonts w:hint="eastAsia"/>
                <w:color w:val="000000" w:themeColor="text1"/>
                <w:sz w:val="24"/>
                <w14:textFill>
                  <w14:solidFill>
                    <w14:schemeClr w14:val="tx1"/>
                  </w14:solidFill>
                </w14:textFill>
              </w:rPr>
              <w:t>平方米。项目总占地面积3</w:t>
            </w:r>
            <w:r>
              <w:rPr>
                <w:color w:val="000000" w:themeColor="text1"/>
                <w:sz w:val="24"/>
                <w14:textFill>
                  <w14:solidFill>
                    <w14:schemeClr w14:val="tx1"/>
                  </w14:solidFill>
                </w14:textFill>
              </w:rPr>
              <w:t>000</w:t>
            </w:r>
            <w:r>
              <w:rPr>
                <w:rFonts w:hint="eastAsia"/>
                <w:color w:val="000000" w:themeColor="text1"/>
                <w:sz w:val="24"/>
                <w14:textFill>
                  <w14:solidFill>
                    <w14:schemeClr w14:val="tx1"/>
                  </w14:solidFill>
                </w14:textFill>
              </w:rPr>
              <w:t>平方米，总建筑面积</w:t>
            </w:r>
            <w:r>
              <w:rPr>
                <w:color w:val="000000" w:themeColor="text1"/>
                <w:sz w:val="24"/>
                <w14:textFill>
                  <w14:solidFill>
                    <w14:schemeClr w14:val="tx1"/>
                  </w14:solidFill>
                </w14:textFill>
              </w:rPr>
              <w:t>2320</w:t>
            </w:r>
            <w:r>
              <w:rPr>
                <w:rFonts w:hint="eastAsia"/>
                <w:color w:val="000000" w:themeColor="text1"/>
                <w:sz w:val="24"/>
                <w14:textFill>
                  <w14:solidFill>
                    <w14:schemeClr w14:val="tx1"/>
                  </w14:solidFill>
                </w14:textFill>
              </w:rPr>
              <w:t>平方米。项目拟招员工人数为</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人，均在厂区内食宿，年工作日为30</w:t>
            </w: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天，为8h一班工作制。</w:t>
            </w:r>
            <w:r>
              <w:rPr>
                <w:color w:val="000000" w:themeColor="text1"/>
                <w:sz w:val="24"/>
                <w14:textFill>
                  <w14:solidFill>
                    <w14:schemeClr w14:val="tx1"/>
                  </w14:solidFill>
                </w14:textFill>
              </w:rPr>
              <w:t>项目平面布置图见附图3，本项目厂区建筑情况表见表2，工程主要组成见表3。</w:t>
            </w:r>
          </w:p>
          <w:p>
            <w:pPr>
              <w:pStyle w:val="2"/>
              <w:numPr>
                <w:ilvl w:val="0"/>
                <w:numId w:val="1"/>
              </w:numPr>
              <w:spacing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项目厂区建筑情况表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83"/>
              <w:gridCol w:w="1404"/>
              <w:gridCol w:w="1129"/>
              <w:gridCol w:w="1130"/>
              <w:gridCol w:w="1299"/>
              <w:gridCol w:w="128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pct"/>
                  <w:gridSpan w:val="3"/>
                  <w:vAlign w:val="center"/>
                </w:tcPr>
                <w:p>
                  <w:pPr>
                    <w:jc w:val="center"/>
                    <w:rPr>
                      <w:b/>
                      <w:color w:val="000000"/>
                      <w:position w:val="0"/>
                      <w:szCs w:val="21"/>
                    </w:rPr>
                  </w:pPr>
                  <w:r>
                    <w:rPr>
                      <w:rFonts w:ascii="宋体" w:hAnsi="宋体"/>
                      <w:b/>
                      <w:color w:val="000000"/>
                    </w:rPr>
                    <w:t>构筑物</w:t>
                  </w:r>
                </w:p>
              </w:tc>
              <w:tc>
                <w:tcPr>
                  <w:tcW w:w="655" w:type="pct"/>
                  <w:vAlign w:val="center"/>
                </w:tcPr>
                <w:p>
                  <w:pPr>
                    <w:jc w:val="center"/>
                    <w:rPr>
                      <w:b/>
                      <w:color w:val="000000"/>
                    </w:rPr>
                  </w:pPr>
                  <w:r>
                    <w:rPr>
                      <w:rFonts w:ascii="宋体" w:hAnsi="宋体"/>
                      <w:b/>
                      <w:color w:val="000000"/>
                    </w:rPr>
                    <w:t>厂房楼层</w:t>
                  </w:r>
                </w:p>
              </w:tc>
              <w:tc>
                <w:tcPr>
                  <w:tcW w:w="656" w:type="pct"/>
                  <w:vAlign w:val="center"/>
                </w:tcPr>
                <w:p>
                  <w:pPr>
                    <w:jc w:val="center"/>
                    <w:rPr>
                      <w:b/>
                      <w:color w:val="000000"/>
                    </w:rPr>
                  </w:pPr>
                  <w:r>
                    <w:rPr>
                      <w:rFonts w:ascii="宋体" w:hAnsi="宋体"/>
                      <w:b/>
                      <w:color w:val="000000"/>
                    </w:rPr>
                    <w:t>使用楼层</w:t>
                  </w:r>
                </w:p>
              </w:tc>
              <w:tc>
                <w:tcPr>
                  <w:tcW w:w="754" w:type="pct"/>
                  <w:vAlign w:val="center"/>
                </w:tcPr>
                <w:p>
                  <w:pPr>
                    <w:jc w:val="center"/>
                    <w:rPr>
                      <w:b/>
                      <w:color w:val="000000"/>
                    </w:rPr>
                  </w:pPr>
                  <w:r>
                    <w:rPr>
                      <w:rFonts w:ascii="宋体" w:hAnsi="宋体"/>
                      <w:b/>
                      <w:color w:val="000000"/>
                    </w:rPr>
                    <w:t>占地面积（</w:t>
                  </w:r>
                  <w:r>
                    <w:rPr>
                      <w:b/>
                      <w:color w:val="000000"/>
                    </w:rPr>
                    <w:t>m</w:t>
                  </w:r>
                  <w:r>
                    <w:rPr>
                      <w:b/>
                      <w:color w:val="000000"/>
                      <w:vertAlign w:val="superscript"/>
                    </w:rPr>
                    <w:t>2</w:t>
                  </w:r>
                  <w:r>
                    <w:rPr>
                      <w:rFonts w:ascii="宋体" w:hAnsi="宋体"/>
                      <w:b/>
                      <w:color w:val="000000"/>
                    </w:rPr>
                    <w:t>）</w:t>
                  </w:r>
                </w:p>
              </w:tc>
              <w:tc>
                <w:tcPr>
                  <w:tcW w:w="744" w:type="pct"/>
                  <w:vAlign w:val="center"/>
                </w:tcPr>
                <w:p>
                  <w:pPr>
                    <w:jc w:val="center"/>
                    <w:rPr>
                      <w:b/>
                      <w:color w:val="000000"/>
                    </w:rPr>
                  </w:pPr>
                  <w:r>
                    <w:rPr>
                      <w:rFonts w:ascii="宋体" w:hAnsi="宋体"/>
                      <w:b/>
                      <w:color w:val="000000"/>
                    </w:rPr>
                    <w:t>建筑面积（</w:t>
                  </w:r>
                  <w:r>
                    <w:rPr>
                      <w:b/>
                      <w:color w:val="000000"/>
                    </w:rPr>
                    <w:t>m</w:t>
                  </w:r>
                  <w:r>
                    <w:rPr>
                      <w:b/>
                      <w:color w:val="000000"/>
                      <w:vertAlign w:val="superscript"/>
                    </w:rPr>
                    <w:t>2</w:t>
                  </w:r>
                  <w:r>
                    <w:rPr>
                      <w:rFonts w:ascii="宋体" w:hAnsi="宋体"/>
                      <w:b/>
                      <w:color w:val="000000"/>
                    </w:rPr>
                    <w:t>）</w:t>
                  </w:r>
                </w:p>
              </w:tc>
              <w:tc>
                <w:tcPr>
                  <w:tcW w:w="1052" w:type="pct"/>
                  <w:vAlign w:val="center"/>
                </w:tcPr>
                <w:p>
                  <w:pPr>
                    <w:jc w:val="center"/>
                    <w:rPr>
                      <w:b/>
                      <w:color w:val="000000"/>
                    </w:rPr>
                  </w:pPr>
                  <w:r>
                    <w:rPr>
                      <w:rFonts w:ascii="宋体"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restart"/>
                  <w:vAlign w:val="center"/>
                </w:tcPr>
                <w:p>
                  <w:pPr>
                    <w:jc w:val="center"/>
                    <w:rPr>
                      <w:color w:val="000000"/>
                    </w:rPr>
                  </w:pPr>
                  <w:r>
                    <w:rPr>
                      <w:rFonts w:ascii="宋体" w:hAnsi="宋体"/>
                      <w:color w:val="000000"/>
                    </w:rPr>
                    <w:t>生产车间</w:t>
                  </w:r>
                </w:p>
              </w:tc>
              <w:tc>
                <w:tcPr>
                  <w:tcW w:w="863" w:type="pct"/>
                  <w:gridSpan w:val="2"/>
                  <w:vAlign w:val="center"/>
                </w:tcPr>
                <w:p>
                  <w:pPr>
                    <w:jc w:val="center"/>
                    <w:textAlignment w:val="center"/>
                    <w:rPr>
                      <w:color w:val="000000"/>
                      <w:position w:val="0"/>
                      <w:szCs w:val="21"/>
                    </w:rPr>
                  </w:pPr>
                  <w:r>
                    <w:rPr>
                      <w:rFonts w:hint="eastAsia" w:ascii="宋体" w:hAnsi="宋体"/>
                      <w:color w:val="000000"/>
                    </w:rPr>
                    <w:t>黑色混炼胶区</w:t>
                  </w:r>
                </w:p>
              </w:tc>
              <w:tc>
                <w:tcPr>
                  <w:tcW w:w="655" w:type="pct"/>
                  <w:vMerge w:val="restart"/>
                  <w:vAlign w:val="center"/>
                </w:tcPr>
                <w:p>
                  <w:pPr>
                    <w:jc w:val="center"/>
                    <w:rPr>
                      <w:color w:val="000000"/>
                    </w:rPr>
                  </w:pPr>
                  <w:r>
                    <w:rPr>
                      <w:color w:val="000000"/>
                    </w:rPr>
                    <w:t>1</w:t>
                  </w:r>
                </w:p>
              </w:tc>
              <w:tc>
                <w:tcPr>
                  <w:tcW w:w="656" w:type="pct"/>
                  <w:vMerge w:val="restart"/>
                  <w:vAlign w:val="center"/>
                </w:tcPr>
                <w:p>
                  <w:pPr>
                    <w:jc w:val="center"/>
                    <w:rPr>
                      <w:color w:val="000000"/>
                    </w:rPr>
                  </w:pPr>
                  <w:r>
                    <w:rPr>
                      <w:color w:val="000000"/>
                    </w:rPr>
                    <w:t>1</w:t>
                  </w:r>
                  <w:r>
                    <w:rPr>
                      <w:rFonts w:ascii="宋体" w:hAnsi="宋体"/>
                      <w:color w:val="000000"/>
                    </w:rPr>
                    <w:t>层</w:t>
                  </w:r>
                </w:p>
              </w:tc>
              <w:tc>
                <w:tcPr>
                  <w:tcW w:w="754" w:type="pct"/>
                  <w:vAlign w:val="center"/>
                </w:tcPr>
                <w:p>
                  <w:pPr>
                    <w:widowControl/>
                    <w:jc w:val="center"/>
                    <w:rPr>
                      <w:color w:val="000000"/>
                      <w:kern w:val="0"/>
                      <w:position w:val="0"/>
                      <w:szCs w:val="21"/>
                    </w:rPr>
                  </w:pPr>
                  <w:r>
                    <w:rPr>
                      <w:color w:val="000000"/>
                      <w:szCs w:val="21"/>
                    </w:rPr>
                    <w:t>200</w:t>
                  </w:r>
                </w:p>
              </w:tc>
              <w:tc>
                <w:tcPr>
                  <w:tcW w:w="744" w:type="pct"/>
                  <w:vAlign w:val="center"/>
                </w:tcPr>
                <w:p>
                  <w:pPr>
                    <w:widowControl/>
                    <w:jc w:val="center"/>
                    <w:rPr>
                      <w:color w:val="000000"/>
                      <w:kern w:val="0"/>
                      <w:position w:val="0"/>
                      <w:szCs w:val="21"/>
                    </w:rPr>
                  </w:pPr>
                  <w:r>
                    <w:rPr>
                      <w:color w:val="000000"/>
                      <w:szCs w:val="21"/>
                    </w:rPr>
                    <w:t>200</w:t>
                  </w:r>
                </w:p>
              </w:tc>
              <w:tc>
                <w:tcPr>
                  <w:tcW w:w="1052" w:type="pct"/>
                  <w:vMerge w:val="restart"/>
                  <w:vAlign w:val="center"/>
                </w:tcPr>
                <w:p>
                  <w:pPr>
                    <w:jc w:val="center"/>
                    <w:rPr>
                      <w:color w:val="000000"/>
                    </w:rPr>
                  </w:pPr>
                  <w:r>
                    <w:rPr>
                      <w:color w:val="000000"/>
                    </w:rPr>
                    <w:t>层高7m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widowControl/>
                    <w:jc w:val="left"/>
                    <w:rPr>
                      <w:color w:val="000000"/>
                      <w:szCs w:val="21"/>
                    </w:rPr>
                  </w:pPr>
                </w:p>
              </w:tc>
              <w:tc>
                <w:tcPr>
                  <w:tcW w:w="863" w:type="pct"/>
                  <w:gridSpan w:val="2"/>
                  <w:vAlign w:val="center"/>
                </w:tcPr>
                <w:p>
                  <w:pPr>
                    <w:jc w:val="center"/>
                    <w:textAlignment w:val="center"/>
                    <w:rPr>
                      <w:color w:val="000000"/>
                    </w:rPr>
                  </w:pPr>
                  <w:r>
                    <w:rPr>
                      <w:rFonts w:hint="eastAsia" w:ascii="宋体" w:hAnsi="宋体"/>
                      <w:color w:val="000000"/>
                    </w:rPr>
                    <w:t>彩色混炼胶区</w:t>
                  </w:r>
                </w:p>
              </w:tc>
              <w:tc>
                <w:tcPr>
                  <w:tcW w:w="655" w:type="pct"/>
                  <w:vMerge w:val="continue"/>
                  <w:vAlign w:val="center"/>
                </w:tcPr>
                <w:p>
                  <w:pPr>
                    <w:widowControl/>
                    <w:jc w:val="left"/>
                    <w:rPr>
                      <w:color w:val="000000"/>
                      <w:szCs w:val="21"/>
                    </w:rPr>
                  </w:pPr>
                </w:p>
              </w:tc>
              <w:tc>
                <w:tcPr>
                  <w:tcW w:w="656" w:type="pct"/>
                  <w:vMerge w:val="continue"/>
                  <w:vAlign w:val="center"/>
                </w:tcPr>
                <w:p>
                  <w:pPr>
                    <w:widowControl/>
                    <w:jc w:val="left"/>
                    <w:rPr>
                      <w:color w:val="000000"/>
                      <w:szCs w:val="21"/>
                    </w:rPr>
                  </w:pPr>
                </w:p>
              </w:tc>
              <w:tc>
                <w:tcPr>
                  <w:tcW w:w="754" w:type="pct"/>
                  <w:vAlign w:val="center"/>
                </w:tcPr>
                <w:p>
                  <w:pPr>
                    <w:jc w:val="center"/>
                    <w:rPr>
                      <w:color w:val="000000"/>
                      <w:szCs w:val="21"/>
                    </w:rPr>
                  </w:pPr>
                  <w:r>
                    <w:rPr>
                      <w:color w:val="000000"/>
                      <w:szCs w:val="21"/>
                    </w:rPr>
                    <w:t>200</w:t>
                  </w:r>
                </w:p>
              </w:tc>
              <w:tc>
                <w:tcPr>
                  <w:tcW w:w="744" w:type="pct"/>
                  <w:vAlign w:val="center"/>
                </w:tcPr>
                <w:p>
                  <w:pPr>
                    <w:jc w:val="center"/>
                    <w:rPr>
                      <w:color w:val="000000"/>
                      <w:szCs w:val="21"/>
                    </w:rPr>
                  </w:pPr>
                  <w:r>
                    <w:rPr>
                      <w:color w:val="000000"/>
                      <w:szCs w:val="21"/>
                    </w:rPr>
                    <w:t>200</w:t>
                  </w:r>
                </w:p>
              </w:tc>
              <w:tc>
                <w:tcPr>
                  <w:tcW w:w="1052" w:type="pct"/>
                  <w:vMerge w:val="continue"/>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widowControl/>
                    <w:jc w:val="left"/>
                    <w:rPr>
                      <w:color w:val="000000"/>
                      <w:szCs w:val="21"/>
                    </w:rPr>
                  </w:pPr>
                </w:p>
              </w:tc>
              <w:tc>
                <w:tcPr>
                  <w:tcW w:w="863" w:type="pct"/>
                  <w:gridSpan w:val="2"/>
                  <w:vAlign w:val="center"/>
                </w:tcPr>
                <w:p>
                  <w:pPr>
                    <w:jc w:val="center"/>
                    <w:textAlignment w:val="center"/>
                    <w:rPr>
                      <w:rFonts w:ascii="宋体" w:hAnsi="宋体"/>
                      <w:color w:val="000000"/>
                    </w:rPr>
                  </w:pPr>
                  <w:r>
                    <w:rPr>
                      <w:rFonts w:hint="eastAsia" w:ascii="宋体" w:hAnsi="宋体"/>
                      <w:color w:val="000000"/>
                    </w:rPr>
                    <w:t>待出货区</w:t>
                  </w:r>
                </w:p>
              </w:tc>
              <w:tc>
                <w:tcPr>
                  <w:tcW w:w="655" w:type="pct"/>
                  <w:vMerge w:val="continue"/>
                  <w:vAlign w:val="center"/>
                </w:tcPr>
                <w:p>
                  <w:pPr>
                    <w:widowControl/>
                    <w:jc w:val="left"/>
                    <w:rPr>
                      <w:color w:val="000000"/>
                      <w:szCs w:val="21"/>
                    </w:rPr>
                  </w:pPr>
                </w:p>
              </w:tc>
              <w:tc>
                <w:tcPr>
                  <w:tcW w:w="656" w:type="pct"/>
                  <w:vMerge w:val="continue"/>
                  <w:vAlign w:val="center"/>
                </w:tcPr>
                <w:p>
                  <w:pPr>
                    <w:widowControl/>
                    <w:jc w:val="left"/>
                    <w:rPr>
                      <w:color w:val="000000"/>
                      <w:szCs w:val="21"/>
                    </w:rPr>
                  </w:pPr>
                </w:p>
              </w:tc>
              <w:tc>
                <w:tcPr>
                  <w:tcW w:w="754" w:type="pct"/>
                  <w:vAlign w:val="center"/>
                </w:tcPr>
                <w:p>
                  <w:pPr>
                    <w:jc w:val="center"/>
                    <w:rPr>
                      <w:color w:val="000000"/>
                      <w:szCs w:val="21"/>
                    </w:rPr>
                  </w:pPr>
                  <w:r>
                    <w:rPr>
                      <w:color w:val="000000"/>
                      <w:szCs w:val="21"/>
                    </w:rPr>
                    <w:t>100</w:t>
                  </w:r>
                </w:p>
              </w:tc>
              <w:tc>
                <w:tcPr>
                  <w:tcW w:w="744" w:type="pct"/>
                  <w:vAlign w:val="center"/>
                </w:tcPr>
                <w:p>
                  <w:pPr>
                    <w:jc w:val="center"/>
                    <w:rPr>
                      <w:color w:val="000000"/>
                      <w:szCs w:val="21"/>
                    </w:rPr>
                  </w:pPr>
                  <w:r>
                    <w:rPr>
                      <w:color w:val="000000"/>
                      <w:szCs w:val="21"/>
                    </w:rPr>
                    <w:t>100</w:t>
                  </w:r>
                </w:p>
              </w:tc>
              <w:tc>
                <w:tcPr>
                  <w:tcW w:w="1052" w:type="pct"/>
                  <w:vMerge w:val="continue"/>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widowControl/>
                    <w:jc w:val="left"/>
                    <w:rPr>
                      <w:color w:val="000000"/>
                      <w:szCs w:val="21"/>
                    </w:rPr>
                  </w:pPr>
                </w:p>
              </w:tc>
              <w:tc>
                <w:tcPr>
                  <w:tcW w:w="863" w:type="pct"/>
                  <w:gridSpan w:val="2"/>
                  <w:vAlign w:val="center"/>
                </w:tcPr>
                <w:p>
                  <w:pPr>
                    <w:jc w:val="center"/>
                    <w:textAlignment w:val="center"/>
                    <w:rPr>
                      <w:color w:val="000000"/>
                    </w:rPr>
                  </w:pPr>
                  <w:r>
                    <w:rPr>
                      <w:rFonts w:hint="eastAsia" w:ascii="宋体" w:hAnsi="宋体"/>
                      <w:color w:val="000000"/>
                    </w:rPr>
                    <w:t>炭黑仓库</w:t>
                  </w:r>
                </w:p>
              </w:tc>
              <w:tc>
                <w:tcPr>
                  <w:tcW w:w="655" w:type="pct"/>
                  <w:vMerge w:val="continue"/>
                  <w:vAlign w:val="center"/>
                </w:tcPr>
                <w:p>
                  <w:pPr>
                    <w:widowControl/>
                    <w:jc w:val="left"/>
                    <w:rPr>
                      <w:color w:val="000000"/>
                      <w:szCs w:val="21"/>
                    </w:rPr>
                  </w:pPr>
                </w:p>
              </w:tc>
              <w:tc>
                <w:tcPr>
                  <w:tcW w:w="656" w:type="pct"/>
                  <w:vMerge w:val="continue"/>
                  <w:vAlign w:val="center"/>
                </w:tcPr>
                <w:p>
                  <w:pPr>
                    <w:widowControl/>
                    <w:jc w:val="left"/>
                    <w:rPr>
                      <w:color w:val="000000"/>
                      <w:szCs w:val="21"/>
                    </w:rPr>
                  </w:pPr>
                </w:p>
              </w:tc>
              <w:tc>
                <w:tcPr>
                  <w:tcW w:w="754" w:type="pct"/>
                  <w:vAlign w:val="center"/>
                </w:tcPr>
                <w:p>
                  <w:pPr>
                    <w:jc w:val="center"/>
                    <w:rPr>
                      <w:color w:val="000000"/>
                      <w:szCs w:val="21"/>
                    </w:rPr>
                  </w:pPr>
                  <w:r>
                    <w:rPr>
                      <w:color w:val="000000"/>
                      <w:szCs w:val="21"/>
                    </w:rPr>
                    <w:t>200</w:t>
                  </w:r>
                </w:p>
              </w:tc>
              <w:tc>
                <w:tcPr>
                  <w:tcW w:w="744" w:type="pct"/>
                  <w:vAlign w:val="center"/>
                </w:tcPr>
                <w:p>
                  <w:pPr>
                    <w:jc w:val="center"/>
                    <w:rPr>
                      <w:color w:val="000000"/>
                      <w:szCs w:val="21"/>
                    </w:rPr>
                  </w:pPr>
                  <w:r>
                    <w:rPr>
                      <w:color w:val="000000"/>
                      <w:szCs w:val="21"/>
                    </w:rPr>
                    <w:t>200</w:t>
                  </w:r>
                </w:p>
              </w:tc>
              <w:tc>
                <w:tcPr>
                  <w:tcW w:w="1052" w:type="pct"/>
                  <w:vMerge w:val="continue"/>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widowControl/>
                    <w:jc w:val="left"/>
                    <w:rPr>
                      <w:color w:val="000000"/>
                      <w:szCs w:val="21"/>
                    </w:rPr>
                  </w:pPr>
                </w:p>
              </w:tc>
              <w:tc>
                <w:tcPr>
                  <w:tcW w:w="863" w:type="pct"/>
                  <w:gridSpan w:val="2"/>
                  <w:vAlign w:val="center"/>
                </w:tcPr>
                <w:p>
                  <w:pPr>
                    <w:jc w:val="center"/>
                    <w:textAlignment w:val="center"/>
                    <w:rPr>
                      <w:color w:val="000000"/>
                    </w:rPr>
                  </w:pPr>
                  <w:r>
                    <w:rPr>
                      <w:rFonts w:hint="eastAsia" w:ascii="宋体" w:hAnsi="宋体"/>
                      <w:color w:val="000000"/>
                    </w:rPr>
                    <w:t>白炭黑仓库</w:t>
                  </w:r>
                </w:p>
              </w:tc>
              <w:tc>
                <w:tcPr>
                  <w:tcW w:w="655" w:type="pct"/>
                  <w:vMerge w:val="continue"/>
                  <w:vAlign w:val="center"/>
                </w:tcPr>
                <w:p>
                  <w:pPr>
                    <w:widowControl/>
                    <w:jc w:val="left"/>
                    <w:rPr>
                      <w:color w:val="000000"/>
                      <w:szCs w:val="21"/>
                    </w:rPr>
                  </w:pPr>
                </w:p>
              </w:tc>
              <w:tc>
                <w:tcPr>
                  <w:tcW w:w="656" w:type="pct"/>
                  <w:vMerge w:val="continue"/>
                  <w:vAlign w:val="center"/>
                </w:tcPr>
                <w:p>
                  <w:pPr>
                    <w:widowControl/>
                    <w:jc w:val="left"/>
                    <w:rPr>
                      <w:color w:val="000000"/>
                      <w:szCs w:val="21"/>
                    </w:rPr>
                  </w:pPr>
                </w:p>
              </w:tc>
              <w:tc>
                <w:tcPr>
                  <w:tcW w:w="754" w:type="pct"/>
                  <w:vAlign w:val="center"/>
                </w:tcPr>
                <w:p>
                  <w:pPr>
                    <w:jc w:val="center"/>
                    <w:rPr>
                      <w:color w:val="000000"/>
                      <w:szCs w:val="21"/>
                    </w:rPr>
                  </w:pPr>
                  <w:r>
                    <w:rPr>
                      <w:color w:val="000000"/>
                      <w:szCs w:val="21"/>
                    </w:rPr>
                    <w:t>150</w:t>
                  </w:r>
                </w:p>
              </w:tc>
              <w:tc>
                <w:tcPr>
                  <w:tcW w:w="744" w:type="pct"/>
                  <w:vAlign w:val="center"/>
                </w:tcPr>
                <w:p>
                  <w:pPr>
                    <w:jc w:val="center"/>
                    <w:rPr>
                      <w:color w:val="000000"/>
                      <w:szCs w:val="21"/>
                    </w:rPr>
                  </w:pPr>
                  <w:r>
                    <w:rPr>
                      <w:color w:val="000000"/>
                      <w:szCs w:val="21"/>
                    </w:rPr>
                    <w:t>150</w:t>
                  </w:r>
                </w:p>
              </w:tc>
              <w:tc>
                <w:tcPr>
                  <w:tcW w:w="1052" w:type="pct"/>
                  <w:vMerge w:val="continue"/>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widowControl/>
                    <w:jc w:val="left"/>
                    <w:rPr>
                      <w:color w:val="000000"/>
                      <w:szCs w:val="21"/>
                    </w:rPr>
                  </w:pPr>
                </w:p>
              </w:tc>
              <w:tc>
                <w:tcPr>
                  <w:tcW w:w="863" w:type="pct"/>
                  <w:gridSpan w:val="2"/>
                  <w:vAlign w:val="center"/>
                </w:tcPr>
                <w:p>
                  <w:pPr>
                    <w:jc w:val="center"/>
                    <w:textAlignment w:val="center"/>
                    <w:rPr>
                      <w:color w:val="000000"/>
                      <w:position w:val="0"/>
                      <w:szCs w:val="21"/>
                    </w:rPr>
                  </w:pPr>
                  <w:r>
                    <w:rPr>
                      <w:rFonts w:hint="eastAsia" w:ascii="宋体" w:hAnsi="宋体"/>
                      <w:color w:val="000000"/>
                    </w:rPr>
                    <w:t>油料仓库</w:t>
                  </w:r>
                </w:p>
              </w:tc>
              <w:tc>
                <w:tcPr>
                  <w:tcW w:w="655" w:type="pct"/>
                  <w:vMerge w:val="continue"/>
                  <w:vAlign w:val="center"/>
                </w:tcPr>
                <w:p>
                  <w:pPr>
                    <w:widowControl/>
                    <w:jc w:val="left"/>
                    <w:rPr>
                      <w:color w:val="000000"/>
                      <w:szCs w:val="21"/>
                    </w:rPr>
                  </w:pPr>
                </w:p>
              </w:tc>
              <w:tc>
                <w:tcPr>
                  <w:tcW w:w="656" w:type="pct"/>
                  <w:vMerge w:val="continue"/>
                  <w:vAlign w:val="center"/>
                </w:tcPr>
                <w:p>
                  <w:pPr>
                    <w:widowControl/>
                    <w:jc w:val="left"/>
                    <w:rPr>
                      <w:color w:val="000000"/>
                      <w:szCs w:val="21"/>
                    </w:rPr>
                  </w:pPr>
                </w:p>
              </w:tc>
              <w:tc>
                <w:tcPr>
                  <w:tcW w:w="754" w:type="pct"/>
                  <w:vAlign w:val="center"/>
                </w:tcPr>
                <w:p>
                  <w:pPr>
                    <w:jc w:val="center"/>
                    <w:rPr>
                      <w:color w:val="000000"/>
                      <w:szCs w:val="21"/>
                    </w:rPr>
                  </w:pPr>
                  <w:r>
                    <w:rPr>
                      <w:color w:val="000000"/>
                      <w:szCs w:val="21"/>
                    </w:rPr>
                    <w:t>100</w:t>
                  </w:r>
                </w:p>
              </w:tc>
              <w:tc>
                <w:tcPr>
                  <w:tcW w:w="744" w:type="pct"/>
                  <w:vAlign w:val="center"/>
                </w:tcPr>
                <w:p>
                  <w:pPr>
                    <w:jc w:val="center"/>
                    <w:rPr>
                      <w:color w:val="000000"/>
                      <w:szCs w:val="21"/>
                    </w:rPr>
                  </w:pPr>
                  <w:r>
                    <w:rPr>
                      <w:color w:val="000000"/>
                      <w:szCs w:val="21"/>
                    </w:rPr>
                    <w:t>100</w:t>
                  </w:r>
                </w:p>
              </w:tc>
              <w:tc>
                <w:tcPr>
                  <w:tcW w:w="1052" w:type="pct"/>
                  <w:vMerge w:val="continue"/>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widowControl/>
                    <w:jc w:val="left"/>
                    <w:rPr>
                      <w:color w:val="000000"/>
                      <w:szCs w:val="21"/>
                    </w:rPr>
                  </w:pPr>
                </w:p>
              </w:tc>
              <w:tc>
                <w:tcPr>
                  <w:tcW w:w="863" w:type="pct"/>
                  <w:gridSpan w:val="2"/>
                  <w:vAlign w:val="center"/>
                </w:tcPr>
                <w:p>
                  <w:pPr>
                    <w:jc w:val="center"/>
                    <w:textAlignment w:val="center"/>
                    <w:rPr>
                      <w:color w:val="000000"/>
                    </w:rPr>
                  </w:pPr>
                  <w:r>
                    <w:rPr>
                      <w:rFonts w:hint="eastAsia" w:ascii="宋体" w:hAnsi="宋体"/>
                      <w:color w:val="000000"/>
                    </w:rPr>
                    <w:t>小料仓库</w:t>
                  </w:r>
                </w:p>
              </w:tc>
              <w:tc>
                <w:tcPr>
                  <w:tcW w:w="655" w:type="pct"/>
                  <w:vMerge w:val="continue"/>
                  <w:vAlign w:val="center"/>
                </w:tcPr>
                <w:p>
                  <w:pPr>
                    <w:widowControl/>
                    <w:jc w:val="left"/>
                    <w:rPr>
                      <w:color w:val="000000"/>
                      <w:szCs w:val="21"/>
                    </w:rPr>
                  </w:pPr>
                </w:p>
              </w:tc>
              <w:tc>
                <w:tcPr>
                  <w:tcW w:w="656" w:type="pct"/>
                  <w:vMerge w:val="continue"/>
                  <w:vAlign w:val="center"/>
                </w:tcPr>
                <w:p>
                  <w:pPr>
                    <w:widowControl/>
                    <w:jc w:val="left"/>
                    <w:rPr>
                      <w:color w:val="000000"/>
                      <w:szCs w:val="21"/>
                    </w:rPr>
                  </w:pPr>
                </w:p>
              </w:tc>
              <w:tc>
                <w:tcPr>
                  <w:tcW w:w="754" w:type="pct"/>
                  <w:vAlign w:val="center"/>
                </w:tcPr>
                <w:p>
                  <w:pPr>
                    <w:jc w:val="center"/>
                    <w:rPr>
                      <w:color w:val="000000"/>
                      <w:szCs w:val="21"/>
                    </w:rPr>
                  </w:pPr>
                  <w:r>
                    <w:rPr>
                      <w:color w:val="000000"/>
                      <w:szCs w:val="21"/>
                    </w:rPr>
                    <w:t>150</w:t>
                  </w:r>
                </w:p>
              </w:tc>
              <w:tc>
                <w:tcPr>
                  <w:tcW w:w="744" w:type="pct"/>
                  <w:vAlign w:val="center"/>
                </w:tcPr>
                <w:p>
                  <w:pPr>
                    <w:jc w:val="center"/>
                    <w:rPr>
                      <w:color w:val="000000"/>
                      <w:szCs w:val="21"/>
                    </w:rPr>
                  </w:pPr>
                  <w:r>
                    <w:rPr>
                      <w:color w:val="000000"/>
                      <w:szCs w:val="21"/>
                    </w:rPr>
                    <w:t>150</w:t>
                  </w:r>
                </w:p>
              </w:tc>
              <w:tc>
                <w:tcPr>
                  <w:tcW w:w="1052" w:type="pct"/>
                  <w:vMerge w:val="continue"/>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widowControl/>
                    <w:jc w:val="left"/>
                    <w:rPr>
                      <w:color w:val="000000"/>
                      <w:szCs w:val="21"/>
                    </w:rPr>
                  </w:pPr>
                </w:p>
              </w:tc>
              <w:tc>
                <w:tcPr>
                  <w:tcW w:w="863" w:type="pct"/>
                  <w:gridSpan w:val="2"/>
                  <w:vAlign w:val="center"/>
                </w:tcPr>
                <w:p>
                  <w:pPr>
                    <w:jc w:val="center"/>
                    <w:textAlignment w:val="center"/>
                    <w:rPr>
                      <w:color w:val="000000"/>
                    </w:rPr>
                  </w:pPr>
                  <w:r>
                    <w:rPr>
                      <w:rFonts w:hint="eastAsia" w:ascii="宋体" w:hAnsi="宋体"/>
                      <w:color w:val="000000"/>
                    </w:rPr>
                    <w:t>生胶仓库</w:t>
                  </w:r>
                </w:p>
              </w:tc>
              <w:tc>
                <w:tcPr>
                  <w:tcW w:w="655" w:type="pct"/>
                  <w:vMerge w:val="continue"/>
                  <w:vAlign w:val="center"/>
                </w:tcPr>
                <w:p>
                  <w:pPr>
                    <w:widowControl/>
                    <w:jc w:val="left"/>
                    <w:rPr>
                      <w:color w:val="000000"/>
                      <w:szCs w:val="21"/>
                    </w:rPr>
                  </w:pPr>
                </w:p>
              </w:tc>
              <w:tc>
                <w:tcPr>
                  <w:tcW w:w="656" w:type="pct"/>
                  <w:vMerge w:val="continue"/>
                  <w:vAlign w:val="center"/>
                </w:tcPr>
                <w:p>
                  <w:pPr>
                    <w:widowControl/>
                    <w:jc w:val="left"/>
                    <w:rPr>
                      <w:color w:val="000000"/>
                      <w:szCs w:val="21"/>
                    </w:rPr>
                  </w:pPr>
                </w:p>
              </w:tc>
              <w:tc>
                <w:tcPr>
                  <w:tcW w:w="754" w:type="pct"/>
                  <w:vAlign w:val="center"/>
                </w:tcPr>
                <w:p>
                  <w:pPr>
                    <w:jc w:val="center"/>
                    <w:rPr>
                      <w:color w:val="000000"/>
                      <w:szCs w:val="21"/>
                    </w:rPr>
                  </w:pPr>
                  <w:r>
                    <w:rPr>
                      <w:color w:val="000000"/>
                      <w:szCs w:val="21"/>
                    </w:rPr>
                    <w:t>250</w:t>
                  </w:r>
                </w:p>
              </w:tc>
              <w:tc>
                <w:tcPr>
                  <w:tcW w:w="744" w:type="pct"/>
                  <w:vAlign w:val="center"/>
                </w:tcPr>
                <w:p>
                  <w:pPr>
                    <w:jc w:val="center"/>
                    <w:rPr>
                      <w:color w:val="000000"/>
                      <w:szCs w:val="21"/>
                    </w:rPr>
                  </w:pPr>
                  <w:r>
                    <w:rPr>
                      <w:color w:val="000000"/>
                      <w:szCs w:val="21"/>
                    </w:rPr>
                    <w:t>250</w:t>
                  </w:r>
                </w:p>
              </w:tc>
              <w:tc>
                <w:tcPr>
                  <w:tcW w:w="1052" w:type="pct"/>
                  <w:vMerge w:val="continue"/>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 w:type="pct"/>
                  <w:vMerge w:val="continue"/>
                  <w:vAlign w:val="center"/>
                </w:tcPr>
                <w:p>
                  <w:pPr>
                    <w:widowControl/>
                    <w:jc w:val="left"/>
                    <w:rPr>
                      <w:color w:val="000000"/>
                      <w:szCs w:val="21"/>
                    </w:rPr>
                  </w:pPr>
                </w:p>
              </w:tc>
              <w:tc>
                <w:tcPr>
                  <w:tcW w:w="863" w:type="pct"/>
                  <w:gridSpan w:val="2"/>
                  <w:vAlign w:val="center"/>
                </w:tcPr>
                <w:p>
                  <w:pPr>
                    <w:jc w:val="center"/>
                    <w:textAlignment w:val="center"/>
                    <w:rPr>
                      <w:color w:val="000000"/>
                    </w:rPr>
                  </w:pPr>
                  <w:r>
                    <w:rPr>
                      <w:rFonts w:hint="eastAsia" w:ascii="宋体" w:hAnsi="宋体"/>
                      <w:color w:val="000000"/>
                    </w:rPr>
                    <w:t>仓库</w:t>
                  </w:r>
                </w:p>
              </w:tc>
              <w:tc>
                <w:tcPr>
                  <w:tcW w:w="655" w:type="pct"/>
                  <w:vMerge w:val="continue"/>
                  <w:vAlign w:val="center"/>
                </w:tcPr>
                <w:p>
                  <w:pPr>
                    <w:widowControl/>
                    <w:jc w:val="left"/>
                    <w:rPr>
                      <w:color w:val="000000"/>
                      <w:szCs w:val="21"/>
                    </w:rPr>
                  </w:pPr>
                </w:p>
              </w:tc>
              <w:tc>
                <w:tcPr>
                  <w:tcW w:w="656" w:type="pct"/>
                  <w:vMerge w:val="continue"/>
                  <w:vAlign w:val="center"/>
                </w:tcPr>
                <w:p>
                  <w:pPr>
                    <w:widowControl/>
                    <w:jc w:val="left"/>
                    <w:rPr>
                      <w:color w:val="000000"/>
                      <w:szCs w:val="21"/>
                    </w:rPr>
                  </w:pPr>
                </w:p>
              </w:tc>
              <w:tc>
                <w:tcPr>
                  <w:tcW w:w="754" w:type="pct"/>
                  <w:vAlign w:val="center"/>
                </w:tcPr>
                <w:p>
                  <w:pPr>
                    <w:jc w:val="center"/>
                    <w:rPr>
                      <w:color w:val="000000"/>
                      <w:szCs w:val="21"/>
                    </w:rPr>
                  </w:pPr>
                  <w:r>
                    <w:rPr>
                      <w:color w:val="000000"/>
                      <w:szCs w:val="21"/>
                    </w:rPr>
                    <w:t>50</w:t>
                  </w:r>
                </w:p>
              </w:tc>
              <w:tc>
                <w:tcPr>
                  <w:tcW w:w="744" w:type="pct"/>
                  <w:vAlign w:val="center"/>
                </w:tcPr>
                <w:p>
                  <w:pPr>
                    <w:jc w:val="center"/>
                    <w:rPr>
                      <w:color w:val="000000"/>
                      <w:szCs w:val="21"/>
                    </w:rPr>
                  </w:pPr>
                  <w:r>
                    <w:rPr>
                      <w:color w:val="000000"/>
                      <w:szCs w:val="21"/>
                    </w:rPr>
                    <w:t>50</w:t>
                  </w:r>
                </w:p>
              </w:tc>
              <w:tc>
                <w:tcPr>
                  <w:tcW w:w="1052" w:type="pct"/>
                  <w:vMerge w:val="continue"/>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pct"/>
                  <w:gridSpan w:val="3"/>
                  <w:vAlign w:val="center"/>
                </w:tcPr>
                <w:p>
                  <w:pPr>
                    <w:jc w:val="center"/>
                    <w:textAlignment w:val="center"/>
                    <w:rPr>
                      <w:color w:val="000000"/>
                      <w:position w:val="0"/>
                      <w:szCs w:val="21"/>
                    </w:rPr>
                  </w:pPr>
                  <w:r>
                    <w:rPr>
                      <w:rFonts w:ascii="宋体" w:hAnsi="宋体"/>
                      <w:color w:val="000000"/>
                    </w:rPr>
                    <w:t>办公楼</w:t>
                  </w:r>
                </w:p>
              </w:tc>
              <w:tc>
                <w:tcPr>
                  <w:tcW w:w="655" w:type="pct"/>
                  <w:vAlign w:val="center"/>
                </w:tcPr>
                <w:p>
                  <w:pPr>
                    <w:jc w:val="center"/>
                    <w:rPr>
                      <w:color w:val="000000"/>
                    </w:rPr>
                  </w:pPr>
                  <w:r>
                    <w:rPr>
                      <w:color w:val="000000"/>
                    </w:rPr>
                    <w:t>2</w:t>
                  </w:r>
                </w:p>
              </w:tc>
              <w:tc>
                <w:tcPr>
                  <w:tcW w:w="656" w:type="pct"/>
                  <w:vAlign w:val="center"/>
                </w:tcPr>
                <w:p>
                  <w:pPr>
                    <w:jc w:val="center"/>
                    <w:rPr>
                      <w:color w:val="000000"/>
                    </w:rPr>
                  </w:pPr>
                  <w:r>
                    <w:rPr>
                      <w:color w:val="000000"/>
                    </w:rPr>
                    <w:t>1</w:t>
                  </w:r>
                  <w:r>
                    <w:rPr>
                      <w:rFonts w:hint="eastAsia"/>
                      <w:color w:val="000000"/>
                    </w:rPr>
                    <w:t>、2</w:t>
                  </w:r>
                  <w:r>
                    <w:rPr>
                      <w:rFonts w:ascii="宋体" w:hAnsi="宋体"/>
                      <w:color w:val="000000"/>
                    </w:rPr>
                    <w:t>层</w:t>
                  </w:r>
                </w:p>
              </w:tc>
              <w:tc>
                <w:tcPr>
                  <w:tcW w:w="754" w:type="pct"/>
                  <w:vAlign w:val="center"/>
                </w:tcPr>
                <w:p>
                  <w:pPr>
                    <w:jc w:val="center"/>
                    <w:textAlignment w:val="center"/>
                    <w:rPr>
                      <w:color w:val="000000"/>
                      <w:position w:val="0"/>
                      <w:szCs w:val="21"/>
                    </w:rPr>
                  </w:pPr>
                  <w:r>
                    <w:rPr>
                      <w:rFonts w:hint="eastAsia"/>
                      <w:color w:val="000000"/>
                    </w:rPr>
                    <w:t>200</w:t>
                  </w:r>
                </w:p>
              </w:tc>
              <w:tc>
                <w:tcPr>
                  <w:tcW w:w="744" w:type="pct"/>
                  <w:vAlign w:val="center"/>
                </w:tcPr>
                <w:p>
                  <w:pPr>
                    <w:jc w:val="center"/>
                    <w:rPr>
                      <w:color w:val="000000"/>
                    </w:rPr>
                  </w:pPr>
                  <w:r>
                    <w:rPr>
                      <w:rFonts w:eastAsia="等线"/>
                      <w:color w:val="000000"/>
                    </w:rPr>
                    <w:t>400</w:t>
                  </w:r>
                </w:p>
              </w:tc>
              <w:tc>
                <w:tcPr>
                  <w:tcW w:w="1052" w:type="pct"/>
                  <w:vAlign w:val="center"/>
                </w:tcPr>
                <w:p>
                  <w:pPr>
                    <w:jc w:val="center"/>
                    <w:rPr>
                      <w:color w:val="000000"/>
                    </w:rPr>
                  </w:pPr>
                  <w:r>
                    <w:rPr>
                      <w:color w:val="000000"/>
                    </w:rPr>
                    <w:t>用于办公，层高4m，共2层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pct"/>
                  <w:gridSpan w:val="3"/>
                  <w:vAlign w:val="center"/>
                </w:tcPr>
                <w:p>
                  <w:pPr>
                    <w:jc w:val="center"/>
                    <w:textAlignment w:val="center"/>
                    <w:rPr>
                      <w:color w:val="000000"/>
                    </w:rPr>
                  </w:pPr>
                  <w:r>
                    <w:rPr>
                      <w:rFonts w:ascii="宋体" w:hAnsi="宋体"/>
                      <w:color w:val="000000"/>
                    </w:rPr>
                    <w:t>生活楼</w:t>
                  </w:r>
                </w:p>
              </w:tc>
              <w:tc>
                <w:tcPr>
                  <w:tcW w:w="655" w:type="pct"/>
                  <w:vAlign w:val="center"/>
                </w:tcPr>
                <w:p>
                  <w:pPr>
                    <w:jc w:val="center"/>
                    <w:rPr>
                      <w:color w:val="000000"/>
                    </w:rPr>
                  </w:pPr>
                  <w:r>
                    <w:rPr>
                      <w:color w:val="000000"/>
                    </w:rPr>
                    <w:t>2</w:t>
                  </w:r>
                </w:p>
              </w:tc>
              <w:tc>
                <w:tcPr>
                  <w:tcW w:w="656" w:type="pct"/>
                  <w:vAlign w:val="center"/>
                </w:tcPr>
                <w:p>
                  <w:pPr>
                    <w:jc w:val="center"/>
                    <w:rPr>
                      <w:color w:val="000000"/>
                    </w:rPr>
                  </w:pPr>
                  <w:r>
                    <w:rPr>
                      <w:color w:val="000000"/>
                    </w:rPr>
                    <w:t>1</w:t>
                  </w:r>
                  <w:r>
                    <w:rPr>
                      <w:rFonts w:hint="eastAsia"/>
                      <w:color w:val="000000"/>
                    </w:rPr>
                    <w:t>、2</w:t>
                  </w:r>
                  <w:r>
                    <w:rPr>
                      <w:rFonts w:ascii="宋体" w:hAnsi="宋体"/>
                      <w:color w:val="000000"/>
                    </w:rPr>
                    <w:t>层</w:t>
                  </w:r>
                </w:p>
              </w:tc>
              <w:tc>
                <w:tcPr>
                  <w:tcW w:w="754" w:type="pct"/>
                  <w:vAlign w:val="center"/>
                </w:tcPr>
                <w:p>
                  <w:pPr>
                    <w:jc w:val="center"/>
                    <w:textAlignment w:val="center"/>
                    <w:rPr>
                      <w:color w:val="000000"/>
                    </w:rPr>
                  </w:pPr>
                  <w:r>
                    <w:rPr>
                      <w:rFonts w:hint="eastAsia"/>
                      <w:color w:val="000000"/>
                    </w:rPr>
                    <w:t>200</w:t>
                  </w:r>
                </w:p>
              </w:tc>
              <w:tc>
                <w:tcPr>
                  <w:tcW w:w="744" w:type="pct"/>
                  <w:vAlign w:val="center"/>
                </w:tcPr>
                <w:p>
                  <w:pPr>
                    <w:jc w:val="center"/>
                    <w:rPr>
                      <w:rFonts w:eastAsia="等线"/>
                      <w:color w:val="000000"/>
                    </w:rPr>
                  </w:pPr>
                  <w:r>
                    <w:rPr>
                      <w:rFonts w:eastAsia="等线"/>
                      <w:color w:val="000000"/>
                    </w:rPr>
                    <w:t>400</w:t>
                  </w:r>
                </w:p>
              </w:tc>
              <w:tc>
                <w:tcPr>
                  <w:tcW w:w="1052" w:type="pct"/>
                  <w:vAlign w:val="center"/>
                </w:tcPr>
                <w:p>
                  <w:pPr>
                    <w:jc w:val="center"/>
                    <w:rPr>
                      <w:color w:val="000000"/>
                    </w:rPr>
                  </w:pPr>
                  <w:r>
                    <w:rPr>
                      <w:color w:val="000000"/>
                    </w:rPr>
                    <w:t>用于住宿生活，层高4m，共2层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gridSpan w:val="2"/>
                  <w:vMerge w:val="restart"/>
                  <w:vAlign w:val="center"/>
                </w:tcPr>
                <w:p>
                  <w:pPr>
                    <w:jc w:val="center"/>
                    <w:textAlignment w:val="center"/>
                    <w:rPr>
                      <w:rFonts w:ascii="宋体" w:hAnsi="宋体"/>
                      <w:color w:val="000000"/>
                    </w:rPr>
                  </w:pPr>
                  <w:r>
                    <w:rPr>
                      <w:rFonts w:hint="eastAsia" w:ascii="宋体" w:hAnsi="宋体"/>
                      <w:color w:val="000000"/>
                    </w:rPr>
                    <w:t>卫生楼</w:t>
                  </w:r>
                </w:p>
              </w:tc>
              <w:tc>
                <w:tcPr>
                  <w:tcW w:w="814" w:type="pct"/>
                  <w:vAlign w:val="center"/>
                </w:tcPr>
                <w:p>
                  <w:pPr>
                    <w:jc w:val="center"/>
                    <w:textAlignment w:val="center"/>
                    <w:rPr>
                      <w:rFonts w:ascii="宋体" w:hAnsi="宋体"/>
                      <w:color w:val="000000"/>
                    </w:rPr>
                  </w:pPr>
                  <w:r>
                    <w:rPr>
                      <w:rFonts w:hint="eastAsia" w:ascii="宋体" w:hAnsi="宋体"/>
                      <w:color w:val="000000"/>
                    </w:rPr>
                    <w:t>卫生间</w:t>
                  </w:r>
                </w:p>
              </w:tc>
              <w:tc>
                <w:tcPr>
                  <w:tcW w:w="655" w:type="pct"/>
                  <w:vAlign w:val="center"/>
                </w:tcPr>
                <w:p>
                  <w:pPr>
                    <w:jc w:val="center"/>
                    <w:rPr>
                      <w:color w:val="000000"/>
                    </w:rPr>
                  </w:pPr>
                  <w:r>
                    <w:rPr>
                      <w:color w:val="000000"/>
                    </w:rPr>
                    <w:t>1</w:t>
                  </w:r>
                </w:p>
              </w:tc>
              <w:tc>
                <w:tcPr>
                  <w:tcW w:w="656" w:type="pct"/>
                  <w:vAlign w:val="center"/>
                </w:tcPr>
                <w:p>
                  <w:pPr>
                    <w:jc w:val="center"/>
                    <w:rPr>
                      <w:color w:val="000000"/>
                    </w:rPr>
                  </w:pPr>
                  <w:r>
                    <w:rPr>
                      <w:color w:val="000000"/>
                    </w:rPr>
                    <w:t>1</w:t>
                  </w:r>
                  <w:r>
                    <w:rPr>
                      <w:rFonts w:ascii="宋体" w:hAnsi="宋体"/>
                      <w:color w:val="000000"/>
                    </w:rPr>
                    <w:t>层</w:t>
                  </w:r>
                </w:p>
              </w:tc>
              <w:tc>
                <w:tcPr>
                  <w:tcW w:w="754" w:type="pct"/>
                  <w:vAlign w:val="center"/>
                </w:tcPr>
                <w:p>
                  <w:pPr>
                    <w:jc w:val="center"/>
                    <w:textAlignment w:val="center"/>
                    <w:rPr>
                      <w:color w:val="000000"/>
                    </w:rPr>
                  </w:pPr>
                  <w:r>
                    <w:rPr>
                      <w:color w:val="000000"/>
                    </w:rPr>
                    <w:t>20</w:t>
                  </w:r>
                </w:p>
              </w:tc>
              <w:tc>
                <w:tcPr>
                  <w:tcW w:w="744" w:type="pct"/>
                  <w:vAlign w:val="center"/>
                </w:tcPr>
                <w:p>
                  <w:pPr>
                    <w:jc w:val="center"/>
                    <w:rPr>
                      <w:rFonts w:eastAsia="等线"/>
                      <w:color w:val="000000"/>
                    </w:rPr>
                  </w:pPr>
                  <w:r>
                    <w:rPr>
                      <w:color w:val="000000"/>
                    </w:rPr>
                    <w:t>20</w:t>
                  </w:r>
                </w:p>
              </w:tc>
              <w:tc>
                <w:tcPr>
                  <w:tcW w:w="1052" w:type="pct"/>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gridSpan w:val="2"/>
                  <w:vMerge w:val="continue"/>
                  <w:vAlign w:val="center"/>
                </w:tcPr>
                <w:p>
                  <w:pPr>
                    <w:jc w:val="center"/>
                    <w:textAlignment w:val="center"/>
                    <w:rPr>
                      <w:rFonts w:ascii="宋体" w:hAnsi="宋体"/>
                      <w:color w:val="000000"/>
                    </w:rPr>
                  </w:pPr>
                </w:p>
              </w:tc>
              <w:tc>
                <w:tcPr>
                  <w:tcW w:w="814" w:type="pct"/>
                  <w:vAlign w:val="center"/>
                </w:tcPr>
                <w:p>
                  <w:pPr>
                    <w:jc w:val="center"/>
                    <w:textAlignment w:val="center"/>
                    <w:rPr>
                      <w:rFonts w:ascii="宋体" w:hAnsi="宋体"/>
                      <w:color w:val="000000"/>
                    </w:rPr>
                  </w:pPr>
                  <w:r>
                    <w:rPr>
                      <w:rFonts w:hint="eastAsia" w:ascii="宋体" w:hAnsi="宋体"/>
                      <w:color w:val="000000"/>
                    </w:rPr>
                    <w:t>冲凉房</w:t>
                  </w:r>
                </w:p>
              </w:tc>
              <w:tc>
                <w:tcPr>
                  <w:tcW w:w="655" w:type="pct"/>
                  <w:vAlign w:val="center"/>
                </w:tcPr>
                <w:p>
                  <w:pPr>
                    <w:jc w:val="center"/>
                    <w:rPr>
                      <w:color w:val="000000"/>
                    </w:rPr>
                  </w:pPr>
                  <w:r>
                    <w:rPr>
                      <w:color w:val="000000"/>
                    </w:rPr>
                    <w:t>1</w:t>
                  </w:r>
                </w:p>
              </w:tc>
              <w:tc>
                <w:tcPr>
                  <w:tcW w:w="656" w:type="pct"/>
                  <w:vAlign w:val="center"/>
                </w:tcPr>
                <w:p>
                  <w:pPr>
                    <w:jc w:val="center"/>
                    <w:rPr>
                      <w:color w:val="000000"/>
                    </w:rPr>
                  </w:pPr>
                  <w:r>
                    <w:rPr>
                      <w:color w:val="000000"/>
                    </w:rPr>
                    <w:t>1</w:t>
                  </w:r>
                  <w:r>
                    <w:rPr>
                      <w:rFonts w:ascii="宋体" w:hAnsi="宋体"/>
                      <w:color w:val="000000"/>
                    </w:rPr>
                    <w:t>层</w:t>
                  </w:r>
                </w:p>
              </w:tc>
              <w:tc>
                <w:tcPr>
                  <w:tcW w:w="754" w:type="pct"/>
                  <w:vAlign w:val="center"/>
                </w:tcPr>
                <w:p>
                  <w:pPr>
                    <w:jc w:val="center"/>
                    <w:textAlignment w:val="center"/>
                    <w:rPr>
                      <w:color w:val="000000"/>
                    </w:rPr>
                  </w:pPr>
                  <w:r>
                    <w:rPr>
                      <w:color w:val="000000"/>
                    </w:rPr>
                    <w:t>20</w:t>
                  </w:r>
                </w:p>
              </w:tc>
              <w:tc>
                <w:tcPr>
                  <w:tcW w:w="744" w:type="pct"/>
                  <w:vAlign w:val="center"/>
                </w:tcPr>
                <w:p>
                  <w:pPr>
                    <w:jc w:val="center"/>
                    <w:rPr>
                      <w:rFonts w:eastAsia="等线"/>
                      <w:color w:val="000000"/>
                    </w:rPr>
                  </w:pPr>
                  <w:r>
                    <w:rPr>
                      <w:color w:val="000000"/>
                    </w:rPr>
                    <w:t>20</w:t>
                  </w:r>
                </w:p>
              </w:tc>
              <w:tc>
                <w:tcPr>
                  <w:tcW w:w="1052" w:type="pct"/>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gridSpan w:val="2"/>
                  <w:vMerge w:val="continue"/>
                  <w:vAlign w:val="center"/>
                </w:tcPr>
                <w:p>
                  <w:pPr>
                    <w:jc w:val="center"/>
                    <w:textAlignment w:val="center"/>
                    <w:rPr>
                      <w:rFonts w:ascii="宋体" w:hAnsi="宋体"/>
                      <w:color w:val="000000"/>
                    </w:rPr>
                  </w:pPr>
                </w:p>
              </w:tc>
              <w:tc>
                <w:tcPr>
                  <w:tcW w:w="814" w:type="pct"/>
                  <w:vAlign w:val="center"/>
                </w:tcPr>
                <w:p>
                  <w:pPr>
                    <w:jc w:val="center"/>
                    <w:textAlignment w:val="center"/>
                    <w:rPr>
                      <w:rFonts w:ascii="宋体" w:hAnsi="宋体"/>
                      <w:color w:val="000000"/>
                    </w:rPr>
                  </w:pPr>
                  <w:r>
                    <w:rPr>
                      <w:rFonts w:hint="eastAsia" w:ascii="宋体" w:hAnsi="宋体"/>
                      <w:color w:val="000000"/>
                    </w:rPr>
                    <w:t>冲凉房</w:t>
                  </w:r>
                </w:p>
              </w:tc>
              <w:tc>
                <w:tcPr>
                  <w:tcW w:w="655" w:type="pct"/>
                  <w:vAlign w:val="center"/>
                </w:tcPr>
                <w:p>
                  <w:pPr>
                    <w:jc w:val="center"/>
                    <w:rPr>
                      <w:color w:val="000000"/>
                    </w:rPr>
                  </w:pPr>
                  <w:r>
                    <w:rPr>
                      <w:color w:val="000000"/>
                    </w:rPr>
                    <w:t>1</w:t>
                  </w:r>
                </w:p>
              </w:tc>
              <w:tc>
                <w:tcPr>
                  <w:tcW w:w="656" w:type="pct"/>
                  <w:vAlign w:val="center"/>
                </w:tcPr>
                <w:p>
                  <w:pPr>
                    <w:jc w:val="center"/>
                    <w:rPr>
                      <w:color w:val="000000"/>
                    </w:rPr>
                  </w:pPr>
                  <w:r>
                    <w:rPr>
                      <w:color w:val="000000"/>
                    </w:rPr>
                    <w:t>1</w:t>
                  </w:r>
                  <w:r>
                    <w:rPr>
                      <w:rFonts w:ascii="宋体" w:hAnsi="宋体"/>
                      <w:color w:val="000000"/>
                    </w:rPr>
                    <w:t>层</w:t>
                  </w:r>
                </w:p>
              </w:tc>
              <w:tc>
                <w:tcPr>
                  <w:tcW w:w="754" w:type="pct"/>
                  <w:vAlign w:val="center"/>
                </w:tcPr>
                <w:p>
                  <w:pPr>
                    <w:jc w:val="center"/>
                    <w:textAlignment w:val="center"/>
                    <w:rPr>
                      <w:color w:val="000000"/>
                    </w:rPr>
                  </w:pPr>
                  <w:r>
                    <w:rPr>
                      <w:color w:val="000000"/>
                    </w:rPr>
                    <w:t>20</w:t>
                  </w:r>
                </w:p>
              </w:tc>
              <w:tc>
                <w:tcPr>
                  <w:tcW w:w="744" w:type="pct"/>
                  <w:vAlign w:val="center"/>
                </w:tcPr>
                <w:p>
                  <w:pPr>
                    <w:jc w:val="center"/>
                    <w:rPr>
                      <w:rFonts w:eastAsia="等线"/>
                      <w:color w:val="000000"/>
                    </w:rPr>
                  </w:pPr>
                  <w:r>
                    <w:rPr>
                      <w:color w:val="000000"/>
                    </w:rPr>
                    <w:t>20</w:t>
                  </w:r>
                </w:p>
              </w:tc>
              <w:tc>
                <w:tcPr>
                  <w:tcW w:w="1052" w:type="pct"/>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gridSpan w:val="2"/>
                  <w:vMerge w:val="restart"/>
                  <w:vAlign w:val="center"/>
                </w:tcPr>
                <w:p>
                  <w:pPr>
                    <w:jc w:val="center"/>
                    <w:textAlignment w:val="center"/>
                    <w:rPr>
                      <w:rFonts w:ascii="宋体" w:hAnsi="宋体"/>
                      <w:color w:val="000000"/>
                    </w:rPr>
                  </w:pPr>
                  <w:r>
                    <w:rPr>
                      <w:rFonts w:hint="eastAsia" w:ascii="宋体" w:hAnsi="宋体"/>
                      <w:color w:val="000000"/>
                    </w:rPr>
                    <w:t>贮存间</w:t>
                  </w:r>
                </w:p>
              </w:tc>
              <w:tc>
                <w:tcPr>
                  <w:tcW w:w="814" w:type="pct"/>
                  <w:vAlign w:val="center"/>
                </w:tcPr>
                <w:p>
                  <w:pPr>
                    <w:jc w:val="center"/>
                    <w:textAlignment w:val="center"/>
                    <w:rPr>
                      <w:rFonts w:ascii="宋体" w:hAnsi="宋体"/>
                      <w:color w:val="000000"/>
                    </w:rPr>
                  </w:pPr>
                  <w:r>
                    <w:rPr>
                      <w:rFonts w:hint="eastAsia" w:ascii="宋体" w:hAnsi="宋体"/>
                      <w:color w:val="000000"/>
                    </w:rPr>
                    <w:t>危废间</w:t>
                  </w:r>
                </w:p>
              </w:tc>
              <w:tc>
                <w:tcPr>
                  <w:tcW w:w="655" w:type="pct"/>
                  <w:vAlign w:val="center"/>
                </w:tcPr>
                <w:p>
                  <w:pPr>
                    <w:jc w:val="center"/>
                    <w:rPr>
                      <w:color w:val="000000"/>
                    </w:rPr>
                  </w:pPr>
                  <w:r>
                    <w:rPr>
                      <w:color w:val="000000"/>
                    </w:rPr>
                    <w:t>1</w:t>
                  </w:r>
                </w:p>
              </w:tc>
              <w:tc>
                <w:tcPr>
                  <w:tcW w:w="656" w:type="pct"/>
                  <w:vAlign w:val="center"/>
                </w:tcPr>
                <w:p>
                  <w:pPr>
                    <w:jc w:val="center"/>
                    <w:rPr>
                      <w:color w:val="000000"/>
                    </w:rPr>
                  </w:pPr>
                  <w:r>
                    <w:rPr>
                      <w:color w:val="000000"/>
                    </w:rPr>
                    <w:t>1</w:t>
                  </w:r>
                  <w:r>
                    <w:rPr>
                      <w:rFonts w:ascii="宋体" w:hAnsi="宋体"/>
                      <w:color w:val="000000"/>
                    </w:rPr>
                    <w:t>层</w:t>
                  </w:r>
                </w:p>
              </w:tc>
              <w:tc>
                <w:tcPr>
                  <w:tcW w:w="754" w:type="pct"/>
                  <w:vAlign w:val="center"/>
                </w:tcPr>
                <w:p>
                  <w:pPr>
                    <w:jc w:val="center"/>
                    <w:textAlignment w:val="center"/>
                    <w:rPr>
                      <w:color w:val="000000"/>
                    </w:rPr>
                  </w:pPr>
                  <w:r>
                    <w:rPr>
                      <w:color w:val="000000"/>
                    </w:rPr>
                    <w:t>20</w:t>
                  </w:r>
                </w:p>
              </w:tc>
              <w:tc>
                <w:tcPr>
                  <w:tcW w:w="744" w:type="pct"/>
                  <w:vAlign w:val="center"/>
                </w:tcPr>
                <w:p>
                  <w:pPr>
                    <w:jc w:val="center"/>
                    <w:rPr>
                      <w:rFonts w:eastAsia="等线"/>
                      <w:color w:val="000000"/>
                    </w:rPr>
                  </w:pPr>
                  <w:r>
                    <w:rPr>
                      <w:color w:val="000000"/>
                    </w:rPr>
                    <w:t>20</w:t>
                  </w:r>
                </w:p>
              </w:tc>
              <w:tc>
                <w:tcPr>
                  <w:tcW w:w="1052" w:type="pct"/>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gridSpan w:val="2"/>
                  <w:vMerge w:val="continue"/>
                  <w:vAlign w:val="center"/>
                </w:tcPr>
                <w:p>
                  <w:pPr>
                    <w:jc w:val="center"/>
                    <w:textAlignment w:val="center"/>
                    <w:rPr>
                      <w:rFonts w:ascii="宋体" w:hAnsi="宋体"/>
                      <w:color w:val="000000"/>
                    </w:rPr>
                  </w:pPr>
                </w:p>
              </w:tc>
              <w:tc>
                <w:tcPr>
                  <w:tcW w:w="814" w:type="pct"/>
                  <w:vAlign w:val="center"/>
                </w:tcPr>
                <w:p>
                  <w:pPr>
                    <w:jc w:val="center"/>
                    <w:textAlignment w:val="center"/>
                    <w:rPr>
                      <w:rFonts w:ascii="宋体" w:hAnsi="宋体"/>
                      <w:color w:val="000000"/>
                    </w:rPr>
                  </w:pPr>
                  <w:r>
                    <w:rPr>
                      <w:rFonts w:hint="eastAsia" w:ascii="宋体" w:hAnsi="宋体"/>
                      <w:color w:val="000000"/>
                    </w:rPr>
                    <w:t>一般固废间</w:t>
                  </w:r>
                </w:p>
              </w:tc>
              <w:tc>
                <w:tcPr>
                  <w:tcW w:w="655" w:type="pct"/>
                  <w:vAlign w:val="center"/>
                </w:tcPr>
                <w:p>
                  <w:pPr>
                    <w:jc w:val="center"/>
                    <w:rPr>
                      <w:color w:val="000000"/>
                    </w:rPr>
                  </w:pPr>
                  <w:r>
                    <w:rPr>
                      <w:color w:val="000000"/>
                    </w:rPr>
                    <w:t>1</w:t>
                  </w:r>
                </w:p>
              </w:tc>
              <w:tc>
                <w:tcPr>
                  <w:tcW w:w="656" w:type="pct"/>
                  <w:vAlign w:val="center"/>
                </w:tcPr>
                <w:p>
                  <w:pPr>
                    <w:jc w:val="center"/>
                    <w:rPr>
                      <w:color w:val="000000"/>
                    </w:rPr>
                  </w:pPr>
                  <w:r>
                    <w:rPr>
                      <w:color w:val="000000"/>
                    </w:rPr>
                    <w:t>1</w:t>
                  </w:r>
                  <w:r>
                    <w:rPr>
                      <w:rFonts w:ascii="宋体" w:hAnsi="宋体"/>
                      <w:color w:val="000000"/>
                    </w:rPr>
                    <w:t>层</w:t>
                  </w:r>
                </w:p>
              </w:tc>
              <w:tc>
                <w:tcPr>
                  <w:tcW w:w="754" w:type="pct"/>
                  <w:vAlign w:val="center"/>
                </w:tcPr>
                <w:p>
                  <w:pPr>
                    <w:jc w:val="center"/>
                    <w:textAlignment w:val="center"/>
                    <w:rPr>
                      <w:color w:val="000000"/>
                    </w:rPr>
                  </w:pPr>
                  <w:r>
                    <w:rPr>
                      <w:color w:val="000000"/>
                    </w:rPr>
                    <w:t>20</w:t>
                  </w:r>
                </w:p>
              </w:tc>
              <w:tc>
                <w:tcPr>
                  <w:tcW w:w="744" w:type="pct"/>
                  <w:vAlign w:val="center"/>
                </w:tcPr>
                <w:p>
                  <w:pPr>
                    <w:jc w:val="center"/>
                    <w:rPr>
                      <w:rFonts w:eastAsia="等线"/>
                      <w:color w:val="000000"/>
                    </w:rPr>
                  </w:pPr>
                  <w:r>
                    <w:rPr>
                      <w:color w:val="000000"/>
                    </w:rPr>
                    <w:t>20</w:t>
                  </w:r>
                </w:p>
              </w:tc>
              <w:tc>
                <w:tcPr>
                  <w:tcW w:w="1052" w:type="pct"/>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4" w:type="pct"/>
                  <w:gridSpan w:val="2"/>
                  <w:vMerge w:val="continue"/>
                  <w:vAlign w:val="center"/>
                </w:tcPr>
                <w:p>
                  <w:pPr>
                    <w:jc w:val="center"/>
                    <w:textAlignment w:val="center"/>
                    <w:rPr>
                      <w:rFonts w:ascii="宋体" w:hAnsi="宋体"/>
                      <w:color w:val="000000"/>
                    </w:rPr>
                  </w:pPr>
                </w:p>
              </w:tc>
              <w:tc>
                <w:tcPr>
                  <w:tcW w:w="814" w:type="pct"/>
                  <w:vAlign w:val="center"/>
                </w:tcPr>
                <w:p>
                  <w:pPr>
                    <w:jc w:val="center"/>
                    <w:textAlignment w:val="center"/>
                    <w:rPr>
                      <w:rFonts w:ascii="宋体" w:hAnsi="宋体"/>
                      <w:color w:val="000000"/>
                    </w:rPr>
                  </w:pPr>
                  <w:r>
                    <w:rPr>
                      <w:rFonts w:hint="eastAsia" w:ascii="宋体" w:hAnsi="宋体"/>
                      <w:color w:val="000000"/>
                    </w:rPr>
                    <w:t>临时储物间</w:t>
                  </w:r>
                </w:p>
              </w:tc>
              <w:tc>
                <w:tcPr>
                  <w:tcW w:w="655" w:type="pct"/>
                  <w:vAlign w:val="center"/>
                </w:tcPr>
                <w:p>
                  <w:pPr>
                    <w:jc w:val="center"/>
                    <w:rPr>
                      <w:color w:val="000000"/>
                    </w:rPr>
                  </w:pPr>
                  <w:r>
                    <w:rPr>
                      <w:color w:val="000000"/>
                    </w:rPr>
                    <w:t>1</w:t>
                  </w:r>
                </w:p>
              </w:tc>
              <w:tc>
                <w:tcPr>
                  <w:tcW w:w="656" w:type="pct"/>
                  <w:vAlign w:val="center"/>
                </w:tcPr>
                <w:p>
                  <w:pPr>
                    <w:jc w:val="center"/>
                    <w:rPr>
                      <w:color w:val="000000"/>
                    </w:rPr>
                  </w:pPr>
                  <w:r>
                    <w:rPr>
                      <w:color w:val="000000"/>
                    </w:rPr>
                    <w:t>1</w:t>
                  </w:r>
                  <w:r>
                    <w:rPr>
                      <w:rFonts w:ascii="宋体" w:hAnsi="宋体"/>
                      <w:color w:val="000000"/>
                    </w:rPr>
                    <w:t>层</w:t>
                  </w:r>
                </w:p>
              </w:tc>
              <w:tc>
                <w:tcPr>
                  <w:tcW w:w="754" w:type="pct"/>
                  <w:vAlign w:val="center"/>
                </w:tcPr>
                <w:p>
                  <w:pPr>
                    <w:jc w:val="center"/>
                    <w:textAlignment w:val="center"/>
                    <w:rPr>
                      <w:color w:val="000000"/>
                    </w:rPr>
                  </w:pPr>
                  <w:r>
                    <w:rPr>
                      <w:color w:val="000000"/>
                    </w:rPr>
                    <w:t>20</w:t>
                  </w:r>
                </w:p>
              </w:tc>
              <w:tc>
                <w:tcPr>
                  <w:tcW w:w="744" w:type="pct"/>
                  <w:vAlign w:val="center"/>
                </w:tcPr>
                <w:p>
                  <w:pPr>
                    <w:jc w:val="center"/>
                    <w:rPr>
                      <w:rFonts w:eastAsia="等线"/>
                      <w:color w:val="000000"/>
                    </w:rPr>
                  </w:pPr>
                  <w:r>
                    <w:rPr>
                      <w:color w:val="000000"/>
                    </w:rPr>
                    <w:t>20</w:t>
                  </w:r>
                </w:p>
              </w:tc>
              <w:tc>
                <w:tcPr>
                  <w:tcW w:w="1052" w:type="pct"/>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pct"/>
                  <w:gridSpan w:val="3"/>
                  <w:vAlign w:val="center"/>
                </w:tcPr>
                <w:p>
                  <w:pPr>
                    <w:jc w:val="center"/>
                    <w:rPr>
                      <w:color w:val="000000"/>
                    </w:rPr>
                  </w:pPr>
                  <w:r>
                    <w:rPr>
                      <w:rFonts w:hint="eastAsia" w:ascii="宋体" w:hAnsi="宋体"/>
                      <w:color w:val="000000"/>
                    </w:rPr>
                    <w:t>空地</w:t>
                  </w:r>
                </w:p>
              </w:tc>
              <w:tc>
                <w:tcPr>
                  <w:tcW w:w="655" w:type="pct"/>
                  <w:vAlign w:val="center"/>
                </w:tcPr>
                <w:p>
                  <w:pPr>
                    <w:jc w:val="center"/>
                    <w:rPr>
                      <w:color w:val="000000"/>
                    </w:rPr>
                  </w:pPr>
                  <w:r>
                    <w:rPr>
                      <w:rFonts w:hint="eastAsia"/>
                      <w:color w:val="000000"/>
                    </w:rPr>
                    <w:t>0</w:t>
                  </w:r>
                </w:p>
              </w:tc>
              <w:tc>
                <w:tcPr>
                  <w:tcW w:w="656" w:type="pct"/>
                  <w:vAlign w:val="center"/>
                </w:tcPr>
                <w:p>
                  <w:pPr>
                    <w:jc w:val="center"/>
                    <w:rPr>
                      <w:color w:val="000000"/>
                    </w:rPr>
                  </w:pPr>
                  <w:r>
                    <w:rPr>
                      <w:rFonts w:hint="eastAsia"/>
                      <w:color w:val="000000"/>
                    </w:rPr>
                    <w:t>0</w:t>
                  </w:r>
                </w:p>
              </w:tc>
              <w:tc>
                <w:tcPr>
                  <w:tcW w:w="754" w:type="pct"/>
                  <w:vAlign w:val="center"/>
                </w:tcPr>
                <w:p>
                  <w:pPr>
                    <w:jc w:val="center"/>
                    <w:rPr>
                      <w:color w:val="000000"/>
                    </w:rPr>
                  </w:pPr>
                  <w:r>
                    <w:rPr>
                      <w:color w:val="000000"/>
                    </w:rPr>
                    <w:t>1080</w:t>
                  </w:r>
                </w:p>
              </w:tc>
              <w:tc>
                <w:tcPr>
                  <w:tcW w:w="744" w:type="pct"/>
                  <w:vAlign w:val="center"/>
                </w:tcPr>
                <w:p>
                  <w:pPr>
                    <w:jc w:val="center"/>
                    <w:rPr>
                      <w:color w:val="000000"/>
                    </w:rPr>
                  </w:pPr>
                  <w:r>
                    <w:rPr>
                      <w:color w:val="000000"/>
                    </w:rPr>
                    <w:t>0</w:t>
                  </w:r>
                </w:p>
              </w:tc>
              <w:tc>
                <w:tcPr>
                  <w:tcW w:w="1052" w:type="pct"/>
                  <w:vAlign w:val="center"/>
                </w:tcPr>
                <w:p>
                  <w:pPr>
                    <w:jc w:val="center"/>
                    <w:rPr>
                      <w:color w:val="000000"/>
                    </w:rPr>
                  </w:pPr>
                  <w:r>
                    <w:rPr>
                      <w:color w:val="000000"/>
                    </w:rPr>
                    <w:t>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50" w:type="pct"/>
                  <w:gridSpan w:val="5"/>
                  <w:vAlign w:val="center"/>
                </w:tcPr>
                <w:p>
                  <w:pPr>
                    <w:jc w:val="center"/>
                    <w:rPr>
                      <w:color w:val="000000"/>
                    </w:rPr>
                  </w:pPr>
                  <w:r>
                    <w:rPr>
                      <w:rFonts w:ascii="宋体" w:hAnsi="宋体"/>
                      <w:color w:val="000000"/>
                    </w:rPr>
                    <w:t>合计</w:t>
                  </w:r>
                </w:p>
              </w:tc>
              <w:tc>
                <w:tcPr>
                  <w:tcW w:w="754" w:type="pct"/>
                  <w:vAlign w:val="center"/>
                </w:tcPr>
                <w:p>
                  <w:pPr>
                    <w:jc w:val="center"/>
                    <w:rPr>
                      <w:color w:val="000000"/>
                    </w:rPr>
                  </w:pPr>
                  <w:r>
                    <w:rPr>
                      <w:color w:val="000000"/>
                    </w:rPr>
                    <w:t>3000</w:t>
                  </w:r>
                </w:p>
              </w:tc>
              <w:tc>
                <w:tcPr>
                  <w:tcW w:w="744" w:type="pct"/>
                  <w:vAlign w:val="center"/>
                </w:tcPr>
                <w:p>
                  <w:pPr>
                    <w:jc w:val="center"/>
                    <w:rPr>
                      <w:color w:val="000000"/>
                    </w:rPr>
                  </w:pPr>
                  <w:r>
                    <w:rPr>
                      <w:color w:val="000000"/>
                    </w:rPr>
                    <w:t>2320</w:t>
                  </w:r>
                </w:p>
              </w:tc>
              <w:tc>
                <w:tcPr>
                  <w:tcW w:w="1052" w:type="pct"/>
                  <w:vAlign w:val="center"/>
                </w:tcPr>
                <w:p>
                  <w:pPr>
                    <w:jc w:val="center"/>
                    <w:rPr>
                      <w:color w:val="000000"/>
                    </w:rPr>
                  </w:pPr>
                  <w:r>
                    <w:rPr>
                      <w:color w:val="000000"/>
                    </w:rPr>
                    <w:t>/</w:t>
                  </w:r>
                </w:p>
              </w:tc>
            </w:tr>
          </w:tbl>
          <w:p>
            <w:pPr>
              <w:pStyle w:val="2"/>
              <w:numPr>
                <w:ilvl w:val="0"/>
                <w:numId w:val="1"/>
              </w:numPr>
              <w:spacing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工程内容及规模</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1304"/>
              <w:gridCol w:w="6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Align w:val="center"/>
                </w:tcPr>
                <w:p>
                  <w:pPr>
                    <w:pStyle w:val="25"/>
                    <w:widowControl w:val="0"/>
                    <w:adjustRightInd w:val="0"/>
                    <w:spacing w:before="0" w:beforeAutospacing="0" w:after="0" w:afterAutospacing="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kern w:val="2"/>
                      <w:sz w:val="21"/>
                      <w:szCs w:val="21"/>
                      <w:lang w:bidi="ar"/>
                      <w14:textFill>
                        <w14:solidFill>
                          <w14:schemeClr w14:val="tx1"/>
                        </w14:solidFill>
                      </w14:textFill>
                    </w:rPr>
                    <w:t>工程类别</w:t>
                  </w:r>
                </w:p>
              </w:tc>
              <w:tc>
                <w:tcPr>
                  <w:tcW w:w="757" w:type="pct"/>
                  <w:vAlign w:val="center"/>
                </w:tcPr>
                <w:p>
                  <w:pPr>
                    <w:pStyle w:val="25"/>
                    <w:widowControl w:val="0"/>
                    <w:adjustRightInd w:val="0"/>
                    <w:spacing w:before="0" w:beforeAutospacing="0" w:after="0" w:afterAutospacing="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kern w:val="2"/>
                      <w:sz w:val="21"/>
                      <w:szCs w:val="21"/>
                      <w:lang w:bidi="ar"/>
                      <w14:textFill>
                        <w14:solidFill>
                          <w14:schemeClr w14:val="tx1"/>
                        </w14:solidFill>
                      </w14:textFill>
                    </w:rPr>
                    <w:t>功能</w:t>
                  </w:r>
                </w:p>
              </w:tc>
              <w:tc>
                <w:tcPr>
                  <w:tcW w:w="3526" w:type="pct"/>
                  <w:vAlign w:val="center"/>
                </w:tcPr>
                <w:p>
                  <w:pPr>
                    <w:pStyle w:val="25"/>
                    <w:widowControl w:val="0"/>
                    <w:adjustRightInd w:val="0"/>
                    <w:spacing w:before="0" w:beforeAutospacing="0" w:after="0" w:afterAutospacing="0"/>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kern w:val="2"/>
                      <w:sz w:val="21"/>
                      <w:szCs w:val="21"/>
                      <w:lang w:bidi="ar"/>
                      <w14:textFill>
                        <w14:solidFill>
                          <w14:schemeClr w14:val="tx1"/>
                        </w14:solidFill>
                      </w14:textFill>
                    </w:rPr>
                    <w:t>工程建设内容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Align w:val="center"/>
                </w:tcPr>
                <w:p>
                  <w:pPr>
                    <w:pStyle w:val="25"/>
                    <w:widowControl w:val="0"/>
                    <w:adjustRightInd w:val="0"/>
                    <w:spacing w:before="0" w:beforeAutospacing="0" w:after="0" w:afterAutospacing="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kern w:val="2"/>
                      <w:sz w:val="21"/>
                      <w:szCs w:val="21"/>
                      <w:lang w:bidi="ar"/>
                      <w14:textFill>
                        <w14:solidFill>
                          <w14:schemeClr w14:val="tx1"/>
                        </w14:solidFill>
                      </w14:textFill>
                    </w:rPr>
                    <w:t>主体工程</w:t>
                  </w: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生产车间</w:t>
                  </w:r>
                </w:p>
              </w:tc>
              <w:tc>
                <w:tcPr>
                  <w:tcW w:w="3526"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项目生产车间为1栋1层厂房，占地面积</w:t>
                  </w:r>
                  <w:r>
                    <w:rPr>
                      <w:rFonts w:ascii="Times New Roman" w:hAnsi="Times New Roman"/>
                      <w:color w:val="000000" w:themeColor="text1"/>
                      <w:sz w:val="21"/>
                      <w:szCs w:val="21"/>
                      <w14:textFill>
                        <w14:solidFill>
                          <w14:schemeClr w14:val="tx1"/>
                        </w14:solidFill>
                      </w14:textFill>
                    </w:rPr>
                    <w:t>14</w:t>
                  </w:r>
                  <w:r>
                    <w:rPr>
                      <w:rFonts w:hint="eastAsia" w:ascii="Times New Roman" w:hAnsi="Times New Roman"/>
                      <w:color w:val="000000" w:themeColor="text1"/>
                      <w:sz w:val="21"/>
                      <w:szCs w:val="21"/>
                      <w14:textFill>
                        <w14:solidFill>
                          <w14:schemeClr w14:val="tx1"/>
                        </w14:solidFill>
                      </w14:textFill>
                    </w:rPr>
                    <w:t>0</w:t>
                  </w:r>
                  <w:r>
                    <w:rPr>
                      <w:rFonts w:ascii="Times New Roman" w:hAnsi="Times New Roman"/>
                      <w:color w:val="000000" w:themeColor="text1"/>
                      <w:sz w:val="21"/>
                      <w:szCs w:val="21"/>
                      <w14:textFill>
                        <w14:solidFill>
                          <w14:schemeClr w14:val="tx1"/>
                        </w14:solidFill>
                      </w14:textFill>
                    </w:rPr>
                    <w:t>0</w:t>
                  </w:r>
                  <w:r>
                    <w:rPr>
                      <w:rFonts w:hint="eastAsia" w:ascii="Times New Roman" w:hAnsi="Times New Roman"/>
                      <w:color w:val="000000" w:themeColor="text1"/>
                      <w:sz w:val="21"/>
                      <w:szCs w:val="21"/>
                      <w14:textFill>
                        <w14:solidFill>
                          <w14:schemeClr w14:val="tx1"/>
                        </w14:solidFill>
                      </w14:textFill>
                    </w:rPr>
                    <w:t>平方米，主要包括黑色混炼胶区、彩色混炼胶区、待出货区、危废间、一般固废间等。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restart"/>
                  <w:vAlign w:val="center"/>
                </w:tcPr>
                <w:p>
                  <w:pPr>
                    <w:pStyle w:val="25"/>
                    <w:widowControl w:val="0"/>
                    <w:adjustRightInd w:val="0"/>
                    <w:spacing w:before="0" w:beforeAutospacing="0" w:after="0" w:afterAutospacing="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kern w:val="2"/>
                      <w:sz w:val="21"/>
                      <w:szCs w:val="21"/>
                      <w:lang w:bidi="ar"/>
                      <w14:textFill>
                        <w14:solidFill>
                          <w14:schemeClr w14:val="tx1"/>
                        </w14:solidFill>
                      </w14:textFill>
                    </w:rPr>
                    <w:t>辅助工程</w:t>
                  </w: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2"/>
                      <w:sz w:val="21"/>
                      <w:szCs w:val="21"/>
                      <w:lang w:bidi="ar"/>
                      <w14:textFill>
                        <w14:solidFill>
                          <w14:schemeClr w14:val="tx1"/>
                        </w14:solidFill>
                      </w14:textFill>
                    </w:rPr>
                    <w:t>办公</w:t>
                  </w:r>
                  <w:r>
                    <w:rPr>
                      <w:rFonts w:hint="eastAsia" w:ascii="Times New Roman" w:hAnsi="Times New Roman"/>
                      <w:color w:val="000000" w:themeColor="text1"/>
                      <w:kern w:val="2"/>
                      <w:sz w:val="21"/>
                      <w:szCs w:val="21"/>
                      <w:lang w:bidi="ar"/>
                      <w14:textFill>
                        <w14:solidFill>
                          <w14:schemeClr w14:val="tx1"/>
                        </w14:solidFill>
                      </w14:textFill>
                    </w:rPr>
                    <w:t>楼</w:t>
                  </w:r>
                </w:p>
              </w:tc>
              <w:tc>
                <w:tcPr>
                  <w:tcW w:w="3526"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1栋2层建筑，占地面积2</w:t>
                  </w:r>
                  <w:r>
                    <w:rPr>
                      <w:rFonts w:ascii="Times New Roman" w:hAnsi="Times New Roman"/>
                      <w:color w:val="000000" w:themeColor="text1"/>
                      <w:sz w:val="21"/>
                      <w:szCs w:val="21"/>
                      <w14:textFill>
                        <w14:solidFill>
                          <w14:schemeClr w14:val="tx1"/>
                        </w14:solidFill>
                      </w14:textFill>
                    </w:rPr>
                    <w:t>00</w:t>
                  </w:r>
                  <w:r>
                    <w:rPr>
                      <w:rFonts w:hint="eastAsia" w:ascii="Times New Roman" w:hAnsi="Times New Roman"/>
                      <w:color w:val="000000" w:themeColor="text1"/>
                      <w:sz w:val="21"/>
                      <w:szCs w:val="21"/>
                      <w14:textFill>
                        <w14:solidFill>
                          <w14:schemeClr w14:val="tx1"/>
                        </w14:solidFill>
                      </w14:textFill>
                    </w:rPr>
                    <w:t>平方米，主要用于办公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continue"/>
                  <w:vAlign w:val="center"/>
                </w:tcPr>
                <w:p>
                  <w:pPr>
                    <w:pStyle w:val="25"/>
                    <w:widowControl w:val="0"/>
                    <w:adjustRightInd w:val="0"/>
                    <w:spacing w:before="0" w:beforeAutospacing="0" w:after="0" w:afterAutospacing="0"/>
                    <w:jc w:val="center"/>
                    <w:rPr>
                      <w:rFonts w:ascii="Times New Roman" w:hAnsi="Times New Roman"/>
                      <w:b/>
                      <w:bCs/>
                      <w:color w:val="000000" w:themeColor="text1"/>
                      <w:kern w:val="2"/>
                      <w:sz w:val="21"/>
                      <w:szCs w:val="21"/>
                      <w:lang w:bidi="ar"/>
                      <w14:textFill>
                        <w14:solidFill>
                          <w14:schemeClr w14:val="tx1"/>
                        </w14:solidFill>
                      </w14:textFill>
                    </w:rPr>
                  </w:pP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kern w:val="2"/>
                      <w:sz w:val="21"/>
                      <w:szCs w:val="21"/>
                      <w:lang w:bidi="ar"/>
                      <w14:textFill>
                        <w14:solidFill>
                          <w14:schemeClr w14:val="tx1"/>
                        </w14:solidFill>
                      </w14:textFill>
                    </w:rPr>
                  </w:pPr>
                  <w:r>
                    <w:rPr>
                      <w:rFonts w:hint="eastAsia" w:ascii="Times New Roman" w:hAnsi="Times New Roman"/>
                      <w:color w:val="000000" w:themeColor="text1"/>
                      <w:kern w:val="2"/>
                      <w:sz w:val="21"/>
                      <w:szCs w:val="21"/>
                      <w:lang w:bidi="ar"/>
                      <w14:textFill>
                        <w14:solidFill>
                          <w14:schemeClr w14:val="tx1"/>
                        </w14:solidFill>
                      </w14:textFill>
                    </w:rPr>
                    <w:t>生活楼</w:t>
                  </w:r>
                </w:p>
              </w:tc>
              <w:tc>
                <w:tcPr>
                  <w:tcW w:w="3526"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1栋2层建筑，占地面积2</w:t>
                  </w:r>
                  <w:r>
                    <w:rPr>
                      <w:rFonts w:ascii="Times New Roman" w:hAnsi="Times New Roman"/>
                      <w:color w:val="000000" w:themeColor="text1"/>
                      <w:sz w:val="21"/>
                      <w:szCs w:val="21"/>
                      <w14:textFill>
                        <w14:solidFill>
                          <w14:schemeClr w14:val="tx1"/>
                        </w14:solidFill>
                      </w14:textFill>
                    </w:rPr>
                    <w:t>00</w:t>
                  </w:r>
                  <w:r>
                    <w:rPr>
                      <w:rFonts w:hint="eastAsia" w:ascii="Times New Roman" w:hAnsi="Times New Roman"/>
                      <w:color w:val="000000" w:themeColor="text1"/>
                      <w:sz w:val="21"/>
                      <w:szCs w:val="21"/>
                      <w14:textFill>
                        <w14:solidFill>
                          <w14:schemeClr w14:val="tx1"/>
                        </w14:solidFill>
                      </w14:textFill>
                    </w:rPr>
                    <w:t>平方米，主要用于</w:t>
                  </w:r>
                  <w:r>
                    <w:rPr>
                      <w:rFonts w:hint="eastAsia" w:ascii="Times New Roman" w:hAnsi="Times New Roman"/>
                      <w:color w:val="000000" w:themeColor="text1"/>
                      <w:kern w:val="2"/>
                      <w:sz w:val="21"/>
                      <w:szCs w:val="21"/>
                      <w:lang w:bidi="ar"/>
                      <w14:textFill>
                        <w14:solidFill>
                          <w14:schemeClr w14:val="tx1"/>
                        </w14:solidFill>
                      </w14:textFill>
                    </w:rPr>
                    <w:t>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continue"/>
                  <w:vAlign w:val="center"/>
                </w:tcPr>
                <w:p>
                  <w:pPr>
                    <w:pStyle w:val="25"/>
                    <w:widowControl w:val="0"/>
                    <w:adjustRightInd w:val="0"/>
                    <w:spacing w:before="0" w:beforeAutospacing="0" w:after="0" w:afterAutospacing="0"/>
                    <w:jc w:val="center"/>
                    <w:rPr>
                      <w:rFonts w:ascii="Times New Roman" w:hAnsi="Times New Roman"/>
                      <w:b/>
                      <w:bCs/>
                      <w:color w:val="000000" w:themeColor="text1"/>
                      <w:kern w:val="2"/>
                      <w:sz w:val="21"/>
                      <w:szCs w:val="21"/>
                      <w:lang w:bidi="ar"/>
                      <w14:textFill>
                        <w14:solidFill>
                          <w14:schemeClr w14:val="tx1"/>
                        </w14:solidFill>
                      </w14:textFill>
                    </w:rPr>
                  </w:pP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kern w:val="2"/>
                      <w:sz w:val="21"/>
                      <w:szCs w:val="21"/>
                      <w:lang w:bidi="ar"/>
                      <w14:textFill>
                        <w14:solidFill>
                          <w14:schemeClr w14:val="tx1"/>
                        </w14:solidFill>
                      </w14:textFill>
                    </w:rPr>
                  </w:pPr>
                  <w:r>
                    <w:rPr>
                      <w:rFonts w:hint="eastAsia" w:ascii="Times New Roman" w:hAnsi="Times New Roman"/>
                      <w:color w:val="000000" w:themeColor="text1"/>
                      <w:kern w:val="2"/>
                      <w:sz w:val="21"/>
                      <w:szCs w:val="21"/>
                      <w:lang w:bidi="ar"/>
                      <w14:textFill>
                        <w14:solidFill>
                          <w14:schemeClr w14:val="tx1"/>
                        </w14:solidFill>
                      </w14:textFill>
                    </w:rPr>
                    <w:t>卫生楼</w:t>
                  </w:r>
                </w:p>
              </w:tc>
              <w:tc>
                <w:tcPr>
                  <w:tcW w:w="3526"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1栋</w:t>
                  </w:r>
                  <w:r>
                    <w:rPr>
                      <w:rFonts w:ascii="Times New Roman" w:hAnsi="Times New Roman"/>
                      <w:color w:val="000000" w:themeColor="text1"/>
                      <w:sz w:val="21"/>
                      <w:szCs w:val="21"/>
                      <w14:textFill>
                        <w14:solidFill>
                          <w14:schemeClr w14:val="tx1"/>
                        </w14:solidFill>
                      </w14:textFill>
                    </w:rPr>
                    <w:t>1</w:t>
                  </w:r>
                  <w:r>
                    <w:rPr>
                      <w:rFonts w:hint="eastAsia" w:ascii="Times New Roman" w:hAnsi="Times New Roman"/>
                      <w:color w:val="000000" w:themeColor="text1"/>
                      <w:sz w:val="21"/>
                      <w:szCs w:val="21"/>
                      <w14:textFill>
                        <w14:solidFill>
                          <w14:schemeClr w14:val="tx1"/>
                        </w14:solidFill>
                      </w14:textFill>
                    </w:rPr>
                    <w:t>层建筑，占地面积</w:t>
                  </w:r>
                  <w:r>
                    <w:rPr>
                      <w:rFonts w:ascii="Times New Roman" w:hAnsi="Times New Roman"/>
                      <w:color w:val="000000" w:themeColor="text1"/>
                      <w:sz w:val="21"/>
                      <w:szCs w:val="21"/>
                      <w14:textFill>
                        <w14:solidFill>
                          <w14:schemeClr w14:val="tx1"/>
                        </w14:solidFill>
                      </w14:textFill>
                    </w:rPr>
                    <w:t>60</w:t>
                  </w:r>
                  <w:r>
                    <w:rPr>
                      <w:rFonts w:hint="eastAsia" w:ascii="Times New Roman" w:hAnsi="Times New Roman"/>
                      <w:color w:val="000000" w:themeColor="text1"/>
                      <w:sz w:val="21"/>
                      <w:szCs w:val="21"/>
                      <w14:textFill>
                        <w14:solidFill>
                          <w14:schemeClr w14:val="tx1"/>
                        </w14:solidFill>
                      </w14:textFill>
                    </w:rPr>
                    <w:t>平方米，主要用于员工洗澡等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continue"/>
                  <w:vAlign w:val="center"/>
                </w:tcPr>
                <w:p>
                  <w:pPr>
                    <w:pStyle w:val="25"/>
                    <w:widowControl w:val="0"/>
                    <w:adjustRightInd w:val="0"/>
                    <w:spacing w:before="0" w:beforeAutospacing="0" w:after="0" w:afterAutospacing="0"/>
                    <w:jc w:val="center"/>
                    <w:rPr>
                      <w:rFonts w:ascii="Times New Roman" w:hAnsi="Times New Roman"/>
                      <w:b/>
                      <w:bCs/>
                      <w:color w:val="000000" w:themeColor="text1"/>
                      <w:kern w:val="2"/>
                      <w:sz w:val="21"/>
                      <w:szCs w:val="21"/>
                      <w:lang w:bidi="ar"/>
                      <w14:textFill>
                        <w14:solidFill>
                          <w14:schemeClr w14:val="tx1"/>
                        </w14:solidFill>
                      </w14:textFill>
                    </w:rPr>
                  </w:pP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kern w:val="2"/>
                      <w:sz w:val="21"/>
                      <w:szCs w:val="21"/>
                      <w:lang w:bidi="ar"/>
                      <w14:textFill>
                        <w14:solidFill>
                          <w14:schemeClr w14:val="tx1"/>
                        </w14:solidFill>
                      </w14:textFill>
                    </w:rPr>
                  </w:pPr>
                  <w:r>
                    <w:rPr>
                      <w:rFonts w:hint="eastAsia" w:ascii="Times New Roman" w:hAnsi="Times New Roman"/>
                      <w:color w:val="000000" w:themeColor="text1"/>
                      <w:kern w:val="2"/>
                      <w:sz w:val="21"/>
                      <w:szCs w:val="21"/>
                      <w:lang w:bidi="ar"/>
                      <w14:textFill>
                        <w14:solidFill>
                          <w14:schemeClr w14:val="tx1"/>
                        </w14:solidFill>
                      </w14:textFill>
                    </w:rPr>
                    <w:t>贮存间</w:t>
                  </w:r>
                </w:p>
              </w:tc>
              <w:tc>
                <w:tcPr>
                  <w:tcW w:w="3526"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1栋</w:t>
                  </w:r>
                  <w:r>
                    <w:rPr>
                      <w:rFonts w:ascii="Times New Roman" w:hAnsi="Times New Roman"/>
                      <w:color w:val="000000" w:themeColor="text1"/>
                      <w:sz w:val="21"/>
                      <w:szCs w:val="21"/>
                      <w14:textFill>
                        <w14:solidFill>
                          <w14:schemeClr w14:val="tx1"/>
                        </w14:solidFill>
                      </w14:textFill>
                    </w:rPr>
                    <w:t>1</w:t>
                  </w:r>
                  <w:r>
                    <w:rPr>
                      <w:rFonts w:hint="eastAsia" w:ascii="Times New Roman" w:hAnsi="Times New Roman"/>
                      <w:color w:val="000000" w:themeColor="text1"/>
                      <w:sz w:val="21"/>
                      <w:szCs w:val="21"/>
                      <w14:textFill>
                        <w14:solidFill>
                          <w14:schemeClr w14:val="tx1"/>
                        </w14:solidFill>
                      </w14:textFill>
                    </w:rPr>
                    <w:t>层建筑，占地面积</w:t>
                  </w:r>
                  <w:r>
                    <w:rPr>
                      <w:rFonts w:ascii="Times New Roman" w:hAnsi="Times New Roman"/>
                      <w:color w:val="000000" w:themeColor="text1"/>
                      <w:sz w:val="21"/>
                      <w:szCs w:val="21"/>
                      <w14:textFill>
                        <w14:solidFill>
                          <w14:schemeClr w14:val="tx1"/>
                        </w14:solidFill>
                      </w14:textFill>
                    </w:rPr>
                    <w:t>60</w:t>
                  </w:r>
                  <w:r>
                    <w:rPr>
                      <w:rFonts w:hint="eastAsia" w:ascii="Times New Roman" w:hAnsi="Times New Roman"/>
                      <w:color w:val="000000" w:themeColor="text1"/>
                      <w:sz w:val="21"/>
                      <w:szCs w:val="21"/>
                      <w14:textFill>
                        <w14:solidFill>
                          <w14:schemeClr w14:val="tx1"/>
                        </w14:solidFill>
                      </w14:textFill>
                    </w:rPr>
                    <w:t>平方米，主要用于贮存一般固体废物、危险废物、杂物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restart"/>
                  <w:vAlign w:val="center"/>
                </w:tcPr>
                <w:p>
                  <w:pPr>
                    <w:pStyle w:val="25"/>
                    <w:widowControl w:val="0"/>
                    <w:adjustRightInd w:val="0"/>
                    <w:spacing w:before="0" w:beforeAutospacing="0" w:after="0" w:afterAutospacing="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kern w:val="2"/>
                      <w:sz w:val="21"/>
                      <w:szCs w:val="21"/>
                      <w:lang w:bidi="ar"/>
                      <w14:textFill>
                        <w14:solidFill>
                          <w14:schemeClr w14:val="tx1"/>
                        </w14:solidFill>
                      </w14:textFill>
                    </w:rPr>
                    <w:t>储运工程</w:t>
                  </w: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kern w:val="2"/>
                      <w:sz w:val="21"/>
                      <w:szCs w:val="21"/>
                      <w:lang w:bidi="ar"/>
                      <w14:textFill>
                        <w14:solidFill>
                          <w14:schemeClr w14:val="tx1"/>
                        </w14:solidFill>
                      </w14:textFill>
                    </w:rPr>
                  </w:pPr>
                  <w:r>
                    <w:rPr>
                      <w:rFonts w:hint="eastAsia" w:ascii="Times New Roman" w:hAnsi="Times New Roman"/>
                      <w:color w:val="000000" w:themeColor="text1"/>
                      <w:kern w:val="2"/>
                      <w:sz w:val="21"/>
                      <w:szCs w:val="21"/>
                      <w:lang w:bidi="ar"/>
                      <w14:textFill>
                        <w14:solidFill>
                          <w14:schemeClr w14:val="tx1"/>
                        </w14:solidFill>
                      </w14:textFill>
                    </w:rPr>
                    <w:t>炭黑仓库</w:t>
                  </w:r>
                </w:p>
              </w:tc>
              <w:tc>
                <w:tcPr>
                  <w:tcW w:w="3526"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位于生产车间内，面积为</w:t>
                  </w:r>
                  <w:r>
                    <w:rPr>
                      <w:rFonts w:ascii="Times New Roman" w:hAnsi="Times New Roman"/>
                      <w:color w:val="000000" w:themeColor="text1"/>
                      <w:sz w:val="21"/>
                      <w:szCs w:val="21"/>
                      <w14:textFill>
                        <w14:solidFill>
                          <w14:schemeClr w14:val="tx1"/>
                        </w14:solidFill>
                      </w14:textFill>
                    </w:rPr>
                    <w:t>20</w:t>
                  </w:r>
                  <w:r>
                    <w:rPr>
                      <w:rFonts w:hint="eastAsia" w:ascii="Times New Roman" w:hAnsi="Times New Roman"/>
                      <w:color w:val="000000" w:themeColor="text1"/>
                      <w:sz w:val="21"/>
                      <w:szCs w:val="21"/>
                      <w14:textFill>
                        <w14:solidFill>
                          <w14:schemeClr w14:val="tx1"/>
                        </w14:solidFill>
                      </w14:textFill>
                    </w:rPr>
                    <w:t>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continue"/>
                  <w:vAlign w:val="center"/>
                </w:tcPr>
                <w:p>
                  <w:pPr>
                    <w:pStyle w:val="25"/>
                    <w:widowControl w:val="0"/>
                    <w:adjustRightInd w:val="0"/>
                    <w:spacing w:before="0" w:beforeAutospacing="0" w:after="0" w:afterAutospacing="0"/>
                    <w:jc w:val="center"/>
                    <w:rPr>
                      <w:rFonts w:ascii="Times New Roman" w:hAnsi="Times New Roman"/>
                      <w:b/>
                      <w:bCs/>
                      <w:color w:val="000000" w:themeColor="text1"/>
                      <w:kern w:val="2"/>
                      <w:sz w:val="21"/>
                      <w:szCs w:val="21"/>
                      <w:lang w:bidi="ar"/>
                      <w14:textFill>
                        <w14:solidFill>
                          <w14:schemeClr w14:val="tx1"/>
                        </w14:solidFill>
                      </w14:textFill>
                    </w:rPr>
                  </w:pP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kern w:val="2"/>
                      <w:sz w:val="21"/>
                      <w:szCs w:val="21"/>
                      <w:lang w:bidi="ar"/>
                      <w14:textFill>
                        <w14:solidFill>
                          <w14:schemeClr w14:val="tx1"/>
                        </w14:solidFill>
                      </w14:textFill>
                    </w:rPr>
                  </w:pPr>
                  <w:r>
                    <w:rPr>
                      <w:rFonts w:hint="eastAsia"/>
                      <w:color w:val="000000" w:themeColor="text1"/>
                      <w:sz w:val="21"/>
                      <w:szCs w:val="21"/>
                      <w14:textFill>
                        <w14:solidFill>
                          <w14:schemeClr w14:val="tx1"/>
                        </w14:solidFill>
                      </w14:textFill>
                    </w:rPr>
                    <w:t>白炭黑仓库</w:t>
                  </w:r>
                </w:p>
              </w:tc>
              <w:tc>
                <w:tcPr>
                  <w:tcW w:w="3526"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位于生产车间内，面积为</w:t>
                  </w:r>
                  <w:r>
                    <w:rPr>
                      <w:rFonts w:ascii="Times New Roman" w:hAnsi="Times New Roman"/>
                      <w:color w:val="000000" w:themeColor="text1"/>
                      <w:sz w:val="21"/>
                      <w:szCs w:val="21"/>
                      <w14:textFill>
                        <w14:solidFill>
                          <w14:schemeClr w14:val="tx1"/>
                        </w14:solidFill>
                      </w14:textFill>
                    </w:rPr>
                    <w:t>15</w:t>
                  </w:r>
                  <w:r>
                    <w:rPr>
                      <w:rFonts w:hint="eastAsia" w:ascii="Times New Roman" w:hAnsi="Times New Roman"/>
                      <w:color w:val="000000" w:themeColor="text1"/>
                      <w:sz w:val="21"/>
                      <w:szCs w:val="21"/>
                      <w14:textFill>
                        <w14:solidFill>
                          <w14:schemeClr w14:val="tx1"/>
                        </w14:solidFill>
                      </w14:textFill>
                    </w:rPr>
                    <w:t>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continue"/>
                  <w:vAlign w:val="center"/>
                </w:tcPr>
                <w:p>
                  <w:pPr>
                    <w:pStyle w:val="25"/>
                    <w:widowControl w:val="0"/>
                    <w:adjustRightInd w:val="0"/>
                    <w:spacing w:before="0" w:beforeAutospacing="0" w:after="0" w:afterAutospacing="0"/>
                    <w:jc w:val="center"/>
                    <w:rPr>
                      <w:rFonts w:ascii="Times New Roman" w:hAnsi="Times New Roman"/>
                      <w:b/>
                      <w:bCs/>
                      <w:color w:val="000000" w:themeColor="text1"/>
                      <w:kern w:val="2"/>
                      <w:sz w:val="21"/>
                      <w:szCs w:val="21"/>
                      <w:lang w:bidi="ar"/>
                      <w14:textFill>
                        <w14:solidFill>
                          <w14:schemeClr w14:val="tx1"/>
                        </w14:solidFill>
                      </w14:textFill>
                    </w:rPr>
                  </w:pP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kern w:val="2"/>
                      <w:sz w:val="21"/>
                      <w:szCs w:val="21"/>
                      <w:lang w:bidi="ar"/>
                      <w14:textFill>
                        <w14:solidFill>
                          <w14:schemeClr w14:val="tx1"/>
                        </w14:solidFill>
                      </w14:textFill>
                    </w:rPr>
                  </w:pPr>
                  <w:r>
                    <w:rPr>
                      <w:rFonts w:hint="eastAsia"/>
                      <w:color w:val="000000" w:themeColor="text1"/>
                      <w:sz w:val="21"/>
                      <w:szCs w:val="21"/>
                      <w14:textFill>
                        <w14:solidFill>
                          <w14:schemeClr w14:val="tx1"/>
                        </w14:solidFill>
                      </w14:textFill>
                    </w:rPr>
                    <w:t>油料仓库</w:t>
                  </w:r>
                </w:p>
              </w:tc>
              <w:tc>
                <w:tcPr>
                  <w:tcW w:w="3526"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位于生产车间内，面积为</w:t>
                  </w:r>
                  <w:r>
                    <w:rPr>
                      <w:rFonts w:ascii="Times New Roman" w:hAnsi="Times New Roman"/>
                      <w:color w:val="000000" w:themeColor="text1"/>
                      <w:sz w:val="21"/>
                      <w:szCs w:val="21"/>
                      <w14:textFill>
                        <w14:solidFill>
                          <w14:schemeClr w14:val="tx1"/>
                        </w14:solidFill>
                      </w14:textFill>
                    </w:rPr>
                    <w:t>10</w:t>
                  </w:r>
                  <w:r>
                    <w:rPr>
                      <w:rFonts w:hint="eastAsia" w:ascii="Times New Roman" w:hAnsi="Times New Roman"/>
                      <w:color w:val="000000" w:themeColor="text1"/>
                      <w:sz w:val="21"/>
                      <w:szCs w:val="21"/>
                      <w14:textFill>
                        <w14:solidFill>
                          <w14:schemeClr w14:val="tx1"/>
                        </w14:solidFill>
                      </w14:textFill>
                    </w:rPr>
                    <w:t>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continue"/>
                  <w:vAlign w:val="center"/>
                </w:tcPr>
                <w:p>
                  <w:pPr>
                    <w:pStyle w:val="25"/>
                    <w:widowControl w:val="0"/>
                    <w:adjustRightInd w:val="0"/>
                    <w:spacing w:before="0" w:beforeAutospacing="0" w:after="0" w:afterAutospacing="0"/>
                    <w:jc w:val="center"/>
                    <w:rPr>
                      <w:rFonts w:ascii="Times New Roman" w:hAnsi="Times New Roman"/>
                      <w:b/>
                      <w:bCs/>
                      <w:color w:val="000000" w:themeColor="text1"/>
                      <w:kern w:val="2"/>
                      <w:sz w:val="21"/>
                      <w:szCs w:val="21"/>
                      <w:lang w:bidi="ar"/>
                      <w14:textFill>
                        <w14:solidFill>
                          <w14:schemeClr w14:val="tx1"/>
                        </w14:solidFill>
                      </w14:textFill>
                    </w:rPr>
                  </w:pP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kern w:val="2"/>
                      <w:sz w:val="21"/>
                      <w:szCs w:val="21"/>
                      <w:lang w:bidi="ar"/>
                      <w14:textFill>
                        <w14:solidFill>
                          <w14:schemeClr w14:val="tx1"/>
                        </w14:solidFill>
                      </w14:textFill>
                    </w:rPr>
                  </w:pPr>
                  <w:r>
                    <w:rPr>
                      <w:rFonts w:hint="eastAsia"/>
                      <w:color w:val="000000" w:themeColor="text1"/>
                      <w:sz w:val="21"/>
                      <w:szCs w:val="21"/>
                      <w14:textFill>
                        <w14:solidFill>
                          <w14:schemeClr w14:val="tx1"/>
                        </w14:solidFill>
                      </w14:textFill>
                    </w:rPr>
                    <w:t>小料仓库</w:t>
                  </w:r>
                </w:p>
              </w:tc>
              <w:tc>
                <w:tcPr>
                  <w:tcW w:w="3526"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位于生产车间内，面积为</w:t>
                  </w:r>
                  <w:r>
                    <w:rPr>
                      <w:rFonts w:ascii="Times New Roman" w:hAnsi="Times New Roman"/>
                      <w:color w:val="000000" w:themeColor="text1"/>
                      <w:sz w:val="21"/>
                      <w:szCs w:val="21"/>
                      <w14:textFill>
                        <w14:solidFill>
                          <w14:schemeClr w14:val="tx1"/>
                        </w14:solidFill>
                      </w14:textFill>
                    </w:rPr>
                    <w:t>14</w:t>
                  </w:r>
                  <w:r>
                    <w:rPr>
                      <w:rFonts w:hint="eastAsia" w:ascii="Times New Roman" w:hAnsi="Times New Roman"/>
                      <w:color w:val="000000" w:themeColor="text1"/>
                      <w:sz w:val="21"/>
                      <w:szCs w:val="21"/>
                      <w14:textFill>
                        <w14:solidFill>
                          <w14:schemeClr w14:val="tx1"/>
                        </w14:solidFill>
                      </w14:textFill>
                    </w:rPr>
                    <w:t>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continue"/>
                  <w:vAlign w:val="center"/>
                </w:tcPr>
                <w:p>
                  <w:pPr>
                    <w:pStyle w:val="25"/>
                    <w:widowControl w:val="0"/>
                    <w:adjustRightInd w:val="0"/>
                    <w:spacing w:before="0" w:beforeAutospacing="0" w:after="0" w:afterAutospacing="0"/>
                    <w:jc w:val="center"/>
                    <w:rPr>
                      <w:rFonts w:ascii="Times New Roman" w:hAnsi="Times New Roman"/>
                      <w:b/>
                      <w:bCs/>
                      <w:color w:val="000000" w:themeColor="text1"/>
                      <w:kern w:val="2"/>
                      <w:sz w:val="21"/>
                      <w:szCs w:val="21"/>
                      <w:lang w:bidi="ar"/>
                      <w14:textFill>
                        <w14:solidFill>
                          <w14:schemeClr w14:val="tx1"/>
                        </w14:solidFill>
                      </w14:textFill>
                    </w:rPr>
                  </w:pPr>
                </w:p>
              </w:tc>
              <w:tc>
                <w:tcPr>
                  <w:tcW w:w="757" w:type="pct"/>
                  <w:vAlign w:val="center"/>
                </w:tcPr>
                <w:p>
                  <w:pPr>
                    <w:pStyle w:val="25"/>
                    <w:widowControl w:val="0"/>
                    <w:adjustRightInd w:val="0"/>
                    <w:spacing w:before="0" w:beforeAutospacing="0" w:after="0" w:afterAutospacing="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生胶仓库</w:t>
                  </w:r>
                </w:p>
              </w:tc>
              <w:tc>
                <w:tcPr>
                  <w:tcW w:w="3526"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位于生产车间内，面积为</w:t>
                  </w:r>
                  <w:r>
                    <w:rPr>
                      <w:rFonts w:ascii="Times New Roman" w:hAnsi="Times New Roman"/>
                      <w:color w:val="000000" w:themeColor="text1"/>
                      <w:sz w:val="21"/>
                      <w:szCs w:val="21"/>
                      <w14:textFill>
                        <w14:solidFill>
                          <w14:schemeClr w14:val="tx1"/>
                        </w14:solidFill>
                      </w14:textFill>
                    </w:rPr>
                    <w:t>25</w:t>
                  </w:r>
                  <w:r>
                    <w:rPr>
                      <w:rFonts w:hint="eastAsia" w:ascii="Times New Roman" w:hAnsi="Times New Roman"/>
                      <w:color w:val="000000" w:themeColor="text1"/>
                      <w:sz w:val="21"/>
                      <w:szCs w:val="21"/>
                      <w14:textFill>
                        <w14:solidFill>
                          <w14:schemeClr w14:val="tx1"/>
                        </w14:solidFill>
                      </w14:textFill>
                    </w:rPr>
                    <w:t>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continue"/>
                  <w:vAlign w:val="center"/>
                </w:tcPr>
                <w:p>
                  <w:pPr>
                    <w:pStyle w:val="25"/>
                    <w:widowControl w:val="0"/>
                    <w:adjustRightInd w:val="0"/>
                    <w:spacing w:before="0" w:beforeAutospacing="0" w:after="0" w:afterAutospacing="0"/>
                    <w:jc w:val="center"/>
                    <w:rPr>
                      <w:rFonts w:ascii="Times New Roman" w:hAnsi="Times New Roman"/>
                      <w:b/>
                      <w:bCs/>
                      <w:color w:val="000000" w:themeColor="text1"/>
                      <w:kern w:val="2"/>
                      <w:sz w:val="21"/>
                      <w:szCs w:val="21"/>
                      <w:lang w:bidi="ar"/>
                      <w14:textFill>
                        <w14:solidFill>
                          <w14:schemeClr w14:val="tx1"/>
                        </w14:solidFill>
                      </w14:textFill>
                    </w:rPr>
                  </w:pPr>
                </w:p>
              </w:tc>
              <w:tc>
                <w:tcPr>
                  <w:tcW w:w="757" w:type="pct"/>
                  <w:vAlign w:val="center"/>
                </w:tcPr>
                <w:p>
                  <w:pPr>
                    <w:pStyle w:val="25"/>
                    <w:widowControl w:val="0"/>
                    <w:adjustRightInd w:val="0"/>
                    <w:spacing w:before="0" w:beforeAutospacing="0" w:after="0" w:afterAutospacing="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仓库</w:t>
                  </w:r>
                </w:p>
              </w:tc>
              <w:tc>
                <w:tcPr>
                  <w:tcW w:w="3526"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位于生产车间内，面积为</w:t>
                  </w:r>
                  <w:r>
                    <w:rPr>
                      <w:rFonts w:ascii="Times New Roman" w:hAnsi="Times New Roman"/>
                      <w:color w:val="000000" w:themeColor="text1"/>
                      <w:sz w:val="21"/>
                      <w:szCs w:val="21"/>
                      <w14:textFill>
                        <w14:solidFill>
                          <w14:schemeClr w14:val="tx1"/>
                        </w14:solidFill>
                      </w14:textFill>
                    </w:rPr>
                    <w:t>35</w:t>
                  </w:r>
                  <w:r>
                    <w:rPr>
                      <w:rFonts w:hint="eastAsia" w:ascii="Times New Roman" w:hAnsi="Times New Roman"/>
                      <w:color w:val="000000" w:themeColor="text1"/>
                      <w:sz w:val="21"/>
                      <w:szCs w:val="21"/>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restart"/>
                  <w:vAlign w:val="center"/>
                </w:tcPr>
                <w:p>
                  <w:pPr>
                    <w:pStyle w:val="25"/>
                    <w:widowControl w:val="0"/>
                    <w:adjustRightInd w:val="0"/>
                    <w:spacing w:before="0" w:beforeAutospacing="0" w:after="0" w:afterAutospacing="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kern w:val="2"/>
                      <w:sz w:val="21"/>
                      <w:szCs w:val="21"/>
                      <w:lang w:bidi="ar"/>
                      <w14:textFill>
                        <w14:solidFill>
                          <w14:schemeClr w14:val="tx1"/>
                        </w14:solidFill>
                      </w14:textFill>
                    </w:rPr>
                    <w:t>公用工程</w:t>
                  </w: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2"/>
                      <w:sz w:val="21"/>
                      <w:szCs w:val="21"/>
                      <w:lang w:bidi="ar"/>
                      <w14:textFill>
                        <w14:solidFill>
                          <w14:schemeClr w14:val="tx1"/>
                        </w14:solidFill>
                      </w14:textFill>
                    </w:rPr>
                    <w:t>供电</w:t>
                  </w:r>
                </w:p>
              </w:tc>
              <w:tc>
                <w:tcPr>
                  <w:tcW w:w="3526" w:type="pct"/>
                  <w:vAlign w:val="center"/>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由市政供电网供给，项目内不设备用发电机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continue"/>
                  <w:vAlign w:val="center"/>
                </w:tcPr>
                <w:p>
                  <w:pPr>
                    <w:jc w:val="center"/>
                    <w:rPr>
                      <w:b/>
                      <w:bCs/>
                      <w:color w:val="000000" w:themeColor="text1"/>
                      <w:szCs w:val="21"/>
                      <w14:textFill>
                        <w14:solidFill>
                          <w14:schemeClr w14:val="tx1"/>
                        </w14:solidFill>
                      </w14:textFill>
                    </w:rPr>
                  </w:pP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2"/>
                      <w:sz w:val="21"/>
                      <w:szCs w:val="21"/>
                      <w:lang w:bidi="ar"/>
                      <w14:textFill>
                        <w14:solidFill>
                          <w14:schemeClr w14:val="tx1"/>
                        </w14:solidFill>
                      </w14:textFill>
                    </w:rPr>
                    <w:t>供水</w:t>
                  </w:r>
                </w:p>
              </w:tc>
              <w:tc>
                <w:tcPr>
                  <w:tcW w:w="3526" w:type="pct"/>
                  <w:vAlign w:val="center"/>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由市政供水管网供给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continue"/>
                  <w:vAlign w:val="center"/>
                </w:tcPr>
                <w:p>
                  <w:pPr>
                    <w:jc w:val="center"/>
                    <w:rPr>
                      <w:b/>
                      <w:bCs/>
                      <w:color w:val="000000" w:themeColor="text1"/>
                      <w:szCs w:val="21"/>
                      <w14:textFill>
                        <w14:solidFill>
                          <w14:schemeClr w14:val="tx1"/>
                        </w14:solidFill>
                      </w14:textFill>
                    </w:rPr>
                  </w:pP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kern w:val="2"/>
                      <w:sz w:val="21"/>
                      <w:szCs w:val="21"/>
                      <w:lang w:bidi="ar"/>
                      <w14:textFill>
                        <w14:solidFill>
                          <w14:schemeClr w14:val="tx1"/>
                        </w14:solidFill>
                      </w14:textFill>
                    </w:rPr>
                  </w:pPr>
                  <w:r>
                    <w:rPr>
                      <w:rFonts w:hint="eastAsia" w:ascii="Times New Roman" w:hAnsi="Times New Roman"/>
                      <w:color w:val="000000" w:themeColor="text1"/>
                      <w:kern w:val="2"/>
                      <w:sz w:val="21"/>
                      <w:szCs w:val="21"/>
                      <w:lang w:bidi="ar"/>
                      <w14:textFill>
                        <w14:solidFill>
                          <w14:schemeClr w14:val="tx1"/>
                        </w14:solidFill>
                      </w14:textFill>
                    </w:rPr>
                    <w:t>供热</w:t>
                  </w:r>
                </w:p>
              </w:tc>
              <w:tc>
                <w:tcPr>
                  <w:tcW w:w="3526" w:type="pct"/>
                  <w:vAlign w:val="center"/>
                </w:tcPr>
                <w:p>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项目使用电能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依托工程</w:t>
                  </w: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kern w:val="2"/>
                      <w:sz w:val="21"/>
                      <w:szCs w:val="21"/>
                      <w:lang w:bidi="ar"/>
                      <w14:textFill>
                        <w14:solidFill>
                          <w14:schemeClr w14:val="tx1"/>
                        </w14:solidFill>
                      </w14:textFill>
                    </w:rPr>
                  </w:pPr>
                  <w:r>
                    <w:rPr>
                      <w:rFonts w:hint="eastAsia" w:ascii="Times New Roman" w:hAnsi="Times New Roman"/>
                      <w:color w:val="000000" w:themeColor="text1"/>
                      <w:kern w:val="2"/>
                      <w:sz w:val="21"/>
                      <w:szCs w:val="21"/>
                      <w:lang w:bidi="ar"/>
                      <w14:textFill>
                        <w14:solidFill>
                          <w14:schemeClr w14:val="tx1"/>
                        </w14:solidFill>
                      </w14:textFill>
                    </w:rPr>
                    <w:t>排水</w:t>
                  </w:r>
                </w:p>
              </w:tc>
              <w:tc>
                <w:tcPr>
                  <w:tcW w:w="3526" w:type="pct"/>
                  <w:vAlign w:val="center"/>
                </w:tcPr>
                <w:p>
                  <w:pPr>
                    <w:pStyle w:val="25"/>
                    <w:widowControl w:val="0"/>
                    <w:adjustRightInd w:val="0"/>
                    <w:spacing w:before="0" w:beforeAutospacing="0" w:after="0" w:afterAutospacing="0"/>
                    <w:jc w:val="center"/>
                    <w:rPr>
                      <w:rFonts w:ascii="Times New Roman" w:hAnsi="Times New Roman"/>
                      <w:color w:val="000000" w:themeColor="text1"/>
                      <w:kern w:val="2"/>
                      <w:sz w:val="21"/>
                      <w:szCs w:val="21"/>
                      <w:lang w:bidi="ar"/>
                      <w14:textFill>
                        <w14:solidFill>
                          <w14:schemeClr w14:val="tx1"/>
                        </w14:solidFill>
                      </w14:textFill>
                    </w:rPr>
                  </w:pPr>
                  <w:r>
                    <w:rPr>
                      <w:rFonts w:hint="eastAsia" w:ascii="Times New Roman" w:hAnsi="Times New Roman"/>
                      <w:color w:val="000000" w:themeColor="text1"/>
                      <w:kern w:val="2"/>
                      <w:sz w:val="21"/>
                      <w:szCs w:val="21"/>
                      <w14:textFill>
                        <w14:solidFill>
                          <w14:schemeClr w14:val="tx1"/>
                        </w14:solidFill>
                      </w14:textFill>
                    </w:rPr>
                    <w:t>园洲镇第三生活污水处理厂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restart"/>
                  <w:vAlign w:val="center"/>
                </w:tcPr>
                <w:p>
                  <w:pPr>
                    <w:pStyle w:val="25"/>
                    <w:widowControl w:val="0"/>
                    <w:adjustRightInd w:val="0"/>
                    <w:spacing w:before="0" w:beforeAutospacing="0" w:after="0" w:afterAutospacing="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kern w:val="2"/>
                      <w:sz w:val="21"/>
                      <w:szCs w:val="21"/>
                      <w:lang w:bidi="ar"/>
                      <w14:textFill>
                        <w14:solidFill>
                          <w14:schemeClr w14:val="tx1"/>
                        </w14:solidFill>
                      </w14:textFill>
                    </w:rPr>
                    <w:t>环保工程</w:t>
                  </w: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2"/>
                      <w:sz w:val="21"/>
                      <w:szCs w:val="21"/>
                      <w:lang w:bidi="ar"/>
                      <w14:textFill>
                        <w14:solidFill>
                          <w14:schemeClr w14:val="tx1"/>
                        </w14:solidFill>
                      </w14:textFill>
                    </w:rPr>
                    <w:t>废水处理措施</w:t>
                  </w:r>
                </w:p>
              </w:tc>
              <w:tc>
                <w:tcPr>
                  <w:tcW w:w="3526" w:type="pct"/>
                  <w:vAlign w:val="center"/>
                </w:tcPr>
                <w:p>
                  <w:pPr>
                    <w:pStyle w:val="25"/>
                    <w:widowControl w:val="0"/>
                    <w:tabs>
                      <w:tab w:val="left" w:pos="0"/>
                    </w:tabs>
                    <w:adjustRightInd w:val="0"/>
                    <w:spacing w:before="0" w:beforeAutospacing="0" w:after="0" w:afterAutospacing="0"/>
                    <w:jc w:val="center"/>
                    <w:rPr>
                      <w:rFonts w:ascii="Times New Roman" w:hAnsi="Times New Roman"/>
                      <w:color w:val="000000" w:themeColor="text1"/>
                      <w:kern w:val="2"/>
                      <w:sz w:val="21"/>
                      <w:szCs w:val="21"/>
                      <w:lang w:bidi="ar"/>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厂区</w:t>
                  </w:r>
                  <w:r>
                    <w:rPr>
                      <w:rFonts w:hint="eastAsia" w:ascii="Times New Roman" w:hAnsi="Times New Roman"/>
                      <w:color w:val="000000" w:themeColor="text1"/>
                      <w:sz w:val="21"/>
                      <w:szCs w:val="21"/>
                      <w14:textFill>
                        <w14:solidFill>
                          <w14:schemeClr w14:val="tx1"/>
                        </w14:solidFill>
                      </w14:textFill>
                    </w:rPr>
                    <w:t>生活</w:t>
                  </w:r>
                  <w:r>
                    <w:rPr>
                      <w:rFonts w:ascii="Times New Roman" w:hAnsi="Times New Roman"/>
                      <w:color w:val="000000" w:themeColor="text1"/>
                      <w:sz w:val="21"/>
                      <w:szCs w:val="21"/>
                      <w14:textFill>
                        <w14:solidFill>
                          <w14:schemeClr w14:val="tx1"/>
                        </w14:solidFill>
                      </w14:textFill>
                    </w:rPr>
                    <w:t>污水经</w:t>
                  </w:r>
                  <w:r>
                    <w:rPr>
                      <w:rFonts w:hint="eastAsia" w:ascii="Times New Roman" w:hAnsi="Times New Roman"/>
                      <w:color w:val="000000" w:themeColor="text1"/>
                      <w:sz w:val="21"/>
                      <w:szCs w:val="21"/>
                      <w14:textFill>
                        <w14:solidFill>
                          <w14:schemeClr w14:val="tx1"/>
                        </w14:solidFill>
                      </w14:textFill>
                    </w:rPr>
                    <w:t>三级化粪池处理后接入市政管网，排入园洲镇第三生活污水处理厂处理；冷却水循环使用不外排；喷淋废水定期更换后交有危险废物处理资质的单位进行处理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continue"/>
                  <w:vAlign w:val="center"/>
                </w:tcPr>
                <w:p>
                  <w:pPr>
                    <w:jc w:val="center"/>
                    <w:rPr>
                      <w:color w:val="FF0000"/>
                      <w:szCs w:val="21"/>
                    </w:rPr>
                  </w:pPr>
                </w:p>
              </w:tc>
              <w:tc>
                <w:tcPr>
                  <w:tcW w:w="757" w:type="pct"/>
                  <w:vMerge w:val="restart"/>
                  <w:vAlign w:val="center"/>
                </w:tcPr>
                <w:p>
                  <w:pPr>
                    <w:pStyle w:val="25"/>
                    <w:widowControl w:val="0"/>
                    <w:adjustRightInd w:val="0"/>
                    <w:spacing w:before="0" w:beforeAutospacing="0" w:after="0" w:afterAutospacing="0"/>
                    <w:jc w:val="center"/>
                    <w:rPr>
                      <w:rFonts w:ascii="Times New Roman" w:hAnsi="Times New Roman"/>
                      <w:color w:val="000000" w:themeColor="text1"/>
                      <w:kern w:val="2"/>
                      <w:sz w:val="21"/>
                      <w:szCs w:val="21"/>
                      <w:lang w:bidi="ar"/>
                      <w14:textFill>
                        <w14:solidFill>
                          <w14:schemeClr w14:val="tx1"/>
                        </w14:solidFill>
                      </w14:textFill>
                    </w:rPr>
                  </w:pPr>
                  <w:r>
                    <w:rPr>
                      <w:rFonts w:ascii="Times New Roman" w:hAnsi="Times New Roman"/>
                      <w:color w:val="000000" w:themeColor="text1"/>
                      <w:kern w:val="2"/>
                      <w:sz w:val="21"/>
                      <w:szCs w:val="21"/>
                      <w:lang w:bidi="ar"/>
                      <w14:textFill>
                        <w14:solidFill>
                          <w14:schemeClr w14:val="tx1"/>
                        </w14:solidFill>
                      </w14:textFill>
                    </w:rPr>
                    <w:t>废气处理措施</w:t>
                  </w:r>
                </w:p>
              </w:tc>
              <w:tc>
                <w:tcPr>
                  <w:tcW w:w="3526" w:type="pct"/>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项目密炼、开炼、硫化的有机废气</w:t>
                  </w:r>
                  <w:r>
                    <w:rPr>
                      <w:color w:val="000000" w:themeColor="text1"/>
                      <w14:textFill>
                        <w14:solidFill>
                          <w14:schemeClr w14:val="tx1"/>
                        </w14:solidFill>
                      </w14:textFill>
                    </w:rPr>
                    <w:t>、臭气</w:t>
                  </w:r>
                  <w:r>
                    <w:rPr>
                      <w:color w:val="000000" w:themeColor="text1"/>
                      <w:szCs w:val="21"/>
                      <w14:textFill>
                        <w14:solidFill>
                          <w14:schemeClr w14:val="tx1"/>
                        </w14:solidFill>
                      </w14:textFill>
                    </w:rPr>
                    <w:t>经过水喷淋+干式过滤+二级活性炭吸附装置处理后通过15米排气筒（DA001）排放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continue"/>
                  <w:vAlign w:val="center"/>
                </w:tcPr>
                <w:p>
                  <w:pPr>
                    <w:jc w:val="center"/>
                    <w:rPr>
                      <w:color w:val="FF0000"/>
                      <w:szCs w:val="21"/>
                    </w:rPr>
                  </w:pPr>
                </w:p>
              </w:tc>
              <w:tc>
                <w:tcPr>
                  <w:tcW w:w="757" w:type="pct"/>
                  <w:vMerge w:val="continue"/>
                  <w:vAlign w:val="center"/>
                </w:tcPr>
                <w:p>
                  <w:pPr>
                    <w:pStyle w:val="25"/>
                    <w:widowControl w:val="0"/>
                    <w:adjustRightInd w:val="0"/>
                    <w:spacing w:before="0" w:beforeAutospacing="0" w:after="0" w:afterAutospacing="0"/>
                    <w:jc w:val="center"/>
                    <w:rPr>
                      <w:rFonts w:ascii="Times New Roman" w:hAnsi="Times New Roman"/>
                      <w:color w:val="000000" w:themeColor="text1"/>
                      <w:kern w:val="2"/>
                      <w:sz w:val="21"/>
                      <w:szCs w:val="21"/>
                      <w:lang w:bidi="ar"/>
                      <w14:textFill>
                        <w14:solidFill>
                          <w14:schemeClr w14:val="tx1"/>
                        </w14:solidFill>
                      </w14:textFill>
                    </w:rPr>
                  </w:pPr>
                </w:p>
              </w:tc>
              <w:tc>
                <w:tcPr>
                  <w:tcW w:w="3526" w:type="pct"/>
                  <w:vAlign w:val="center"/>
                </w:tcPr>
                <w:p>
                  <w:pPr>
                    <w:rPr>
                      <w:rFonts w:hint="eastAsia"/>
                      <w:szCs w:val="21"/>
                    </w:rPr>
                  </w:pPr>
                  <w:r>
                    <w:rPr>
                      <w:rFonts w:hint="eastAsia" w:ascii="宋体" w:hAnsi="宋体"/>
                    </w:rPr>
                    <w:t>食堂油烟经高效油烟净化器处理后通过排气筒（</w:t>
                  </w:r>
                  <w:r>
                    <w:rPr>
                      <w:rFonts w:hint="eastAsia"/>
                    </w:rPr>
                    <w:t>DA00</w:t>
                  </w:r>
                  <w:r>
                    <w:t>2</w:t>
                  </w:r>
                  <w:r>
                    <w:rPr>
                      <w:rFonts w:hint="eastAsia" w:ascii="宋体" w:hAnsi="宋体"/>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continue"/>
                  <w:vAlign w:val="center"/>
                </w:tcPr>
                <w:p>
                  <w:pPr>
                    <w:jc w:val="center"/>
                    <w:rPr>
                      <w:color w:val="FF0000"/>
                      <w:szCs w:val="21"/>
                    </w:rPr>
                  </w:pP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2"/>
                      <w:sz w:val="21"/>
                      <w:szCs w:val="21"/>
                      <w:lang w:bidi="ar"/>
                      <w14:textFill>
                        <w14:solidFill>
                          <w14:schemeClr w14:val="tx1"/>
                        </w14:solidFill>
                      </w14:textFill>
                    </w:rPr>
                    <w:t>噪声处理措施</w:t>
                  </w:r>
                </w:p>
              </w:tc>
              <w:tc>
                <w:tcPr>
                  <w:tcW w:w="3526"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2"/>
                      <w:sz w:val="21"/>
                      <w:szCs w:val="21"/>
                      <w:lang w:bidi="ar"/>
                      <w14:textFill>
                        <w14:solidFill>
                          <w14:schemeClr w14:val="tx1"/>
                        </w14:solidFill>
                      </w14:textFill>
                    </w:rPr>
                    <w:t>对较大噪声采用隔音、基础减振等，选用低噪声设备；合理安排车间平面布置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17" w:type="pct"/>
                  <w:vMerge w:val="continue"/>
                  <w:vAlign w:val="center"/>
                </w:tcPr>
                <w:p>
                  <w:pPr>
                    <w:jc w:val="center"/>
                    <w:rPr>
                      <w:color w:val="FF0000"/>
                      <w:szCs w:val="21"/>
                    </w:rPr>
                  </w:pPr>
                </w:p>
              </w:tc>
              <w:tc>
                <w:tcPr>
                  <w:tcW w:w="757" w:type="pct"/>
                  <w:vAlign w:val="center"/>
                </w:tcPr>
                <w:p>
                  <w:pPr>
                    <w:pStyle w:val="25"/>
                    <w:widowControl w:val="0"/>
                    <w:adjustRightIn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2"/>
                      <w:sz w:val="21"/>
                      <w:szCs w:val="21"/>
                      <w:lang w:bidi="ar"/>
                      <w14:textFill>
                        <w14:solidFill>
                          <w14:schemeClr w14:val="tx1"/>
                        </w14:solidFill>
                      </w14:textFill>
                    </w:rPr>
                    <w:t>固体废物</w:t>
                  </w:r>
                </w:p>
              </w:tc>
              <w:tc>
                <w:tcPr>
                  <w:tcW w:w="3526" w:type="pct"/>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生活垃圾收集点一处、一般工业固废暂存间1间（</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）、危险固废暂存间1间（</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），一般工业固废暂存间和危险固废暂存间均位于车间内部。生活垃圾交由环卫部门清运处理；</w:t>
                  </w:r>
                  <w:r>
                    <w:rPr>
                      <w:rFonts w:hint="eastAsia"/>
                      <w:color w:val="000000" w:themeColor="text1"/>
                      <w:szCs w:val="21"/>
                      <w14:textFill>
                        <w14:solidFill>
                          <w14:schemeClr w14:val="tx1"/>
                        </w14:solidFill>
                      </w14:textFill>
                    </w:rPr>
                    <w:t>包装废料</w:t>
                  </w:r>
                  <w:r>
                    <w:rPr>
                      <w:color w:val="000000" w:themeColor="text1"/>
                      <w:szCs w:val="21"/>
                      <w14:textFill>
                        <w14:solidFill>
                          <w14:schemeClr w14:val="tx1"/>
                        </w14:solidFill>
                      </w14:textFill>
                    </w:rPr>
                    <w:t>收集后</w:t>
                  </w:r>
                  <w:r>
                    <w:rPr>
                      <w:rFonts w:hint="eastAsia"/>
                      <w:color w:val="000000" w:themeColor="text1"/>
                      <w:szCs w:val="21"/>
                      <w14:textFill>
                        <w14:solidFill>
                          <w14:schemeClr w14:val="tx1"/>
                        </w14:solidFill>
                      </w14:textFill>
                    </w:rPr>
                    <w:t>交由专业公司处理；边角料</w:t>
                  </w:r>
                  <w:r>
                    <w:rPr>
                      <w:color w:val="000000" w:themeColor="text1"/>
                      <w:szCs w:val="21"/>
                      <w14:textFill>
                        <w14:solidFill>
                          <w14:schemeClr w14:val="tx1"/>
                        </w14:solidFill>
                      </w14:textFill>
                    </w:rPr>
                    <w:t>收集后</w:t>
                  </w:r>
                  <w:r>
                    <w:rPr>
                      <w:rFonts w:hint="eastAsia"/>
                      <w:color w:val="000000" w:themeColor="text1"/>
                      <w:szCs w:val="21"/>
                      <w14:textFill>
                        <w14:solidFill>
                          <w14:schemeClr w14:val="tx1"/>
                        </w14:solidFill>
                      </w14:textFill>
                    </w:rPr>
                    <w:t>回用于生产。含废活性炭、废过滤棉、喷淋废水、废机油、废含油抹布及手套</w:t>
                  </w:r>
                  <w:r>
                    <w:rPr>
                      <w:color w:val="000000" w:themeColor="text1"/>
                      <w:szCs w:val="21"/>
                      <w14:textFill>
                        <w14:solidFill>
                          <w14:schemeClr w14:val="tx1"/>
                        </w14:solidFill>
                      </w14:textFill>
                    </w:rPr>
                    <w:t>，收集后交由有危废资质的单位回收处理。</w:t>
                  </w:r>
                </w:p>
              </w:tc>
            </w:tr>
          </w:tbl>
          <w:p>
            <w:pPr>
              <w:spacing w:line="360" w:lineRule="auto"/>
              <w:ind w:firstLine="417" w:firstLineChars="174"/>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2、主要产品产能</w:t>
            </w:r>
          </w:p>
          <w:p>
            <w:pPr>
              <w:pStyle w:val="2"/>
              <w:numPr>
                <w:ilvl w:val="0"/>
                <w:numId w:val="1"/>
              </w:numPr>
              <w:spacing w:line="360" w:lineRule="auto"/>
              <w:rPr>
                <w:rFonts w:ascii="Times New Roman" w:hAnsi="Times New Roman" w:cs="Times New Roman"/>
                <w:b/>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项目主要产品产量一览表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871"/>
              <w:gridCol w:w="847"/>
              <w:gridCol w:w="1072"/>
              <w:gridCol w:w="3246"/>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4" w:type="pct"/>
                  <w:vAlign w:val="center"/>
                </w:tcPr>
                <w:p>
                  <w:pPr>
                    <w:jc w:val="center"/>
                    <w:rPr>
                      <w:b/>
                      <w:bCs/>
                      <w:snapToGrid w:val="0"/>
                      <w:color w:val="000000" w:themeColor="text1"/>
                      <w:szCs w:val="21"/>
                      <w14:textFill>
                        <w14:solidFill>
                          <w14:schemeClr w14:val="tx1"/>
                        </w14:solidFill>
                      </w14:textFill>
                    </w:rPr>
                  </w:pPr>
                  <w:r>
                    <w:rPr>
                      <w:b/>
                      <w:bCs/>
                      <w:snapToGrid w:val="0"/>
                      <w:color w:val="000000" w:themeColor="text1"/>
                      <w:szCs w:val="21"/>
                      <w14:textFill>
                        <w14:solidFill>
                          <w14:schemeClr w14:val="tx1"/>
                        </w14:solidFill>
                      </w14:textFill>
                    </w:rPr>
                    <w:t>产品名称</w:t>
                  </w:r>
                </w:p>
              </w:tc>
              <w:tc>
                <w:tcPr>
                  <w:tcW w:w="544" w:type="pct"/>
                  <w:vAlign w:val="center"/>
                </w:tcPr>
                <w:p>
                  <w:pPr>
                    <w:jc w:val="center"/>
                    <w:rPr>
                      <w:b/>
                      <w:bCs/>
                      <w:snapToGrid w:val="0"/>
                      <w:color w:val="000000" w:themeColor="text1"/>
                      <w:szCs w:val="21"/>
                      <w14:textFill>
                        <w14:solidFill>
                          <w14:schemeClr w14:val="tx1"/>
                        </w14:solidFill>
                      </w14:textFill>
                    </w:rPr>
                  </w:pPr>
                  <w:r>
                    <w:rPr>
                      <w:b/>
                      <w:bCs/>
                      <w:snapToGrid w:val="0"/>
                      <w:color w:val="000000" w:themeColor="text1"/>
                      <w:szCs w:val="21"/>
                      <w14:textFill>
                        <w14:solidFill>
                          <w14:schemeClr w14:val="tx1"/>
                        </w14:solidFill>
                      </w14:textFill>
                    </w:rPr>
                    <w:t>年产</w:t>
                  </w:r>
                  <w:r>
                    <w:rPr>
                      <w:rFonts w:hint="eastAsia"/>
                      <w:b/>
                      <w:bCs/>
                      <w:snapToGrid w:val="0"/>
                      <w:color w:val="000000" w:themeColor="text1"/>
                      <w:szCs w:val="21"/>
                      <w14:textFill>
                        <w14:solidFill>
                          <w14:schemeClr w14:val="tx1"/>
                        </w14:solidFill>
                      </w14:textFill>
                    </w:rPr>
                    <w:t>量（t</w:t>
                  </w:r>
                  <w:r>
                    <w:rPr>
                      <w:b/>
                      <w:bCs/>
                      <w:snapToGrid w:val="0"/>
                      <w:color w:val="000000" w:themeColor="text1"/>
                      <w:szCs w:val="21"/>
                      <w14:textFill>
                        <w14:solidFill>
                          <w14:schemeClr w14:val="tx1"/>
                        </w14:solidFill>
                      </w14:textFill>
                    </w:rPr>
                    <w:t>/</w:t>
                  </w:r>
                  <w:r>
                    <w:rPr>
                      <w:rFonts w:hint="eastAsia"/>
                      <w:b/>
                      <w:bCs/>
                      <w:snapToGrid w:val="0"/>
                      <w:color w:val="000000" w:themeColor="text1"/>
                      <w:szCs w:val="21"/>
                      <w14:textFill>
                        <w14:solidFill>
                          <w14:schemeClr w14:val="tx1"/>
                        </w14:solidFill>
                      </w14:textFill>
                    </w:rPr>
                    <w:t>a）</w:t>
                  </w:r>
                </w:p>
              </w:tc>
              <w:tc>
                <w:tcPr>
                  <w:tcW w:w="691" w:type="pct"/>
                  <w:vAlign w:val="center"/>
                </w:tcPr>
                <w:p>
                  <w:pPr>
                    <w:jc w:val="center"/>
                    <w:rPr>
                      <w:b/>
                      <w:snapToGrid w:val="0"/>
                      <w:color w:val="000000" w:themeColor="text1"/>
                      <w:szCs w:val="21"/>
                      <w14:textFill>
                        <w14:solidFill>
                          <w14:schemeClr w14:val="tx1"/>
                        </w14:solidFill>
                      </w14:textFill>
                    </w:rPr>
                  </w:pPr>
                  <w:r>
                    <w:rPr>
                      <w:b/>
                      <w:snapToGrid w:val="0"/>
                      <w:color w:val="000000" w:themeColor="text1"/>
                      <w:szCs w:val="21"/>
                      <w14:textFill>
                        <w14:solidFill>
                          <w14:schemeClr w14:val="tx1"/>
                        </w14:solidFill>
                      </w14:textFill>
                    </w:rPr>
                    <w:t>性状</w:t>
                  </w:r>
                </w:p>
              </w:tc>
              <w:tc>
                <w:tcPr>
                  <w:tcW w:w="741" w:type="pct"/>
                  <w:vAlign w:val="center"/>
                </w:tcPr>
                <w:p>
                  <w:pPr>
                    <w:jc w:val="center"/>
                    <w:rPr>
                      <w:b/>
                      <w:color w:val="000000" w:themeColor="text1"/>
                      <w:position w:val="0"/>
                      <w:szCs w:val="21"/>
                      <w14:textFill>
                        <w14:solidFill>
                          <w14:schemeClr w14:val="tx1"/>
                        </w14:solidFill>
                      </w14:textFill>
                    </w:rPr>
                  </w:pPr>
                  <w:r>
                    <w:rPr>
                      <w:rFonts w:hint="eastAsia"/>
                      <w:b/>
                      <w:snapToGrid w:val="0"/>
                      <w:color w:val="000000" w:themeColor="text1"/>
                      <w:szCs w:val="21"/>
                      <w14:textFill>
                        <w14:solidFill>
                          <w14:schemeClr w14:val="tx1"/>
                        </w14:solidFill>
                      </w14:textFill>
                    </w:rPr>
                    <w:t>产品规格</w:t>
                  </w:r>
                  <w:r>
                    <w:rPr>
                      <w:rFonts w:hint="eastAsia" w:ascii="宋体" w:hAnsi="宋体"/>
                      <w:b/>
                      <w:color w:val="000000" w:themeColor="text1"/>
                      <w14:textFill>
                        <w14:solidFill>
                          <w14:schemeClr w14:val="tx1"/>
                        </w14:solidFill>
                      </w14:textFill>
                    </w:rPr>
                    <w:t>（</w:t>
                  </w:r>
                  <w:r>
                    <w:rPr>
                      <w:rFonts w:hint="eastAsia"/>
                      <w:b/>
                      <w:color w:val="000000" w:themeColor="text1"/>
                      <w14:textFill>
                        <w14:solidFill>
                          <w14:schemeClr w14:val="tx1"/>
                        </w14:solidFill>
                      </w14:textFill>
                    </w:rPr>
                    <w:t>g/</w:t>
                  </w:r>
                  <w:r>
                    <w:rPr>
                      <w:rFonts w:hint="eastAsia" w:ascii="宋体" w:hAnsi="宋体"/>
                      <w:b/>
                      <w:color w:val="000000" w:themeColor="text1"/>
                      <w14:textFill>
                        <w14:solidFill>
                          <w14:schemeClr w14:val="tx1"/>
                        </w14:solidFill>
                      </w14:textFill>
                    </w:rPr>
                    <w:t>个）</w:t>
                  </w:r>
                </w:p>
              </w:tc>
              <w:tc>
                <w:tcPr>
                  <w:tcW w:w="1290" w:type="pct"/>
                  <w:vAlign w:val="center"/>
                </w:tcPr>
                <w:p>
                  <w:pPr>
                    <w:jc w:val="center"/>
                    <w:rPr>
                      <w:b/>
                      <w:bCs/>
                      <w:snapToGrid w:val="0"/>
                      <w:color w:val="000000" w:themeColor="text1"/>
                      <w:szCs w:val="21"/>
                      <w14:textFill>
                        <w14:solidFill>
                          <w14:schemeClr w14:val="tx1"/>
                        </w14:solidFill>
                      </w14:textFill>
                    </w:rPr>
                  </w:pPr>
                  <w:r>
                    <w:rPr>
                      <w:rFonts w:hint="eastAsia"/>
                      <w:b/>
                      <w:bCs/>
                      <w:snapToGrid w:val="0"/>
                      <w:color w:val="000000" w:themeColor="text1"/>
                      <w:szCs w:val="21"/>
                      <w14:textFill>
                        <w14:solidFill>
                          <w14:schemeClr w14:val="tx1"/>
                        </w14:solidFill>
                      </w14:textFill>
                    </w:rPr>
                    <w:t>产品图片</w:t>
                  </w:r>
                </w:p>
              </w:tc>
              <w:tc>
                <w:tcPr>
                  <w:tcW w:w="921" w:type="pct"/>
                  <w:vAlign w:val="center"/>
                </w:tcPr>
                <w:p>
                  <w:pPr>
                    <w:jc w:val="center"/>
                    <w:rPr>
                      <w:b/>
                      <w:bCs/>
                      <w:snapToGrid w:val="0"/>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产品用途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4" w:type="pct"/>
                  <w:vAlign w:val="center"/>
                </w:tcPr>
                <w:p>
                  <w:pPr>
                    <w:jc w:val="center"/>
                    <w:rPr>
                      <w:snapToGrid w:val="0"/>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丁晴混炼胶</w:t>
                  </w:r>
                </w:p>
              </w:tc>
              <w:tc>
                <w:tcPr>
                  <w:tcW w:w="544" w:type="pct"/>
                  <w:vAlign w:val="center"/>
                </w:tcPr>
                <w:p>
                  <w:pPr>
                    <w:jc w:val="center"/>
                    <w:rPr>
                      <w:snapToGrid w:val="0"/>
                      <w:color w:val="000000" w:themeColor="text1"/>
                      <w:szCs w:val="21"/>
                      <w14:textFill>
                        <w14:solidFill>
                          <w14:schemeClr w14:val="tx1"/>
                        </w14:solidFill>
                      </w14:textFill>
                    </w:rPr>
                  </w:pPr>
                  <w:r>
                    <w:rPr>
                      <w:color w:val="000000" w:themeColor="text1"/>
                      <w14:textFill>
                        <w14:solidFill>
                          <w14:schemeClr w14:val="tx1"/>
                        </w14:solidFill>
                      </w14:textFill>
                    </w:rPr>
                    <w:t>200</w:t>
                  </w:r>
                </w:p>
              </w:tc>
              <w:tc>
                <w:tcPr>
                  <w:tcW w:w="691" w:type="pct"/>
                  <w:vAlign w:val="center"/>
                </w:tcPr>
                <w:p>
                  <w:pPr>
                    <w:jc w:val="center"/>
                    <w:rPr>
                      <w:snapToGrid w:val="0"/>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固体块状</w:t>
                  </w:r>
                </w:p>
              </w:tc>
              <w:tc>
                <w:tcPr>
                  <w:tcW w:w="741" w:type="pct"/>
                  <w:vAlign w:val="center"/>
                </w:tcPr>
                <w:p>
                  <w:pPr>
                    <w:jc w:val="center"/>
                    <w:rPr>
                      <w:snapToGrid w:val="0"/>
                      <w:color w:val="000000" w:themeColor="text1"/>
                      <w:szCs w:val="21"/>
                      <w14:textFill>
                        <w14:solidFill>
                          <w14:schemeClr w14:val="tx1"/>
                        </w14:solidFill>
                      </w14:textFill>
                    </w:rPr>
                  </w:pPr>
                  <w:r>
                    <w:rPr>
                      <w:rFonts w:hint="eastAsia"/>
                      <w:color w:val="000000" w:themeColor="text1"/>
                      <w14:textFill>
                        <w14:solidFill>
                          <w14:schemeClr w14:val="tx1"/>
                        </w14:solidFill>
                      </w14:textFill>
                    </w:rPr>
                    <w:t>25000</w:t>
                  </w:r>
                </w:p>
              </w:tc>
              <w:tc>
                <w:tcPr>
                  <w:tcW w:w="1290" w:type="pct"/>
                  <w:vAlign w:val="center"/>
                </w:tcPr>
                <w:p>
                  <w:pPr>
                    <w:jc w:val="center"/>
                    <w:rPr>
                      <w:snapToGrid w:val="0"/>
                      <w:color w:val="000000" w:themeColor="text1"/>
                      <w:szCs w:val="21"/>
                      <w14:textFill>
                        <w14:solidFill>
                          <w14:schemeClr w14:val="tx1"/>
                        </w14:solidFill>
                      </w14:textFill>
                    </w:rPr>
                  </w:pPr>
                  <w:r>
                    <w:rPr>
                      <w:snapToGrid w:val="0"/>
                      <w:color w:val="000000" w:themeColor="text1"/>
                      <w:szCs w:val="21"/>
                      <w14:textFill>
                        <w14:solidFill>
                          <w14:schemeClr w14:val="tx1"/>
                        </w14:solidFill>
                      </w14:textFill>
                    </w:rPr>
                    <w:drawing>
                      <wp:inline distT="0" distB="0" distL="0" distR="0">
                        <wp:extent cx="1919605" cy="1079500"/>
                        <wp:effectExtent l="0" t="0" r="444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20072" cy="1080000"/>
                                </a:xfrm>
                                <a:prstGeom prst="rect">
                                  <a:avLst/>
                                </a:prstGeom>
                                <a:noFill/>
                                <a:ln>
                                  <a:noFill/>
                                </a:ln>
                              </pic:spPr>
                            </pic:pic>
                          </a:graphicData>
                        </a:graphic>
                      </wp:inline>
                    </w:drawing>
                  </w:r>
                </w:p>
              </w:tc>
              <w:tc>
                <w:tcPr>
                  <w:tcW w:w="921" w:type="pct"/>
                  <w:vAlign w:val="center"/>
                </w:tcPr>
                <w:p>
                  <w:pPr>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密封圈制品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4" w:type="pct"/>
                  <w:vAlign w:val="center"/>
                </w:tcPr>
                <w:p>
                  <w:pPr>
                    <w:jc w:val="center"/>
                    <w:rPr>
                      <w:snapToGrid w:val="0"/>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天然橡胶混炼胶</w:t>
                  </w:r>
                </w:p>
              </w:tc>
              <w:tc>
                <w:tcPr>
                  <w:tcW w:w="544" w:type="pct"/>
                  <w:vAlign w:val="center"/>
                </w:tcPr>
                <w:p>
                  <w:pPr>
                    <w:jc w:val="center"/>
                    <w:rPr>
                      <w:snapToGrid w:val="0"/>
                      <w:color w:val="000000" w:themeColor="text1"/>
                      <w:szCs w:val="21"/>
                      <w14:textFill>
                        <w14:solidFill>
                          <w14:schemeClr w14:val="tx1"/>
                        </w14:solidFill>
                      </w14:textFill>
                    </w:rPr>
                  </w:pPr>
                  <w:r>
                    <w:rPr>
                      <w:color w:val="000000" w:themeColor="text1"/>
                      <w14:textFill>
                        <w14:solidFill>
                          <w14:schemeClr w14:val="tx1"/>
                        </w14:solidFill>
                      </w14:textFill>
                    </w:rPr>
                    <w:t>200</w:t>
                  </w:r>
                </w:p>
              </w:tc>
              <w:tc>
                <w:tcPr>
                  <w:tcW w:w="691" w:type="pct"/>
                  <w:vAlign w:val="center"/>
                </w:tcPr>
                <w:p>
                  <w:pPr>
                    <w:jc w:val="center"/>
                    <w:rPr>
                      <w:snapToGrid w:val="0"/>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固体片状</w:t>
                  </w:r>
                </w:p>
              </w:tc>
              <w:tc>
                <w:tcPr>
                  <w:tcW w:w="741" w:type="pct"/>
                  <w:vAlign w:val="center"/>
                </w:tcPr>
                <w:p>
                  <w:pPr>
                    <w:jc w:val="center"/>
                    <w:rPr>
                      <w:snapToGrid w:val="0"/>
                      <w:color w:val="000000" w:themeColor="text1"/>
                      <w:szCs w:val="21"/>
                      <w14:textFill>
                        <w14:solidFill>
                          <w14:schemeClr w14:val="tx1"/>
                        </w14:solidFill>
                      </w14:textFill>
                    </w:rPr>
                  </w:pPr>
                  <w:r>
                    <w:rPr>
                      <w:rFonts w:hint="eastAsia"/>
                      <w:color w:val="000000" w:themeColor="text1"/>
                      <w14:textFill>
                        <w14:solidFill>
                          <w14:schemeClr w14:val="tx1"/>
                        </w14:solidFill>
                      </w14:textFill>
                    </w:rPr>
                    <w:t>25000</w:t>
                  </w:r>
                </w:p>
              </w:tc>
              <w:tc>
                <w:tcPr>
                  <w:tcW w:w="1290" w:type="pct"/>
                  <w:vAlign w:val="center"/>
                </w:tcPr>
                <w:p>
                  <w:pPr>
                    <w:jc w:val="center"/>
                    <w:rPr>
                      <w:snapToGrid w:val="0"/>
                      <w:color w:val="000000" w:themeColor="text1"/>
                      <w:szCs w:val="21"/>
                      <w14:textFill>
                        <w14:solidFill>
                          <w14:schemeClr w14:val="tx1"/>
                        </w14:solidFill>
                      </w14:textFill>
                    </w:rPr>
                  </w:pPr>
                  <w:r>
                    <w:rPr>
                      <w:snapToGrid w:val="0"/>
                      <w:color w:val="000000" w:themeColor="text1"/>
                      <w:szCs w:val="21"/>
                      <w14:textFill>
                        <w14:solidFill>
                          <w14:schemeClr w14:val="tx1"/>
                        </w14:solidFill>
                      </w14:textFill>
                    </w:rPr>
                    <w:drawing>
                      <wp:inline distT="0" distB="0" distL="0" distR="0">
                        <wp:extent cx="1918335" cy="1079500"/>
                        <wp:effectExtent l="0" t="0" r="5715"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t="11684" b="24095"/>
                                <a:stretch>
                                  <a:fillRect/>
                                </a:stretch>
                              </pic:blipFill>
                              <pic:spPr>
                                <a:xfrm>
                                  <a:off x="0" y="0"/>
                                  <a:ext cx="1918800" cy="1080000"/>
                                </a:xfrm>
                                <a:prstGeom prst="rect">
                                  <a:avLst/>
                                </a:prstGeom>
                                <a:noFill/>
                                <a:ln>
                                  <a:noFill/>
                                </a:ln>
                              </pic:spPr>
                            </pic:pic>
                          </a:graphicData>
                        </a:graphic>
                      </wp:inline>
                    </w:drawing>
                  </w:r>
                </w:p>
              </w:tc>
              <w:tc>
                <w:tcPr>
                  <w:tcW w:w="921" w:type="pct"/>
                  <w:vAlign w:val="center"/>
                </w:tcPr>
                <w:p>
                  <w:pPr>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减震制品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4" w:type="pct"/>
                  <w:vAlign w:val="center"/>
                </w:tcPr>
                <w:p>
                  <w:pPr>
                    <w:jc w:val="center"/>
                    <w:rPr>
                      <w:snapToGrid w:val="0"/>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其他橡胶混炼胶</w:t>
                  </w:r>
                </w:p>
              </w:tc>
              <w:tc>
                <w:tcPr>
                  <w:tcW w:w="544" w:type="pct"/>
                  <w:vAlign w:val="center"/>
                </w:tcPr>
                <w:p>
                  <w:pPr>
                    <w:jc w:val="center"/>
                    <w:rPr>
                      <w:snapToGrid w:val="0"/>
                      <w:color w:val="000000" w:themeColor="text1"/>
                      <w:szCs w:val="21"/>
                      <w14:textFill>
                        <w14:solidFill>
                          <w14:schemeClr w14:val="tx1"/>
                        </w14:solidFill>
                      </w14:textFill>
                    </w:rPr>
                  </w:pPr>
                  <w:r>
                    <w:rPr>
                      <w:color w:val="000000" w:themeColor="text1"/>
                      <w14:textFill>
                        <w14:solidFill>
                          <w14:schemeClr w14:val="tx1"/>
                        </w14:solidFill>
                      </w14:textFill>
                    </w:rPr>
                    <w:t>100</w:t>
                  </w:r>
                </w:p>
              </w:tc>
              <w:tc>
                <w:tcPr>
                  <w:tcW w:w="691" w:type="pct"/>
                  <w:vAlign w:val="center"/>
                </w:tcPr>
                <w:p>
                  <w:pPr>
                    <w:jc w:val="center"/>
                    <w:rPr>
                      <w:snapToGrid w:val="0"/>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固体片状</w:t>
                  </w:r>
                </w:p>
              </w:tc>
              <w:tc>
                <w:tcPr>
                  <w:tcW w:w="741" w:type="pct"/>
                  <w:vAlign w:val="center"/>
                </w:tcPr>
                <w:p>
                  <w:pPr>
                    <w:jc w:val="center"/>
                    <w:rPr>
                      <w:snapToGrid w:val="0"/>
                      <w:color w:val="000000" w:themeColor="text1"/>
                      <w:szCs w:val="21"/>
                      <w14:textFill>
                        <w14:solidFill>
                          <w14:schemeClr w14:val="tx1"/>
                        </w14:solidFill>
                      </w14:textFill>
                    </w:rPr>
                  </w:pPr>
                  <w:r>
                    <w:rPr>
                      <w:rFonts w:hint="eastAsia"/>
                      <w:color w:val="000000" w:themeColor="text1"/>
                      <w14:textFill>
                        <w14:solidFill>
                          <w14:schemeClr w14:val="tx1"/>
                        </w14:solidFill>
                      </w14:textFill>
                    </w:rPr>
                    <w:t>25000</w:t>
                  </w:r>
                </w:p>
              </w:tc>
              <w:tc>
                <w:tcPr>
                  <w:tcW w:w="1290" w:type="pc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919605" cy="1079500"/>
                        <wp:effectExtent l="0" t="0" r="4445"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20072" cy="1080000"/>
                                </a:xfrm>
                                <a:prstGeom prst="rect">
                                  <a:avLst/>
                                </a:prstGeom>
                                <a:noFill/>
                                <a:ln>
                                  <a:noFill/>
                                </a:ln>
                              </pic:spPr>
                            </pic:pic>
                          </a:graphicData>
                        </a:graphic>
                      </wp:inline>
                    </w:drawing>
                  </w:r>
                </w:p>
              </w:tc>
              <w:tc>
                <w:tcPr>
                  <w:tcW w:w="921" w:type="pct"/>
                  <w:vAlign w:val="center"/>
                </w:tcPr>
                <w:p>
                  <w:pPr>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耐磨制品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4" w:type="pct"/>
                  <w:vAlign w:val="center"/>
                </w:tcPr>
                <w:p>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混炼胶</w:t>
                  </w:r>
                  <w:r>
                    <w:rPr>
                      <w:rFonts w:hint="eastAsia" w:ascii="宋体" w:hAnsi="宋体"/>
                      <w:color w:val="000000" w:themeColor="text1"/>
                      <w14:textFill>
                        <w14:solidFill>
                          <w14:schemeClr w14:val="tx1"/>
                        </w14:solidFill>
                      </w14:textFill>
                    </w:rPr>
                    <w:t>样品</w:t>
                  </w:r>
                </w:p>
              </w:tc>
              <w:tc>
                <w:tcPr>
                  <w:tcW w:w="544"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.05</w:t>
                  </w:r>
                </w:p>
              </w:tc>
              <w:tc>
                <w:tcPr>
                  <w:tcW w:w="691" w:type="pc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片状/块状</w:t>
                  </w:r>
                </w:p>
              </w:tc>
              <w:tc>
                <w:tcPr>
                  <w:tcW w:w="741"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25000</w:t>
                  </w:r>
                </w:p>
              </w:tc>
              <w:tc>
                <w:tcPr>
                  <w:tcW w:w="1290"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21" w:type="pc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用于产品打样，不外售</w:t>
                  </w:r>
                </w:p>
              </w:tc>
            </w:tr>
          </w:tbl>
          <w:p>
            <w:pPr>
              <w:spacing w:line="360" w:lineRule="auto"/>
              <w:ind w:firstLine="417" w:firstLineChars="174"/>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3、主要原辅料</w:t>
            </w:r>
          </w:p>
          <w:p>
            <w:pPr>
              <w:pStyle w:val="2"/>
              <w:numPr>
                <w:ilvl w:val="0"/>
                <w:numId w:val="1"/>
              </w:numPr>
              <w:spacing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主要原辅材料</w:t>
            </w:r>
            <w:r>
              <w:rPr>
                <w:rFonts w:hint="eastAsia" w:ascii="Times New Roman" w:hAnsi="Times New Roman" w:cs="Times New Roman"/>
                <w:b/>
                <w:color w:val="000000" w:themeColor="text1"/>
                <w:sz w:val="21"/>
                <w:szCs w:val="21"/>
                <w14:textFill>
                  <w14:solidFill>
                    <w14:schemeClr w14:val="tx1"/>
                  </w14:solidFill>
                </w14:textFill>
              </w:rPr>
              <w:t>汇总表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5"/>
              <w:gridCol w:w="1757"/>
              <w:gridCol w:w="827"/>
              <w:gridCol w:w="2147"/>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4" w:type="pct"/>
                  <w:vAlign w:val="center"/>
                </w:tcPr>
                <w:p>
                  <w:pPr>
                    <w:jc w:val="center"/>
                    <w:rPr>
                      <w:b/>
                      <w:snapToGrid w:val="0"/>
                      <w:color w:val="000000" w:themeColor="text1"/>
                      <w:szCs w:val="21"/>
                      <w14:textFill>
                        <w14:solidFill>
                          <w14:schemeClr w14:val="tx1"/>
                        </w14:solidFill>
                      </w14:textFill>
                    </w:rPr>
                  </w:pPr>
                  <w:r>
                    <w:rPr>
                      <w:b/>
                      <w:snapToGrid w:val="0"/>
                      <w:color w:val="000000" w:themeColor="text1"/>
                      <w:szCs w:val="21"/>
                      <w14:textFill>
                        <w14:solidFill>
                          <w14:schemeClr w14:val="tx1"/>
                        </w14:solidFill>
                      </w14:textFill>
                    </w:rPr>
                    <w:t>序号</w:t>
                  </w:r>
                </w:p>
              </w:tc>
              <w:tc>
                <w:tcPr>
                  <w:tcW w:w="827" w:type="pct"/>
                  <w:vAlign w:val="center"/>
                </w:tcPr>
                <w:p>
                  <w:pPr>
                    <w:jc w:val="center"/>
                    <w:rPr>
                      <w:b/>
                      <w:snapToGrid w:val="0"/>
                      <w:color w:val="000000" w:themeColor="text1"/>
                      <w:szCs w:val="21"/>
                      <w14:textFill>
                        <w14:solidFill>
                          <w14:schemeClr w14:val="tx1"/>
                        </w14:solidFill>
                      </w14:textFill>
                    </w:rPr>
                  </w:pPr>
                  <w:r>
                    <w:rPr>
                      <w:b/>
                      <w:snapToGrid w:val="0"/>
                      <w:color w:val="000000" w:themeColor="text1"/>
                      <w:szCs w:val="21"/>
                      <w14:textFill>
                        <w14:solidFill>
                          <w14:schemeClr w14:val="tx1"/>
                        </w14:solidFill>
                      </w14:textFill>
                    </w:rPr>
                    <w:t>名称</w:t>
                  </w:r>
                </w:p>
              </w:tc>
              <w:tc>
                <w:tcPr>
                  <w:tcW w:w="1020" w:type="pct"/>
                  <w:vAlign w:val="center"/>
                </w:tcPr>
                <w:p>
                  <w:pPr>
                    <w:jc w:val="center"/>
                    <w:rPr>
                      <w:b/>
                      <w:snapToGrid w:val="0"/>
                      <w:color w:val="000000" w:themeColor="text1"/>
                      <w:szCs w:val="21"/>
                      <w14:textFill>
                        <w14:solidFill>
                          <w14:schemeClr w14:val="tx1"/>
                        </w14:solidFill>
                      </w14:textFill>
                    </w:rPr>
                  </w:pPr>
                  <w:r>
                    <w:rPr>
                      <w:b/>
                      <w:snapToGrid w:val="0"/>
                      <w:color w:val="000000" w:themeColor="text1"/>
                      <w:szCs w:val="21"/>
                      <w14:textFill>
                        <w14:solidFill>
                          <w14:schemeClr w14:val="tx1"/>
                        </w14:solidFill>
                      </w14:textFill>
                    </w:rPr>
                    <w:t>年耗量</w:t>
                  </w:r>
                  <w:r>
                    <w:rPr>
                      <w:rFonts w:hint="eastAsia"/>
                      <w:b/>
                      <w:snapToGrid w:val="0"/>
                      <w:color w:val="000000" w:themeColor="text1"/>
                      <w:szCs w:val="21"/>
                      <w14:textFill>
                        <w14:solidFill>
                          <w14:schemeClr w14:val="tx1"/>
                        </w14:solidFill>
                      </w14:textFill>
                    </w:rPr>
                    <w:t>（t</w:t>
                  </w:r>
                  <w:r>
                    <w:rPr>
                      <w:b/>
                      <w:snapToGrid w:val="0"/>
                      <w:color w:val="000000" w:themeColor="text1"/>
                      <w:szCs w:val="21"/>
                      <w14:textFill>
                        <w14:solidFill>
                          <w14:schemeClr w14:val="tx1"/>
                        </w14:solidFill>
                      </w14:textFill>
                    </w:rPr>
                    <w:t>/a</w:t>
                  </w:r>
                  <w:r>
                    <w:rPr>
                      <w:rFonts w:hint="eastAsia"/>
                      <w:b/>
                      <w:snapToGrid w:val="0"/>
                      <w:color w:val="000000" w:themeColor="text1"/>
                      <w:szCs w:val="21"/>
                      <w14:textFill>
                        <w14:solidFill>
                          <w14:schemeClr w14:val="tx1"/>
                        </w14:solidFill>
                      </w14:textFill>
                    </w:rPr>
                    <w:t>）</w:t>
                  </w:r>
                </w:p>
              </w:tc>
              <w:tc>
                <w:tcPr>
                  <w:tcW w:w="480" w:type="pct"/>
                  <w:vAlign w:val="center"/>
                </w:tcPr>
                <w:p>
                  <w:pPr>
                    <w:jc w:val="center"/>
                    <w:rPr>
                      <w:rFonts w:eastAsia="Calibri"/>
                      <w:b/>
                      <w:snapToGrid w:val="0"/>
                      <w:color w:val="000000" w:themeColor="text1"/>
                      <w:szCs w:val="21"/>
                      <w14:textFill>
                        <w14:solidFill>
                          <w14:schemeClr w14:val="tx1"/>
                        </w14:solidFill>
                      </w14:textFill>
                    </w:rPr>
                  </w:pPr>
                  <w:r>
                    <w:rPr>
                      <w:b/>
                      <w:snapToGrid w:val="0"/>
                      <w:color w:val="000000" w:themeColor="text1"/>
                      <w:szCs w:val="21"/>
                      <w14:textFill>
                        <w14:solidFill>
                          <w14:schemeClr w14:val="tx1"/>
                        </w14:solidFill>
                      </w14:textFill>
                    </w:rPr>
                    <w:t>性状</w:t>
                  </w:r>
                </w:p>
              </w:tc>
              <w:tc>
                <w:tcPr>
                  <w:tcW w:w="1246" w:type="pct"/>
                  <w:vAlign w:val="center"/>
                </w:tcPr>
                <w:p>
                  <w:pPr>
                    <w:jc w:val="center"/>
                    <w:rPr>
                      <w:b/>
                      <w:snapToGrid w:val="0"/>
                      <w:color w:val="000000" w:themeColor="text1"/>
                      <w:szCs w:val="21"/>
                      <w14:textFill>
                        <w14:solidFill>
                          <w14:schemeClr w14:val="tx1"/>
                        </w14:solidFill>
                      </w14:textFill>
                    </w:rPr>
                  </w:pPr>
                  <w:r>
                    <w:rPr>
                      <w:b/>
                      <w:snapToGrid w:val="0"/>
                      <w:color w:val="000000" w:themeColor="text1"/>
                      <w:szCs w:val="21"/>
                      <w14:textFill>
                        <w14:solidFill>
                          <w14:schemeClr w14:val="tx1"/>
                        </w14:solidFill>
                      </w14:textFill>
                    </w:rPr>
                    <w:t>最大储存量</w:t>
                  </w:r>
                  <w:r>
                    <w:rPr>
                      <w:rFonts w:hint="eastAsia"/>
                      <w:b/>
                      <w:snapToGrid w:val="0"/>
                      <w:color w:val="000000" w:themeColor="text1"/>
                      <w:szCs w:val="21"/>
                      <w14:textFill>
                        <w14:solidFill>
                          <w14:schemeClr w14:val="tx1"/>
                        </w14:solidFill>
                      </w14:textFill>
                    </w:rPr>
                    <w:t>（t）</w:t>
                  </w:r>
                </w:p>
              </w:tc>
              <w:tc>
                <w:tcPr>
                  <w:tcW w:w="943" w:type="pct"/>
                  <w:vAlign w:val="center"/>
                </w:tcPr>
                <w:p>
                  <w:pPr>
                    <w:jc w:val="center"/>
                    <w:rPr>
                      <w:b/>
                      <w:snapToGrid w:val="0"/>
                      <w:color w:val="000000" w:themeColor="text1"/>
                      <w:szCs w:val="21"/>
                      <w14:textFill>
                        <w14:solidFill>
                          <w14:schemeClr w14:val="tx1"/>
                        </w14:solidFill>
                      </w14:textFill>
                    </w:rPr>
                  </w:pPr>
                  <w:r>
                    <w:rPr>
                      <w:rFonts w:hint="eastAsia"/>
                      <w:b/>
                      <w:snapToGrid w:val="0"/>
                      <w:color w:val="000000" w:themeColor="text1"/>
                      <w:szCs w:val="21"/>
                      <w14:textFill>
                        <w14:solidFill>
                          <w14:schemeClr w14:val="tx1"/>
                        </w14:solidFill>
                      </w14:textFill>
                    </w:rPr>
                    <w:t>使用工序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4" w:type="pct"/>
                  <w:vAlign w:val="center"/>
                </w:tcPr>
                <w:p>
                  <w:pPr>
                    <w:jc w:val="center"/>
                    <w:rPr>
                      <w:bCs/>
                      <w:snapToGrid w:val="0"/>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827" w:type="pct"/>
                  <w:vAlign w:val="center"/>
                </w:tcPr>
                <w:p>
                  <w:pPr>
                    <w:adjustRightInd w:val="0"/>
                    <w:snapToGrid w:val="0"/>
                    <w:jc w:val="center"/>
                    <w:rPr>
                      <w:snapToGrid w:val="0"/>
                      <w:color w:val="000000" w:themeColor="text1"/>
                      <w:spacing w:val="6"/>
                      <w:kern w:val="21"/>
                      <w:szCs w:val="20"/>
                      <w14:textFill>
                        <w14:solidFill>
                          <w14:schemeClr w14:val="tx1"/>
                        </w14:solidFill>
                      </w14:textFill>
                    </w:rPr>
                  </w:pPr>
                  <w:r>
                    <w:rPr>
                      <w:rFonts w:ascii="宋体" w:hAnsi="宋体"/>
                      <w:color w:val="000000" w:themeColor="text1"/>
                      <w14:textFill>
                        <w14:solidFill>
                          <w14:schemeClr w14:val="tx1"/>
                        </w14:solidFill>
                      </w14:textFill>
                    </w:rPr>
                    <w:t>合成橡胶</w:t>
                  </w:r>
                </w:p>
              </w:tc>
              <w:tc>
                <w:tcPr>
                  <w:tcW w:w="1020" w:type="pct"/>
                  <w:vAlign w:val="center"/>
                </w:tcPr>
                <w:p>
                  <w:pPr>
                    <w:adjustRightInd w:val="0"/>
                    <w:snapToGrid w:val="0"/>
                    <w:jc w:val="center"/>
                    <w:rPr>
                      <w:snapToGrid w:val="0"/>
                      <w:color w:val="000000" w:themeColor="text1"/>
                      <w:szCs w:val="21"/>
                      <w14:textFill>
                        <w14:solidFill>
                          <w14:schemeClr w14:val="tx1"/>
                        </w14:solidFill>
                      </w14:textFill>
                    </w:rPr>
                  </w:pPr>
                  <w:r>
                    <w:rPr>
                      <w:rFonts w:hint="eastAsia"/>
                      <w:color w:val="000000" w:themeColor="text1"/>
                      <w14:textFill>
                        <w14:solidFill>
                          <w14:schemeClr w14:val="tx1"/>
                        </w14:solidFill>
                      </w14:textFill>
                    </w:rPr>
                    <w:t>335</w:t>
                  </w:r>
                </w:p>
              </w:tc>
              <w:tc>
                <w:tcPr>
                  <w:tcW w:w="480" w:type="pct"/>
                  <w:vAlign w:val="center"/>
                </w:tcPr>
                <w:p>
                  <w:pPr>
                    <w:jc w:val="center"/>
                    <w:rPr>
                      <w:snapToGrid w:val="0"/>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固体</w:t>
                  </w:r>
                </w:p>
              </w:tc>
              <w:tc>
                <w:tcPr>
                  <w:tcW w:w="1246" w:type="pct"/>
                  <w:vAlign w:val="center"/>
                </w:tcPr>
                <w:p>
                  <w:pPr>
                    <w:jc w:val="center"/>
                    <w:rPr>
                      <w:color w:val="000000" w:themeColor="text1"/>
                      <w:szCs w:val="21"/>
                      <w14:textFill>
                        <w14:solidFill>
                          <w14:schemeClr w14:val="tx1"/>
                        </w14:solidFill>
                      </w14:textFill>
                    </w:rPr>
                  </w:pPr>
                  <w:r>
                    <w:rPr>
                      <w:color w:val="000000" w:themeColor="text1"/>
                      <w14:textFill>
                        <w14:solidFill>
                          <w14:schemeClr w14:val="tx1"/>
                        </w14:solidFill>
                      </w14:textFill>
                    </w:rPr>
                    <w:t>50</w:t>
                  </w:r>
                </w:p>
              </w:tc>
              <w:tc>
                <w:tcPr>
                  <w:tcW w:w="943" w:type="pct"/>
                  <w:vAlign w:val="center"/>
                </w:tcPr>
                <w:p>
                  <w:pPr>
                    <w:jc w:val="center"/>
                    <w:rPr>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密炼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4" w:type="pct"/>
                  <w:vAlign w:val="center"/>
                </w:tcPr>
                <w:p>
                  <w:pPr>
                    <w:jc w:val="center"/>
                    <w:rPr>
                      <w:bCs/>
                      <w:snapToGrid w:val="0"/>
                      <w:color w:val="000000" w:themeColor="text1"/>
                      <w:szCs w:val="21"/>
                      <w14:textFill>
                        <w14:solidFill>
                          <w14:schemeClr w14:val="tx1"/>
                        </w14:solidFill>
                      </w14:textFill>
                    </w:rPr>
                  </w:pPr>
                  <w:r>
                    <w:rPr>
                      <w:bCs/>
                      <w:color w:val="000000" w:themeColor="text1"/>
                      <w:szCs w:val="21"/>
                      <w14:textFill>
                        <w14:solidFill>
                          <w14:schemeClr w14:val="tx1"/>
                        </w14:solidFill>
                      </w14:textFill>
                    </w:rPr>
                    <w:t>2</w:t>
                  </w:r>
                </w:p>
              </w:tc>
              <w:tc>
                <w:tcPr>
                  <w:tcW w:w="827" w:type="pct"/>
                  <w:vAlign w:val="center"/>
                </w:tcPr>
                <w:p>
                  <w:pPr>
                    <w:adjustRightInd w:val="0"/>
                    <w:snapToGrid w:val="0"/>
                    <w:jc w:val="center"/>
                    <w:rPr>
                      <w:snapToGrid w:val="0"/>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增塑剂</w:t>
                  </w:r>
                </w:p>
              </w:tc>
              <w:tc>
                <w:tcPr>
                  <w:tcW w:w="1020" w:type="pct"/>
                  <w:vAlign w:val="center"/>
                </w:tcPr>
                <w:p>
                  <w:pPr>
                    <w:adjustRightInd w:val="0"/>
                    <w:snapToGrid w:val="0"/>
                    <w:jc w:val="center"/>
                    <w:rPr>
                      <w:snapToGrid w:val="0"/>
                      <w:color w:val="000000" w:themeColor="text1"/>
                      <w:szCs w:val="2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5</w:t>
                  </w:r>
                </w:p>
              </w:tc>
              <w:tc>
                <w:tcPr>
                  <w:tcW w:w="480" w:type="pct"/>
                  <w:vAlign w:val="center"/>
                </w:tcPr>
                <w:p>
                  <w:pPr>
                    <w:jc w:val="center"/>
                    <w:rPr>
                      <w:snapToGrid w:val="0"/>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液体</w:t>
                  </w:r>
                </w:p>
              </w:tc>
              <w:tc>
                <w:tcPr>
                  <w:tcW w:w="1246" w:type="pct"/>
                  <w:vAlign w:val="center"/>
                </w:tcPr>
                <w:p>
                  <w:pPr>
                    <w:jc w:val="center"/>
                    <w:rPr>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943" w:type="pct"/>
                  <w:vAlign w:val="center"/>
                </w:tcPr>
                <w:p>
                  <w:pPr>
                    <w:jc w:val="center"/>
                    <w:rPr>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密炼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4" w:type="pct"/>
                  <w:vAlign w:val="center"/>
                </w:tcPr>
                <w:p>
                  <w:pPr>
                    <w:jc w:val="center"/>
                    <w:rPr>
                      <w:bCs/>
                      <w:snapToGrid w:val="0"/>
                      <w:color w:val="000000" w:themeColor="text1"/>
                      <w:szCs w:val="21"/>
                      <w14:textFill>
                        <w14:solidFill>
                          <w14:schemeClr w14:val="tx1"/>
                        </w14:solidFill>
                      </w14:textFill>
                    </w:rPr>
                  </w:pPr>
                  <w:r>
                    <w:rPr>
                      <w:bCs/>
                      <w:color w:val="000000" w:themeColor="text1"/>
                      <w:szCs w:val="21"/>
                      <w14:textFill>
                        <w14:solidFill>
                          <w14:schemeClr w14:val="tx1"/>
                        </w14:solidFill>
                      </w14:textFill>
                    </w:rPr>
                    <w:t>3</w:t>
                  </w:r>
                </w:p>
              </w:tc>
              <w:tc>
                <w:tcPr>
                  <w:tcW w:w="827" w:type="pct"/>
                  <w:vAlign w:val="center"/>
                </w:tcPr>
                <w:p>
                  <w:pPr>
                    <w:adjustRightInd w:val="0"/>
                    <w:snapToGrid w:val="0"/>
                    <w:jc w:val="center"/>
                    <w:rPr>
                      <w:snapToGrid w:val="0"/>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滑石粉</w:t>
                  </w:r>
                </w:p>
              </w:tc>
              <w:tc>
                <w:tcPr>
                  <w:tcW w:w="1020" w:type="pct"/>
                  <w:vAlign w:val="center"/>
                </w:tcPr>
                <w:p>
                  <w:pPr>
                    <w:adjustRightInd w:val="0"/>
                    <w:snapToGrid w:val="0"/>
                    <w:jc w:val="center"/>
                    <w:rPr>
                      <w:snapToGrid w:val="0"/>
                      <w:color w:val="000000" w:themeColor="text1"/>
                      <w:szCs w:val="2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p>
              </w:tc>
              <w:tc>
                <w:tcPr>
                  <w:tcW w:w="480" w:type="pct"/>
                  <w:vAlign w:val="center"/>
                </w:tcPr>
                <w:p>
                  <w:pPr>
                    <w:jc w:val="center"/>
                    <w:rPr>
                      <w:snapToGrid w:val="0"/>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粉体</w:t>
                  </w:r>
                </w:p>
              </w:tc>
              <w:tc>
                <w:tcPr>
                  <w:tcW w:w="1246" w:type="pct"/>
                  <w:vAlign w:val="center"/>
                </w:tcPr>
                <w:p>
                  <w:pPr>
                    <w:jc w:val="center"/>
                    <w:rPr>
                      <w:color w:val="000000" w:themeColor="text1"/>
                      <w:szCs w:val="21"/>
                      <w14:textFill>
                        <w14:solidFill>
                          <w14:schemeClr w14:val="tx1"/>
                        </w14:solidFill>
                      </w14:textFill>
                    </w:rPr>
                  </w:pPr>
                  <w:r>
                    <w:rPr>
                      <w:color w:val="000000" w:themeColor="text1"/>
                      <w14:textFill>
                        <w14:solidFill>
                          <w14:schemeClr w14:val="tx1"/>
                        </w14:solidFill>
                      </w14:textFill>
                    </w:rPr>
                    <w:t>20</w:t>
                  </w:r>
                </w:p>
              </w:tc>
              <w:tc>
                <w:tcPr>
                  <w:tcW w:w="943" w:type="pct"/>
                  <w:vAlign w:val="center"/>
                </w:tcPr>
                <w:p>
                  <w:pPr>
                    <w:jc w:val="center"/>
                    <w:rPr>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密炼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4" w:type="pct"/>
                  <w:vAlign w:val="center"/>
                </w:tcPr>
                <w:p>
                  <w:pPr>
                    <w:jc w:val="center"/>
                    <w:rPr>
                      <w:snapToGrid w:val="0"/>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827" w:type="pct"/>
                  <w:vAlign w:val="center"/>
                </w:tcPr>
                <w:p>
                  <w:pPr>
                    <w:adjustRightInd w:val="0"/>
                    <w:snapToGrid w:val="0"/>
                    <w:jc w:val="center"/>
                    <w:rPr>
                      <w:snapToGrid w:val="0"/>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抗氧剂</w:t>
                  </w:r>
                </w:p>
              </w:tc>
              <w:tc>
                <w:tcPr>
                  <w:tcW w:w="1020" w:type="pct"/>
                  <w:vAlign w:val="center"/>
                </w:tcPr>
                <w:p>
                  <w:pPr>
                    <w:adjustRightInd w:val="0"/>
                    <w:snapToGrid w:val="0"/>
                    <w:jc w:val="center"/>
                    <w:rPr>
                      <w:snapToGrid w:val="0"/>
                      <w:color w:val="000000" w:themeColor="text1"/>
                      <w:szCs w:val="21"/>
                      <w14:textFill>
                        <w14:solidFill>
                          <w14:schemeClr w14:val="tx1"/>
                        </w14:solidFill>
                      </w14:textFill>
                    </w:rPr>
                  </w:pPr>
                  <w:r>
                    <w:rPr>
                      <w:color w:val="000000" w:themeColor="text1"/>
                      <w14:textFill>
                        <w14:solidFill>
                          <w14:schemeClr w14:val="tx1"/>
                        </w14:solidFill>
                      </w14:textFill>
                    </w:rPr>
                    <w:t>0.5</w:t>
                  </w:r>
                </w:p>
              </w:tc>
              <w:tc>
                <w:tcPr>
                  <w:tcW w:w="480" w:type="pct"/>
                  <w:vAlign w:val="center"/>
                </w:tcPr>
                <w:p>
                  <w:pPr>
                    <w:jc w:val="center"/>
                    <w:rPr>
                      <w:snapToGrid w:val="0"/>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粉体</w:t>
                  </w:r>
                </w:p>
              </w:tc>
              <w:tc>
                <w:tcPr>
                  <w:tcW w:w="1246" w:type="pct"/>
                  <w:vAlign w:val="center"/>
                </w:tcPr>
                <w:p>
                  <w:pPr>
                    <w:jc w:val="center"/>
                    <w:rPr>
                      <w:color w:val="000000" w:themeColor="text1"/>
                      <w:szCs w:val="21"/>
                      <w14:textFill>
                        <w14:solidFill>
                          <w14:schemeClr w14:val="tx1"/>
                        </w14:solidFill>
                      </w14:textFill>
                    </w:rPr>
                  </w:pPr>
                  <w:r>
                    <w:rPr>
                      <w:color w:val="000000" w:themeColor="text1"/>
                      <w14:textFill>
                        <w14:solidFill>
                          <w14:schemeClr w14:val="tx1"/>
                        </w14:solidFill>
                      </w14:textFill>
                    </w:rPr>
                    <w:t>0.1</w:t>
                  </w:r>
                </w:p>
              </w:tc>
              <w:tc>
                <w:tcPr>
                  <w:tcW w:w="943" w:type="pct"/>
                  <w:vAlign w:val="center"/>
                </w:tcPr>
                <w:p>
                  <w:pPr>
                    <w:jc w:val="center"/>
                    <w:rPr>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密炼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4" w:type="pct"/>
                  <w:vAlign w:val="center"/>
                </w:tcPr>
                <w:p>
                  <w:pPr>
                    <w:jc w:val="center"/>
                    <w:rPr>
                      <w:bCs/>
                      <w:snapToGrid w:val="0"/>
                      <w:color w:val="000000" w:themeColor="text1"/>
                      <w:szCs w:val="21"/>
                      <w14:textFill>
                        <w14:solidFill>
                          <w14:schemeClr w14:val="tx1"/>
                        </w14:solidFill>
                      </w14:textFill>
                    </w:rPr>
                  </w:pPr>
                  <w:r>
                    <w:rPr>
                      <w:bCs/>
                      <w:color w:val="000000" w:themeColor="text1"/>
                      <w:szCs w:val="21"/>
                      <w14:textFill>
                        <w14:solidFill>
                          <w14:schemeClr w14:val="tx1"/>
                        </w14:solidFill>
                      </w14:textFill>
                    </w:rPr>
                    <w:t>5</w:t>
                  </w:r>
                </w:p>
              </w:tc>
              <w:tc>
                <w:tcPr>
                  <w:tcW w:w="827" w:type="pct"/>
                  <w:vAlign w:val="center"/>
                </w:tcPr>
                <w:p>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PE</w:t>
                  </w:r>
                  <w:r>
                    <w:rPr>
                      <w:rFonts w:ascii="宋体" w:hAnsi="宋体"/>
                      <w:color w:val="000000" w:themeColor="text1"/>
                      <w14:textFill>
                        <w14:solidFill>
                          <w14:schemeClr w14:val="tx1"/>
                        </w14:solidFill>
                      </w14:textFill>
                    </w:rPr>
                    <w:t>胶袋</w:t>
                  </w:r>
                </w:p>
              </w:tc>
              <w:tc>
                <w:tcPr>
                  <w:tcW w:w="1020" w:type="pct"/>
                  <w:vAlign w:val="center"/>
                </w:tcPr>
                <w:p>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0.1</w:t>
                  </w:r>
                </w:p>
              </w:tc>
              <w:tc>
                <w:tcPr>
                  <w:tcW w:w="480" w:type="pct"/>
                  <w:vAlign w:val="center"/>
                </w:tcPr>
                <w:p>
                  <w:pPr>
                    <w:jc w:val="center"/>
                    <w:rPr>
                      <w:snapToGrid w:val="0"/>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固体</w:t>
                  </w:r>
                </w:p>
              </w:tc>
              <w:tc>
                <w:tcPr>
                  <w:tcW w:w="1246" w:type="pct"/>
                  <w:vAlign w:val="center"/>
                </w:tcPr>
                <w:p>
                  <w:pPr>
                    <w:jc w:val="center"/>
                    <w:rPr>
                      <w:color w:val="000000" w:themeColor="text1"/>
                      <w:szCs w:val="21"/>
                      <w14:textFill>
                        <w14:solidFill>
                          <w14:schemeClr w14:val="tx1"/>
                        </w14:solidFill>
                      </w14:textFill>
                    </w:rPr>
                  </w:pPr>
                  <w:r>
                    <w:rPr>
                      <w:color w:val="000000" w:themeColor="text1"/>
                      <w14:textFill>
                        <w14:solidFill>
                          <w14:schemeClr w14:val="tx1"/>
                        </w14:solidFill>
                      </w14:textFill>
                    </w:rPr>
                    <w:t>0.02</w:t>
                  </w:r>
                </w:p>
              </w:tc>
              <w:tc>
                <w:tcPr>
                  <w:tcW w:w="943" w:type="pct"/>
                  <w:vAlign w:val="center"/>
                </w:tcPr>
                <w:p>
                  <w:pPr>
                    <w:jc w:val="center"/>
                    <w:rPr>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4"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827" w:type="pct"/>
                  <w:vAlign w:val="center"/>
                </w:tcPr>
                <w:p>
                  <w:pPr>
                    <w:adjustRightInd w:val="0"/>
                    <w:snapToGrid w:val="0"/>
                    <w:jc w:val="center"/>
                    <w:rPr>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机油</w:t>
                  </w:r>
                </w:p>
              </w:tc>
              <w:tc>
                <w:tcPr>
                  <w:tcW w:w="1020" w:type="pct"/>
                  <w:vAlign w:val="center"/>
                </w:tcPr>
                <w:p>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0.1</w:t>
                  </w:r>
                </w:p>
              </w:tc>
              <w:tc>
                <w:tcPr>
                  <w:tcW w:w="480" w:type="pct"/>
                  <w:vAlign w:val="center"/>
                </w:tcPr>
                <w:p>
                  <w:pPr>
                    <w:jc w:val="center"/>
                    <w:rPr>
                      <w:snapToGrid w:val="0"/>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液体</w:t>
                  </w:r>
                </w:p>
              </w:tc>
              <w:tc>
                <w:tcPr>
                  <w:tcW w:w="1246" w:type="pct"/>
                  <w:vAlign w:val="center"/>
                </w:tcPr>
                <w:p>
                  <w:pPr>
                    <w:jc w:val="center"/>
                    <w:rPr>
                      <w:color w:val="000000" w:themeColor="text1"/>
                      <w:szCs w:val="21"/>
                      <w14:textFill>
                        <w14:solidFill>
                          <w14:schemeClr w14:val="tx1"/>
                        </w14:solidFill>
                      </w14:textFill>
                    </w:rPr>
                  </w:pPr>
                  <w:r>
                    <w:rPr>
                      <w:color w:val="000000" w:themeColor="text1"/>
                      <w14:textFill>
                        <w14:solidFill>
                          <w14:schemeClr w14:val="tx1"/>
                        </w14:solidFill>
                      </w14:textFill>
                    </w:rPr>
                    <w:t>0.02</w:t>
                  </w:r>
                </w:p>
              </w:tc>
              <w:tc>
                <w:tcPr>
                  <w:tcW w:w="943" w:type="pct"/>
                  <w:vAlign w:val="center"/>
                </w:tcPr>
                <w:p>
                  <w:pPr>
                    <w:jc w:val="center"/>
                    <w:rPr>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机台保养</w:t>
                  </w:r>
                </w:p>
              </w:tc>
            </w:tr>
          </w:tbl>
          <w:p>
            <w:pPr>
              <w:adjustRightInd w:val="0"/>
              <w:spacing w:line="360" w:lineRule="auto"/>
              <w:ind w:firstLine="480"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原辅料理化性质</w:t>
            </w:r>
            <w:r>
              <w:rPr>
                <w:rFonts w:hint="eastAsia"/>
                <w:b/>
                <w:bCs/>
                <w:color w:val="000000" w:themeColor="text1"/>
                <w:sz w:val="24"/>
                <w14:textFill>
                  <w14:solidFill>
                    <w14:schemeClr w14:val="tx1"/>
                  </w14:solidFill>
                </w14:textFill>
              </w:rPr>
              <w:t>：</w:t>
            </w:r>
          </w:p>
          <w:p>
            <w:pPr>
              <w:pStyle w:val="2"/>
              <w:numPr>
                <w:ilvl w:val="0"/>
                <w:numId w:val="1"/>
              </w:numPr>
              <w:spacing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本项目</w:t>
            </w:r>
            <w:r>
              <w:rPr>
                <w:rFonts w:hint="eastAsia" w:ascii="Times New Roman" w:hAnsi="Times New Roman" w:cs="Times New Roman"/>
                <w:b/>
                <w:color w:val="000000" w:themeColor="text1"/>
                <w:sz w:val="21"/>
                <w:szCs w:val="21"/>
                <w14:textFill>
                  <w14:solidFill>
                    <w14:schemeClr w14:val="tx1"/>
                  </w14:solidFill>
                </w14:textFill>
              </w:rPr>
              <w:t>原料理化性质表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jc w:val="center"/>
                    <w:textAlignment w:val="baseline"/>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名称</w:t>
                  </w:r>
                </w:p>
              </w:tc>
              <w:tc>
                <w:tcPr>
                  <w:tcW w:w="7476" w:type="dxa"/>
                  <w:vAlign w:val="center"/>
                </w:tcPr>
                <w:p>
                  <w:pPr>
                    <w:jc w:val="center"/>
                    <w:textAlignment w:val="baseline"/>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主要成份及其理化特性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jc w:val="center"/>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合成橡胶</w:t>
                  </w:r>
                </w:p>
              </w:tc>
              <w:tc>
                <w:tcPr>
                  <w:tcW w:w="7476" w:type="dxa"/>
                  <w:vAlign w:val="center"/>
                </w:tcPr>
                <w:p>
                  <w:pPr>
                    <w:jc w:val="left"/>
                    <w:textAlignment w:val="baseline"/>
                    <w:rPr>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合成橡胶，又称为合成</w:t>
                  </w:r>
                  <w:r>
                    <w:rPr>
                      <w:rFonts w:ascii="宋体" w:hAnsi="宋体"/>
                      <w:color w:val="000000" w:themeColor="text1"/>
                      <w14:textFill>
                        <w14:solidFill>
                          <w14:schemeClr w14:val="tx1"/>
                        </w14:solidFill>
                      </w14:textFill>
                    </w:rPr>
                    <w:fldChar w:fldCharType="begin"/>
                  </w:r>
                  <w:r>
                    <w:rPr>
                      <w:rFonts w:ascii="宋体" w:hAnsi="宋体"/>
                      <w:color w:val="000000" w:themeColor="text1"/>
                      <w14:textFill>
                        <w14:solidFill>
                          <w14:schemeClr w14:val="tx1"/>
                        </w14:solidFill>
                      </w14:textFill>
                    </w:rPr>
                    <w:instrText xml:space="preserve"> HYPERLINK "https://baike.baidu.com/item/%E5%BC%B9%E6%80%A7%E4%BD%93?fromModule=lemma_inlink" \t "https://baike.baidu.com/item/%E5%90%88%E6%88%90%E6%A9%A1%E8%83%B6/_blank" </w:instrText>
                  </w:r>
                  <w:r>
                    <w:rPr>
                      <w:rFonts w:ascii="宋体" w:hAnsi="宋体"/>
                      <w:color w:val="000000" w:themeColor="text1"/>
                      <w14:textFill>
                        <w14:solidFill>
                          <w14:schemeClr w14:val="tx1"/>
                        </w14:solidFill>
                      </w14:textFill>
                    </w:rPr>
                    <w:fldChar w:fldCharType="separate"/>
                  </w:r>
                  <w:r>
                    <w:rPr>
                      <w:rFonts w:ascii="宋体" w:hAnsi="宋体"/>
                      <w:color w:val="000000" w:themeColor="text1"/>
                      <w14:textFill>
                        <w14:solidFill>
                          <w14:schemeClr w14:val="tx1"/>
                        </w14:solidFill>
                      </w14:textFill>
                    </w:rPr>
                    <w:t>弹性体</w: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t>，是由人工合成的</w:t>
                  </w:r>
                  <w:r>
                    <w:fldChar w:fldCharType="begin"/>
                  </w:r>
                  <w:r>
                    <w:instrText xml:space="preserve"> HYPERLINK "https://baike.baidu.com/item/%E9%AB%98%E5%BC%B9%E6%80%A7/9080630?fromModule=lemma_inlink" \t "https://baike.baidu.com/item/%E5%90%88%E6%88%90%E6%A9%A1%E8%83%B6/_blank" </w:instrText>
                  </w:r>
                  <w:r>
                    <w:fldChar w:fldCharType="separate"/>
                  </w:r>
                  <w:r>
                    <w:rPr>
                      <w:rFonts w:ascii="宋体" w:hAnsi="宋体"/>
                      <w:color w:val="000000" w:themeColor="text1"/>
                      <w14:textFill>
                        <w14:solidFill>
                          <w14:schemeClr w14:val="tx1"/>
                        </w14:solidFill>
                      </w14:textFill>
                    </w:rPr>
                    <w:t>高弹性</w: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t>聚合物，是</w:t>
                  </w:r>
                  <w:r>
                    <w:fldChar w:fldCharType="begin"/>
                  </w:r>
                  <w:r>
                    <w:instrText xml:space="preserve"> HYPERLINK "https://baike.baidu.com/item/%E4%B8%89%E5%A4%A7%E5%90%88%E6%88%90%E6%9D%90%E6%96%99/6630236?fromModule=lemma_inlink" \t "https://baike.baidu.com/item/%E5%90%88%E6%88%90%E6%A9%A1%E8%83%B6/_blank" </w:instrText>
                  </w:r>
                  <w:r>
                    <w:fldChar w:fldCharType="separate"/>
                  </w:r>
                  <w:r>
                    <w:rPr>
                      <w:rFonts w:ascii="宋体" w:hAnsi="宋体"/>
                      <w:color w:val="000000" w:themeColor="text1"/>
                      <w14:textFill>
                        <w14:solidFill>
                          <w14:schemeClr w14:val="tx1"/>
                        </w14:solidFill>
                      </w14:textFill>
                    </w:rPr>
                    <w:t>三大合成材料</w: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t>之一。合成橡胶是由不同单体在</w:t>
                  </w:r>
                  <w:r>
                    <w:fldChar w:fldCharType="begin"/>
                  </w:r>
                  <w:r>
                    <w:instrText xml:space="preserve"> HYPERLINK "https://baike.baidu.com/item/%E5%BC%95%E5%8F%91%E5%89%82?fromModule=lemma_inlink" \t "https://baike.baidu.com/item/%E5%90%88%E6%88%90%E6%A9%A1%E8%83%B6/_blank" </w:instrText>
                  </w:r>
                  <w:r>
                    <w:fldChar w:fldCharType="separate"/>
                  </w:r>
                  <w:r>
                    <w:rPr>
                      <w:rFonts w:ascii="宋体" w:hAnsi="宋体"/>
                      <w:color w:val="000000" w:themeColor="text1"/>
                      <w14:textFill>
                        <w14:solidFill>
                          <w14:schemeClr w14:val="tx1"/>
                        </w14:solidFill>
                      </w14:textFill>
                    </w:rPr>
                    <w:t>引发剂</w: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t>作用下，经聚合而成的品种多样的</w:t>
                  </w:r>
                  <w:r>
                    <w:fldChar w:fldCharType="begin"/>
                  </w:r>
                  <w:r>
                    <w:instrText xml:space="preserve"> HYPERLINK "https://baike.baidu.com/item/%E9%AB%98%E5%88%86%E5%AD%90%E5%8C%96%E5%90%88%E7%89%A9/273389?fromModule=lemma_inlink" \t "https://baike.baidu.com/item/%E5%90%88%E6%88%90%E6%A9%A1%E8%83%B6/_blank" </w:instrText>
                  </w:r>
                  <w:r>
                    <w:fldChar w:fldCharType="separate"/>
                  </w:r>
                  <w:r>
                    <w:rPr>
                      <w:rFonts w:ascii="宋体" w:hAnsi="宋体"/>
                      <w:color w:val="000000" w:themeColor="text1"/>
                      <w14:textFill>
                        <w14:solidFill>
                          <w14:schemeClr w14:val="tx1"/>
                        </w14:solidFill>
                      </w14:textFill>
                    </w:rPr>
                    <w:t>高分子化合物</w:t>
                  </w:r>
                  <w:r>
                    <w:rPr>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t>，单体有丁二烯、苯乙烯、丙烯腈、异丁烯、氯丁二烯等多种</w:t>
                  </w:r>
                  <w:r>
                    <w:rPr>
                      <w:rFonts w:hint="eastAsia" w:ascii="宋体"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jc w:val="center"/>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增塑剂</w:t>
                  </w:r>
                </w:p>
              </w:tc>
              <w:tc>
                <w:tcPr>
                  <w:tcW w:w="7476" w:type="dxa"/>
                  <w:vAlign w:val="center"/>
                </w:tcPr>
                <w:p>
                  <w:pPr>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增塑剂又称塑化剂，是指“</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HYPERLINK "https://baike.baidu.com/item/%E9%82%BB%E8%8B%AF%E4%BA%8C%E7%94%B2%E9%85%B8/2860379?fromModule=lemma_inlink" \t "https://baike.baidu.com/item/%E5%A1%91%E5%8C%96%E6%B5%8E/_blank" </w:instrText>
                  </w:r>
                  <w:r>
                    <w:rPr>
                      <w:color w:val="000000" w:themeColor="text1"/>
                      <w:szCs w:val="21"/>
                      <w14:textFill>
                        <w14:solidFill>
                          <w14:schemeClr w14:val="tx1"/>
                        </w14:solidFill>
                      </w14:textFill>
                    </w:rPr>
                    <w:fldChar w:fldCharType="separate"/>
                  </w:r>
                  <w:r>
                    <w:rPr>
                      <w:color w:val="000000" w:themeColor="text1"/>
                      <w:szCs w:val="21"/>
                      <w14:textFill>
                        <w14:solidFill>
                          <w14:schemeClr w14:val="tx1"/>
                        </w14:solidFill>
                      </w14:textFill>
                    </w:rPr>
                    <w:t>邻苯二甲酸</w:t>
                  </w: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t>（2─乙基己基）二酯</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，属无色、无味液体，添加后可让微粒分子更均匀散布，因此能增加延展性、弹性及柔软度，常作为沙发、汽车座椅、橡胶管、化妆品及玩具的原料，属于</w:t>
                  </w:r>
                  <w:r>
                    <w:fldChar w:fldCharType="begin"/>
                  </w:r>
                  <w:r>
                    <w:instrText xml:space="preserve"> HYPERLINK "https://baike.baidu.com/item/%E5%B7%A5%E4%B8%9A%E6%B7%BB%E5%8A%A0%E5%89%82/7934746?fromModule=lemma_inlink" \t "https://baike.baidu.com/item/%E5%A1%91%E5%8C%96%E6%B5%8E/_blank" </w:instrText>
                  </w:r>
                  <w:r>
                    <w:fldChar w:fldCharType="separate"/>
                  </w:r>
                  <w:r>
                    <w:rPr>
                      <w:color w:val="000000" w:themeColor="text1"/>
                      <w:szCs w:val="21"/>
                      <w14:textFill>
                        <w14:solidFill>
                          <w14:schemeClr w14:val="tx1"/>
                        </w14:solidFill>
                      </w14:textFill>
                    </w:rPr>
                    <w:t>工业添加剂</w:t>
                  </w: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adjustRightInd w:val="0"/>
                    <w:snapToGrid w:val="0"/>
                    <w:jc w:val="center"/>
                    <w:rPr>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滑石粉</w:t>
                  </w:r>
                </w:p>
              </w:tc>
              <w:tc>
                <w:tcPr>
                  <w:tcW w:w="7476" w:type="dxa"/>
                  <w:vAlign w:val="center"/>
                </w:tcPr>
                <w:p>
                  <w:pPr>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滑石主要成分是滑石含水的硅酸镁，分子式为Mg</w:t>
                  </w:r>
                  <w:r>
                    <w:rPr>
                      <w:color w:val="000000" w:themeColor="text1"/>
                      <w:szCs w:val="21"/>
                      <w:vertAlign w:val="subscript"/>
                      <w14:textFill>
                        <w14:solidFill>
                          <w14:schemeClr w14:val="tx1"/>
                        </w14:solidFill>
                      </w14:textFill>
                    </w:rPr>
                    <w:t>3</w:t>
                  </w:r>
                  <w:r>
                    <w:rPr>
                      <w:color w:val="000000" w:themeColor="text1"/>
                      <w:szCs w:val="21"/>
                      <w14:textFill>
                        <w14:solidFill>
                          <w14:schemeClr w14:val="tx1"/>
                        </w14:solidFill>
                      </w14:textFill>
                    </w:rPr>
                    <w:t>[Si</w:t>
                  </w:r>
                  <w:r>
                    <w:rPr>
                      <w:color w:val="000000" w:themeColor="text1"/>
                      <w:szCs w:val="21"/>
                      <w:vertAlign w:val="subscript"/>
                      <w14:textFill>
                        <w14:solidFill>
                          <w14:schemeClr w14:val="tx1"/>
                        </w14:solidFill>
                      </w14:textFill>
                    </w:rPr>
                    <w:t>4</w:t>
                  </w:r>
                  <w:r>
                    <w:rPr>
                      <w:color w:val="000000" w:themeColor="text1"/>
                      <w:szCs w:val="21"/>
                      <w14:textFill>
                        <w14:solidFill>
                          <w14:schemeClr w14:val="tx1"/>
                        </w14:solidFill>
                      </w14:textFill>
                    </w:rPr>
                    <w:t>O</w:t>
                  </w:r>
                  <w:r>
                    <w:rPr>
                      <w:color w:val="000000" w:themeColor="text1"/>
                      <w:szCs w:val="21"/>
                      <w:vertAlign w:val="subscript"/>
                      <w14:textFill>
                        <w14:solidFill>
                          <w14:schemeClr w14:val="tx1"/>
                        </w14:solidFill>
                      </w14:textFill>
                    </w:rPr>
                    <w:t>10</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OH</w:t>
                  </w:r>
                  <w:r>
                    <w:rPr>
                      <w:rFonts w:hint="eastAsia"/>
                      <w:color w:val="000000" w:themeColor="text1"/>
                      <w:szCs w:val="21"/>
                      <w14:textFill>
                        <w14:solidFill>
                          <w14:schemeClr w14:val="tx1"/>
                        </w14:solidFill>
                      </w14:textFill>
                    </w:rPr>
                    <w:t>）</w:t>
                  </w:r>
                  <w:r>
                    <w:rPr>
                      <w:color w:val="000000" w:themeColor="text1"/>
                      <w:szCs w:val="21"/>
                      <w:vertAlign w:val="subscript"/>
                      <w14:textFill>
                        <w14:solidFill>
                          <w14:schemeClr w14:val="tx1"/>
                        </w14:solidFill>
                      </w14:textFill>
                    </w:rPr>
                    <w:t>2</w:t>
                  </w:r>
                  <w:r>
                    <w:rPr>
                      <w:color w:val="000000" w:themeColor="text1"/>
                      <w:szCs w:val="21"/>
                      <w14:textFill>
                        <w14:solidFill>
                          <w14:schemeClr w14:val="tx1"/>
                        </w14:solidFill>
                      </w14:textFill>
                    </w:rPr>
                    <w:t>。滑石属</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HYPERLINK "https://baike.baidu.com/item/%E5%8D%95%E6%96%9C%E6%99%B6%E7%B3%BB/1685656?fromModule=lemma_inlink" \t "https://baike.baidu.com/item/%E6%BB%91%E7%9F%B3%E7%B2%89/_blank" </w:instrText>
                  </w:r>
                  <w:r>
                    <w:rPr>
                      <w:color w:val="000000" w:themeColor="text1"/>
                      <w:szCs w:val="21"/>
                      <w14:textFill>
                        <w14:solidFill>
                          <w14:schemeClr w14:val="tx1"/>
                        </w14:solidFill>
                      </w14:textFill>
                    </w:rPr>
                    <w:fldChar w:fldCharType="separate"/>
                  </w:r>
                  <w:r>
                    <w:rPr>
                      <w:color w:val="000000" w:themeColor="text1"/>
                      <w:szCs w:val="21"/>
                      <w14:textFill>
                        <w14:solidFill>
                          <w14:schemeClr w14:val="tx1"/>
                        </w14:solidFill>
                      </w14:textFill>
                    </w:rPr>
                    <w:t>单斜晶系</w:t>
                  </w: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t>。晶体呈假六方或菱形的片状。通常成致密的块状、叶片状、放射状、</w:t>
                  </w:r>
                  <w:r>
                    <w:fldChar w:fldCharType="begin"/>
                  </w:r>
                  <w:r>
                    <w:instrText xml:space="preserve"> HYPERLINK "https://baike.baidu.com/item/%E7%BA%A4%E7%BB%B4%E7%8A%B6%E9%9B%86%E5%90%88%E4%BD%93/8637455?fromModule=lemma_inlink" \t "https://baike.baidu.com/item/%E6%BB%91%E7%9F%B3%E7%B2%89/_blank" </w:instrText>
                  </w:r>
                  <w:r>
                    <w:fldChar w:fldCharType="separate"/>
                  </w:r>
                  <w:r>
                    <w:rPr>
                      <w:color w:val="000000" w:themeColor="text1"/>
                      <w:szCs w:val="21"/>
                      <w14:textFill>
                        <w14:solidFill>
                          <w14:schemeClr w14:val="tx1"/>
                        </w14:solidFill>
                      </w14:textFill>
                    </w:rPr>
                    <w:t>纤维状集合体</w:t>
                  </w: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t>。无色透明或白色，但因含少量的杂质而呈现浅绿、浅黄、浅棕甚至浅红色；解理面上呈珍珠光泽。</w:t>
                  </w:r>
                  <w:r>
                    <w:fldChar w:fldCharType="begin"/>
                  </w:r>
                  <w:r>
                    <w:instrText xml:space="preserve"> HYPERLINK "https://baike.baidu.com/item/%E7%A1%AC%E5%BA%A6?fromModule=lemma_inlink" \t "https://baike.baidu.com/item/%E6%BB%91%E7%9F%B3%E7%B2%89/_blank" </w:instrText>
                  </w:r>
                  <w:r>
                    <w:fldChar w:fldCharType="separate"/>
                  </w:r>
                  <w:r>
                    <w:rPr>
                      <w:color w:val="000000" w:themeColor="text1"/>
                      <w:szCs w:val="21"/>
                      <w14:textFill>
                        <w14:solidFill>
                          <w14:schemeClr w14:val="tx1"/>
                        </w14:solidFill>
                      </w14:textFill>
                    </w:rPr>
                    <w:t>硬度</w:t>
                  </w: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t>1，比重2.7～2.8。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vAlign w:val="center"/>
                </w:tcPr>
                <w:p>
                  <w:pPr>
                    <w:adjustRightInd w:val="0"/>
                    <w:snapToGrid w:val="0"/>
                    <w:jc w:val="center"/>
                    <w:rPr>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抗氧剂</w:t>
                  </w:r>
                </w:p>
              </w:tc>
              <w:tc>
                <w:tcPr>
                  <w:tcW w:w="7476" w:type="dxa"/>
                  <w:vAlign w:val="center"/>
                </w:tcPr>
                <w:p>
                  <w:pPr>
                    <w:textAlignment w:val="baseline"/>
                    <w:rPr>
                      <w:color w:val="000000" w:themeColor="text1"/>
                      <w:szCs w:val="21"/>
                      <w14:textFill>
                        <w14:solidFill>
                          <w14:schemeClr w14:val="tx1"/>
                        </w14:solidFill>
                      </w14:textFill>
                    </w:rPr>
                  </w:pPr>
                  <w:r>
                    <w:rPr>
                      <w:color w:val="000000" w:themeColor="text1"/>
                      <w14:textFill>
                        <w14:solidFill>
                          <w14:schemeClr w14:val="tx1"/>
                        </w14:solidFill>
                      </w14:textFill>
                    </w:rPr>
                    <w:t>抗氧剂</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化学名为：四[β-（3，5-二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"https://baike.baidu.com/item/%E5%8F%94%E4%B8%81%E5%9F%BA/9485806?fromModule=lemma_inlink" \t "_blank"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叔丁基</w:t>
                  </w:r>
                  <w:r>
                    <w:rPr>
                      <w:color w:val="000000" w:themeColor="text1"/>
                      <w14:textFill>
                        <w14:solidFill>
                          <w14:schemeClr w14:val="tx1"/>
                        </w14:solidFill>
                      </w14:textFill>
                    </w:rPr>
                    <w:fldChar w:fldCharType="end"/>
                  </w:r>
                  <w:r>
                    <w:rPr>
                      <w:color w:val="000000" w:themeColor="text1"/>
                      <w14:textFill>
                        <w14:solidFill>
                          <w14:schemeClr w14:val="tx1"/>
                        </w14:solidFill>
                      </w14:textFill>
                    </w:rPr>
                    <w:t>-4-羟基</w:t>
                  </w:r>
                  <w:r>
                    <w:fldChar w:fldCharType="begin"/>
                  </w:r>
                  <w:r>
                    <w:instrText xml:space="preserve">HYPERLINK "https://baike.baidu.com/item/%E8%8B%AF%E5%9F%BA/9488080?fromModule=lemma_inlink" \t "_blank"</w:instrText>
                  </w:r>
                  <w:r>
                    <w:fldChar w:fldCharType="separate"/>
                  </w:r>
                  <w:r>
                    <w:rPr>
                      <w:color w:val="000000" w:themeColor="text1"/>
                      <w14:textFill>
                        <w14:solidFill>
                          <w14:schemeClr w14:val="tx1"/>
                        </w14:solidFill>
                      </w14:textFill>
                    </w:rPr>
                    <w:t>苯基</w:t>
                  </w:r>
                  <w:r>
                    <w:rPr>
                      <w:color w:val="000000" w:themeColor="text1"/>
                      <w14:textFill>
                        <w14:solidFill>
                          <w14:schemeClr w14:val="tx1"/>
                        </w14:solidFill>
                      </w14:textFill>
                    </w:rPr>
                    <w:fldChar w:fldCharType="end"/>
                  </w:r>
                  <w:r>
                    <w:rPr>
                      <w:color w:val="000000" w:themeColor="text1"/>
                      <w14:textFill>
                        <w14:solidFill>
                          <w14:schemeClr w14:val="tx1"/>
                        </w14:solidFill>
                      </w14:textFill>
                    </w:rPr>
                    <w:t>）丙酸]</w:t>
                  </w:r>
                  <w:r>
                    <w:fldChar w:fldCharType="begin"/>
                  </w:r>
                  <w:r>
                    <w:instrText xml:space="preserve"> HYPERLINK "https://baike.baidu.com/item/%E5%AD%A3%E6%88%8A%E5%9B%9B%E9%86%87/3703176?fromModule=lemma_inlink" \t "_blank" </w:instrText>
                  </w:r>
                  <w:r>
                    <w:fldChar w:fldCharType="separate"/>
                  </w:r>
                  <w:r>
                    <w:rPr>
                      <w:color w:val="000000" w:themeColor="text1"/>
                      <w14:textFill>
                        <w14:solidFill>
                          <w14:schemeClr w14:val="tx1"/>
                        </w14:solidFill>
                      </w14:textFill>
                    </w:rPr>
                    <w:t>季戊四醇</w:t>
                  </w:r>
                  <w:r>
                    <w:rPr>
                      <w:color w:val="000000" w:themeColor="text1"/>
                      <w14:textFill>
                        <w14:solidFill>
                          <w14:schemeClr w14:val="tx1"/>
                        </w14:solidFill>
                      </w14:textFill>
                    </w:rPr>
                    <w:fldChar w:fldCharType="end"/>
                  </w:r>
                  <w:r>
                    <w:rPr>
                      <w:color w:val="000000" w:themeColor="text1"/>
                      <w14:textFill>
                        <w14:solidFill>
                          <w14:schemeClr w14:val="tx1"/>
                        </w14:solidFill>
                      </w14:textFill>
                    </w:rPr>
                    <w:t>酯，为白色结晶粉末，化学性状稳定，可广泛应用于</w:t>
                  </w:r>
                  <w:r>
                    <w:fldChar w:fldCharType="begin"/>
                  </w:r>
                  <w:r>
                    <w:instrText xml:space="preserve"> HYPERLINK "https://baike.baidu.com/item/%E9%80%9A%E7%94%A8%E5%A1%91%E6%96%99/8252628?fromModule=lemma_inlink" \t "_blank" </w:instrText>
                  </w:r>
                  <w:r>
                    <w:fldChar w:fldCharType="separate"/>
                  </w:r>
                  <w:r>
                    <w:rPr>
                      <w:color w:val="000000" w:themeColor="text1"/>
                      <w14:textFill>
                        <w14:solidFill>
                          <w14:schemeClr w14:val="tx1"/>
                        </w14:solidFill>
                      </w14:textFill>
                    </w:rPr>
                    <w:t>通用塑料</w:t>
                  </w:r>
                  <w:r>
                    <w:rPr>
                      <w:color w:val="000000" w:themeColor="text1"/>
                      <w14:textFill>
                        <w14:solidFill>
                          <w14:schemeClr w14:val="tx1"/>
                        </w14:solidFill>
                      </w14:textFill>
                    </w:rPr>
                    <w:fldChar w:fldCharType="end"/>
                  </w:r>
                  <w:r>
                    <w:rPr>
                      <w:color w:val="000000" w:themeColor="text1"/>
                      <w14:textFill>
                        <w14:solidFill>
                          <w14:schemeClr w14:val="tx1"/>
                        </w14:solidFill>
                      </w14:textFill>
                    </w:rPr>
                    <w:t>，工程塑料，</w:t>
                  </w:r>
                  <w:r>
                    <w:fldChar w:fldCharType="begin"/>
                  </w:r>
                  <w:r>
                    <w:instrText xml:space="preserve"> HYPERLINK "https://baike.baidu.com/item/%E5%90%88%E6%88%90%E6%A9%A1%E8%83%B6/828950?fromModule=lemma_inlink" \t "_blank" </w:instrText>
                  </w:r>
                  <w:r>
                    <w:fldChar w:fldCharType="separate"/>
                  </w:r>
                  <w:r>
                    <w:rPr>
                      <w:color w:val="000000" w:themeColor="text1"/>
                      <w14:textFill>
                        <w14:solidFill>
                          <w14:schemeClr w14:val="tx1"/>
                        </w14:solidFill>
                      </w14:textFill>
                    </w:rPr>
                    <w:t>合成橡胶</w:t>
                  </w:r>
                  <w:r>
                    <w:rPr>
                      <w:color w:val="000000" w:themeColor="text1"/>
                      <w14:textFill>
                        <w14:solidFill>
                          <w14:schemeClr w14:val="tx1"/>
                        </w14:solidFill>
                      </w14:textFill>
                    </w:rPr>
                    <w:fldChar w:fldCharType="end"/>
                  </w:r>
                  <w:r>
                    <w:rPr>
                      <w:color w:val="000000" w:themeColor="text1"/>
                      <w14:textFill>
                        <w14:solidFill>
                          <w14:schemeClr w14:val="tx1"/>
                        </w14:solidFill>
                      </w14:textFill>
                    </w:rPr>
                    <w:t>，纤维，</w:t>
                  </w:r>
                  <w:r>
                    <w:fldChar w:fldCharType="begin"/>
                  </w:r>
                  <w:r>
                    <w:instrText xml:space="preserve"> HYPERLINK "https://baike.baidu.com/item/%E7%83%AD%E7%86%94%E8%83%B6/6272652?fromModule=lemma_inlink" \t "_blank" </w:instrText>
                  </w:r>
                  <w:r>
                    <w:fldChar w:fldCharType="separate"/>
                  </w:r>
                  <w:r>
                    <w:rPr>
                      <w:color w:val="000000" w:themeColor="text1"/>
                      <w14:textFill>
                        <w14:solidFill>
                          <w14:schemeClr w14:val="tx1"/>
                        </w14:solidFill>
                      </w14:textFill>
                    </w:rPr>
                    <w:t>热熔胶</w:t>
                  </w:r>
                  <w:r>
                    <w:rPr>
                      <w:color w:val="000000" w:themeColor="text1"/>
                      <w14:textFill>
                        <w14:solidFill>
                          <w14:schemeClr w14:val="tx1"/>
                        </w14:solidFill>
                      </w14:textFill>
                    </w:rPr>
                    <w:fldChar w:fldCharType="end"/>
                  </w:r>
                  <w:r>
                    <w:rPr>
                      <w:color w:val="000000" w:themeColor="text1"/>
                      <w14:textFill>
                        <w14:solidFill>
                          <w14:schemeClr w14:val="tx1"/>
                        </w14:solidFill>
                      </w14:textFill>
                    </w:rPr>
                    <w:t>，树脂，油品，墨水，涂料等行业中</w:t>
                  </w:r>
                  <w:r>
                    <w:rPr>
                      <w:rFonts w:hint="eastAsia"/>
                      <w:color w:val="000000" w:themeColor="text1"/>
                      <w14:textFill>
                        <w14:solidFill>
                          <w14:schemeClr w14:val="tx1"/>
                        </w14:solidFill>
                      </w14:textFill>
                    </w:rPr>
                    <w:t>。</w:t>
                  </w:r>
                </w:p>
              </w:tc>
            </w:tr>
          </w:tbl>
          <w:p>
            <w:pPr>
              <w:spacing w:line="360" w:lineRule="auto"/>
              <w:ind w:firstLine="417" w:firstLineChars="174"/>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4、项目主要设备</w:t>
            </w:r>
          </w:p>
          <w:p>
            <w:pPr>
              <w:pStyle w:val="2"/>
              <w:numPr>
                <w:ilvl w:val="0"/>
                <w:numId w:val="1"/>
              </w:numPr>
              <w:spacing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本项目主要生产设备一览表</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578"/>
              <w:gridCol w:w="1270"/>
              <w:gridCol w:w="1196"/>
              <w:gridCol w:w="908"/>
              <w:gridCol w:w="647"/>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pct"/>
                  <w:vAlign w:val="center"/>
                </w:tcPr>
                <w:p>
                  <w:pPr>
                    <w:jc w:val="center"/>
                    <w:textAlignment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排污单位类别</w:t>
                  </w:r>
                </w:p>
              </w:tc>
              <w:tc>
                <w:tcPr>
                  <w:tcW w:w="934" w:type="pct"/>
                  <w:vAlign w:val="center"/>
                </w:tcPr>
                <w:p>
                  <w:pPr>
                    <w:jc w:val="center"/>
                    <w:textAlignment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主要生产单元名称</w:t>
                  </w:r>
                </w:p>
              </w:tc>
              <w:tc>
                <w:tcPr>
                  <w:tcW w:w="755" w:type="pct"/>
                  <w:vAlign w:val="center"/>
                </w:tcPr>
                <w:p>
                  <w:pPr>
                    <w:jc w:val="center"/>
                    <w:textAlignment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生产设施名称</w:t>
                  </w:r>
                </w:p>
              </w:tc>
              <w:tc>
                <w:tcPr>
                  <w:tcW w:w="1132" w:type="pct"/>
                  <w:gridSpan w:val="2"/>
                  <w:vAlign w:val="center"/>
                </w:tcPr>
                <w:p>
                  <w:pPr>
                    <w:jc w:val="center"/>
                    <w:textAlignment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设备参数</w:t>
                  </w:r>
                </w:p>
              </w:tc>
              <w:tc>
                <w:tcPr>
                  <w:tcW w:w="393" w:type="pct"/>
                  <w:vAlign w:val="center"/>
                </w:tcPr>
                <w:p>
                  <w:pPr>
                    <w:jc w:val="center"/>
                    <w:textAlignment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数量</w:t>
                  </w:r>
                </w:p>
              </w:tc>
              <w:tc>
                <w:tcPr>
                  <w:tcW w:w="877" w:type="pct"/>
                  <w:vAlign w:val="center"/>
                </w:tcPr>
                <w:p>
                  <w:pPr>
                    <w:jc w:val="center"/>
                    <w:textAlignment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设施型号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pct"/>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其他橡胶制品</w:t>
                  </w:r>
                </w:p>
              </w:tc>
              <w:tc>
                <w:tcPr>
                  <w:tcW w:w="934" w:type="pct"/>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炼胶</w:t>
                  </w:r>
                </w:p>
              </w:tc>
              <w:tc>
                <w:tcPr>
                  <w:tcW w:w="755" w:type="pct"/>
                  <w:vAlign w:val="center"/>
                </w:tcPr>
                <w:p>
                  <w:pPr>
                    <w:jc w:val="center"/>
                    <w:rPr>
                      <w:color w:val="FF0000"/>
                      <w:szCs w:val="21"/>
                    </w:rPr>
                  </w:pPr>
                  <w:r>
                    <w:rPr>
                      <w:rFonts w:hint="eastAsia" w:ascii="宋体" w:hAnsi="宋体"/>
                      <w:bCs/>
                    </w:rPr>
                    <w:t>捏合机</w:t>
                  </w:r>
                </w:p>
              </w:tc>
              <w:tc>
                <w:tcPr>
                  <w:tcW w:w="71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处理能力</w:t>
                  </w:r>
                </w:p>
              </w:tc>
              <w:tc>
                <w:tcPr>
                  <w:tcW w:w="419"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300kg/h</w:t>
                  </w:r>
                </w:p>
              </w:tc>
              <w:tc>
                <w:tcPr>
                  <w:tcW w:w="393"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3台</w:t>
                  </w:r>
                </w:p>
              </w:tc>
              <w:tc>
                <w:tcPr>
                  <w:tcW w:w="877"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12寸（</w:t>
                  </w:r>
                  <w:r>
                    <w:rPr>
                      <w:rFonts w:hint="eastAsia"/>
                      <w:color w:val="000000" w:themeColor="text1"/>
                      <w:szCs w:val="21"/>
                      <w14:textFill>
                        <w14:solidFill>
                          <w14:schemeClr w14:val="tx1"/>
                        </w14:solidFill>
                      </w14:textFill>
                    </w:rPr>
                    <w:t>10</w:t>
                  </w:r>
                  <w:r>
                    <w:rPr>
                      <w:color w:val="000000" w:themeColor="text1"/>
                      <w:szCs w:val="21"/>
                      <w14:textFill>
                        <w14:solidFill>
                          <w14:schemeClr w14:val="tx1"/>
                        </w14:solidFill>
                      </w14:textFill>
                    </w:rPr>
                    <w:t>kg/次）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pct"/>
                  <w:vMerge w:val="continue"/>
                  <w:vAlign w:val="center"/>
                </w:tcPr>
                <w:p>
                  <w:pPr>
                    <w:jc w:val="center"/>
                    <w:rPr>
                      <w:color w:val="000000" w:themeColor="text1"/>
                      <w:szCs w:val="21"/>
                      <w14:textFill>
                        <w14:solidFill>
                          <w14:schemeClr w14:val="tx1"/>
                        </w14:solidFill>
                      </w14:textFill>
                    </w:rPr>
                  </w:pPr>
                </w:p>
              </w:tc>
              <w:tc>
                <w:tcPr>
                  <w:tcW w:w="934" w:type="pct"/>
                  <w:vMerge w:val="continue"/>
                  <w:vAlign w:val="center"/>
                </w:tcPr>
                <w:p>
                  <w:pPr>
                    <w:jc w:val="center"/>
                    <w:rPr>
                      <w:color w:val="000000" w:themeColor="text1"/>
                      <w:szCs w:val="21"/>
                      <w14:textFill>
                        <w14:solidFill>
                          <w14:schemeClr w14:val="tx1"/>
                        </w14:solidFill>
                      </w14:textFill>
                    </w:rPr>
                  </w:pPr>
                </w:p>
              </w:tc>
              <w:tc>
                <w:tcPr>
                  <w:tcW w:w="755" w:type="pct"/>
                  <w:vAlign w:val="center"/>
                </w:tcPr>
                <w:p>
                  <w:pPr>
                    <w:jc w:val="center"/>
                    <w:rPr>
                      <w:color w:val="FF0000"/>
                      <w:szCs w:val="21"/>
                    </w:rPr>
                  </w:pPr>
                  <w:r>
                    <w:rPr>
                      <w:rFonts w:hint="eastAsia" w:ascii="宋体" w:hAnsi="宋体"/>
                      <w:bCs/>
                    </w:rPr>
                    <w:t>开炼机</w:t>
                  </w:r>
                </w:p>
              </w:tc>
              <w:tc>
                <w:tcPr>
                  <w:tcW w:w="71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处理能力</w:t>
                  </w:r>
                </w:p>
              </w:tc>
              <w:tc>
                <w:tcPr>
                  <w:tcW w:w="419"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300kg/h</w:t>
                  </w:r>
                </w:p>
              </w:tc>
              <w:tc>
                <w:tcPr>
                  <w:tcW w:w="393"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3台</w:t>
                  </w:r>
                </w:p>
              </w:tc>
              <w:tc>
                <w:tcPr>
                  <w:tcW w:w="877"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600*600mm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pct"/>
                  <w:vMerge w:val="continue"/>
                  <w:vAlign w:val="center"/>
                </w:tcPr>
                <w:p>
                  <w:pPr>
                    <w:jc w:val="center"/>
                    <w:rPr>
                      <w:color w:val="000000" w:themeColor="text1"/>
                      <w:szCs w:val="21"/>
                      <w14:textFill>
                        <w14:solidFill>
                          <w14:schemeClr w14:val="tx1"/>
                        </w14:solidFill>
                      </w14:textFill>
                    </w:rPr>
                  </w:pPr>
                </w:p>
              </w:tc>
              <w:tc>
                <w:tcPr>
                  <w:tcW w:w="934" w:type="pct"/>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其他</w:t>
                  </w:r>
                </w:p>
              </w:tc>
              <w:tc>
                <w:tcPr>
                  <w:tcW w:w="755" w:type="pct"/>
                  <w:vAlign w:val="center"/>
                </w:tcPr>
                <w:p>
                  <w:pPr>
                    <w:jc w:val="center"/>
                    <w:rPr>
                      <w:color w:val="FF0000"/>
                      <w:szCs w:val="21"/>
                    </w:rPr>
                  </w:pPr>
                  <w:r>
                    <w:rPr>
                      <w:rFonts w:hint="eastAsia" w:ascii="宋体" w:hAnsi="宋体"/>
                      <w:bCs/>
                    </w:rPr>
                    <w:t>冷却生产线</w:t>
                  </w:r>
                </w:p>
              </w:tc>
              <w:tc>
                <w:tcPr>
                  <w:tcW w:w="71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处理能力</w:t>
                  </w:r>
                </w:p>
              </w:tc>
              <w:tc>
                <w:tcPr>
                  <w:tcW w:w="419"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400kg/h</w:t>
                  </w:r>
                </w:p>
              </w:tc>
              <w:tc>
                <w:tcPr>
                  <w:tcW w:w="393"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2台</w:t>
                  </w:r>
                </w:p>
              </w:tc>
              <w:tc>
                <w:tcPr>
                  <w:tcW w:w="877"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pct"/>
                  <w:vMerge w:val="continue"/>
                  <w:vAlign w:val="center"/>
                </w:tcPr>
                <w:p>
                  <w:pPr>
                    <w:jc w:val="center"/>
                    <w:rPr>
                      <w:color w:val="000000" w:themeColor="text1"/>
                      <w:szCs w:val="21"/>
                      <w14:textFill>
                        <w14:solidFill>
                          <w14:schemeClr w14:val="tx1"/>
                        </w14:solidFill>
                      </w14:textFill>
                    </w:rPr>
                  </w:pPr>
                </w:p>
              </w:tc>
              <w:tc>
                <w:tcPr>
                  <w:tcW w:w="934" w:type="pct"/>
                  <w:vMerge w:val="continue"/>
                  <w:vAlign w:val="center"/>
                </w:tcPr>
                <w:p>
                  <w:pPr>
                    <w:jc w:val="center"/>
                    <w:rPr>
                      <w:color w:val="000000" w:themeColor="text1"/>
                      <w:szCs w:val="21"/>
                      <w14:textFill>
                        <w14:solidFill>
                          <w14:schemeClr w14:val="tx1"/>
                        </w14:solidFill>
                      </w14:textFill>
                    </w:rPr>
                  </w:pPr>
                </w:p>
              </w:tc>
              <w:tc>
                <w:tcPr>
                  <w:tcW w:w="755" w:type="pct"/>
                  <w:vAlign w:val="center"/>
                </w:tcPr>
                <w:p>
                  <w:pPr>
                    <w:jc w:val="center"/>
                    <w:rPr>
                      <w:color w:val="FF0000"/>
                      <w:szCs w:val="21"/>
                    </w:rPr>
                  </w:pPr>
                  <w:r>
                    <w:rPr>
                      <w:rFonts w:hint="eastAsia" w:ascii="宋体" w:hAnsi="宋体"/>
                      <w:bCs/>
                      <w:color w:val="000000"/>
                    </w:rPr>
                    <w:t>切胶机</w:t>
                  </w:r>
                </w:p>
              </w:tc>
              <w:tc>
                <w:tcPr>
                  <w:tcW w:w="71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处理能力</w:t>
                  </w:r>
                </w:p>
              </w:tc>
              <w:tc>
                <w:tcPr>
                  <w:tcW w:w="419"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100kg/h</w:t>
                  </w:r>
                </w:p>
              </w:tc>
              <w:tc>
                <w:tcPr>
                  <w:tcW w:w="393"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3台</w:t>
                  </w:r>
                </w:p>
              </w:tc>
              <w:tc>
                <w:tcPr>
                  <w:tcW w:w="877"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600*600mm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pct"/>
                  <w:vMerge w:val="continue"/>
                  <w:vAlign w:val="center"/>
                </w:tcPr>
                <w:p>
                  <w:pPr>
                    <w:jc w:val="center"/>
                    <w:rPr>
                      <w:color w:val="000000" w:themeColor="text1"/>
                      <w:szCs w:val="21"/>
                      <w14:textFill>
                        <w14:solidFill>
                          <w14:schemeClr w14:val="tx1"/>
                        </w14:solidFill>
                      </w14:textFill>
                    </w:rPr>
                  </w:pPr>
                </w:p>
              </w:tc>
              <w:tc>
                <w:tcPr>
                  <w:tcW w:w="934" w:type="pct"/>
                  <w:vMerge w:val="continue"/>
                  <w:vAlign w:val="center"/>
                </w:tcPr>
                <w:p>
                  <w:pPr>
                    <w:jc w:val="center"/>
                    <w:rPr>
                      <w:color w:val="000000" w:themeColor="text1"/>
                      <w:szCs w:val="21"/>
                      <w14:textFill>
                        <w14:solidFill>
                          <w14:schemeClr w14:val="tx1"/>
                        </w14:solidFill>
                      </w14:textFill>
                    </w:rPr>
                  </w:pPr>
                </w:p>
              </w:tc>
              <w:tc>
                <w:tcPr>
                  <w:tcW w:w="755" w:type="pct"/>
                  <w:vAlign w:val="center"/>
                </w:tcPr>
                <w:p>
                  <w:pPr>
                    <w:jc w:val="center"/>
                    <w:rPr>
                      <w:color w:val="FF0000"/>
                      <w:szCs w:val="21"/>
                    </w:rPr>
                  </w:pPr>
                  <w:r>
                    <w:rPr>
                      <w:rFonts w:hint="eastAsia" w:ascii="宋体" w:hAnsi="宋体"/>
                      <w:bCs/>
                      <w:color w:val="000000"/>
                    </w:rPr>
                    <w:t>过滤机</w:t>
                  </w:r>
                </w:p>
              </w:tc>
              <w:tc>
                <w:tcPr>
                  <w:tcW w:w="71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处理能力</w:t>
                  </w:r>
                </w:p>
              </w:tc>
              <w:tc>
                <w:tcPr>
                  <w:tcW w:w="419"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900kg/h</w:t>
                  </w:r>
                </w:p>
              </w:tc>
              <w:tc>
                <w:tcPr>
                  <w:tcW w:w="393"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1台</w:t>
                  </w:r>
                </w:p>
              </w:tc>
              <w:tc>
                <w:tcPr>
                  <w:tcW w:w="877"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350*300mm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pct"/>
                  <w:vMerge w:val="continue"/>
                  <w:vAlign w:val="center"/>
                </w:tcPr>
                <w:p>
                  <w:pPr>
                    <w:jc w:val="center"/>
                    <w:rPr>
                      <w:color w:val="000000" w:themeColor="text1"/>
                      <w:szCs w:val="21"/>
                      <w14:textFill>
                        <w14:solidFill>
                          <w14:schemeClr w14:val="tx1"/>
                        </w14:solidFill>
                      </w14:textFill>
                    </w:rPr>
                  </w:pPr>
                </w:p>
              </w:tc>
              <w:tc>
                <w:tcPr>
                  <w:tcW w:w="934"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硫化</w:t>
                  </w:r>
                </w:p>
              </w:tc>
              <w:tc>
                <w:tcPr>
                  <w:tcW w:w="755" w:type="pct"/>
                  <w:vAlign w:val="center"/>
                </w:tcPr>
                <w:p>
                  <w:pPr>
                    <w:jc w:val="center"/>
                    <w:rPr>
                      <w:color w:val="FF0000"/>
                      <w:szCs w:val="21"/>
                    </w:rPr>
                  </w:pPr>
                  <w:r>
                    <w:rPr>
                      <w:rFonts w:hint="eastAsia" w:ascii="宋体" w:hAnsi="宋体"/>
                      <w:bCs/>
                      <w:color w:val="000000"/>
                    </w:rPr>
                    <w:t>硫化机</w:t>
                  </w:r>
                </w:p>
              </w:tc>
              <w:tc>
                <w:tcPr>
                  <w:tcW w:w="71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处理能力</w:t>
                  </w:r>
                </w:p>
              </w:tc>
              <w:tc>
                <w:tcPr>
                  <w:tcW w:w="419"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10kg/h</w:t>
                  </w:r>
                </w:p>
              </w:tc>
              <w:tc>
                <w:tcPr>
                  <w:tcW w:w="393"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1台</w:t>
                  </w:r>
                </w:p>
              </w:tc>
              <w:tc>
                <w:tcPr>
                  <w:tcW w:w="877"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辅助公用单元</w:t>
                  </w:r>
                </w:p>
              </w:tc>
              <w:tc>
                <w:tcPr>
                  <w:tcW w:w="934"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压缩空气系统</w:t>
                  </w:r>
                </w:p>
              </w:tc>
              <w:tc>
                <w:tcPr>
                  <w:tcW w:w="755" w:type="pct"/>
                  <w:vAlign w:val="center"/>
                </w:tcPr>
                <w:p>
                  <w:pPr>
                    <w:jc w:val="center"/>
                    <w:rPr>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空压机</w:t>
                  </w:r>
                </w:p>
              </w:tc>
              <w:tc>
                <w:tcPr>
                  <w:tcW w:w="71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其他</w:t>
                  </w:r>
                </w:p>
              </w:tc>
              <w:tc>
                <w:tcPr>
                  <w:tcW w:w="419"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8kw</w:t>
                  </w:r>
                </w:p>
              </w:tc>
              <w:tc>
                <w:tcPr>
                  <w:tcW w:w="393"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1台</w:t>
                  </w:r>
                </w:p>
              </w:tc>
              <w:tc>
                <w:tcPr>
                  <w:tcW w:w="877"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10匹</w:t>
                  </w:r>
                </w:p>
              </w:tc>
            </w:tr>
          </w:tbl>
          <w:p>
            <w:pPr>
              <w:spacing w:line="360" w:lineRule="auto"/>
              <w:ind w:firstLine="480" w:firstLineChars="200"/>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产能核算：</w:t>
            </w:r>
          </w:p>
          <w:p>
            <w:pPr>
              <w:spacing w:line="360" w:lineRule="auto"/>
              <w:ind w:firstLine="480" w:firstLineChars="200"/>
              <w:rPr>
                <w:snapToGrid w:val="0"/>
                <w:color w:val="000000" w:themeColor="text1"/>
                <w:sz w:val="24"/>
                <w14:textFill>
                  <w14:solidFill>
                    <w14:schemeClr w14:val="tx1"/>
                  </w14:solidFill>
                </w14:textFill>
              </w:rPr>
            </w:pPr>
            <w:r>
              <w:rPr>
                <w:rFonts w:hint="eastAsia"/>
                <w:snapToGrid w:val="0"/>
                <w:color w:val="000000" w:themeColor="text1"/>
                <w:sz w:val="24"/>
                <w14:textFill>
                  <w14:solidFill>
                    <w14:schemeClr w14:val="tx1"/>
                  </w14:solidFill>
                </w14:textFill>
              </w:rPr>
              <w:t>密炼：项目单台捏合机每次炼胶0.1t，单次炼胶20分钟，因此3台捏合机</w:t>
            </w:r>
            <w:r>
              <w:rPr>
                <w:snapToGrid w:val="0"/>
                <w:color w:val="000000" w:themeColor="text1"/>
                <w:sz w:val="24"/>
                <w14:textFill>
                  <w14:solidFill>
                    <w14:schemeClr w14:val="tx1"/>
                  </w14:solidFill>
                </w14:textFill>
              </w:rPr>
              <w:t>一小时炼胶</w:t>
            </w:r>
            <w:r>
              <w:rPr>
                <w:rFonts w:hint="eastAsia"/>
                <w:snapToGrid w:val="0"/>
                <w:color w:val="000000" w:themeColor="text1"/>
                <w:sz w:val="24"/>
                <w14:textFill>
                  <w14:solidFill>
                    <w14:schemeClr w14:val="tx1"/>
                  </w14:solidFill>
                </w14:textFill>
              </w:rPr>
              <w:t>0.9t</w:t>
            </w:r>
            <w:r>
              <w:rPr>
                <w:snapToGrid w:val="0"/>
                <w:color w:val="000000" w:themeColor="text1"/>
                <w:sz w:val="24"/>
                <w14:textFill>
                  <w14:solidFill>
                    <w14:schemeClr w14:val="tx1"/>
                  </w14:solidFill>
                </w14:textFill>
              </w:rPr>
              <w:t>，项目全年炼胶时间为373小时。</w:t>
            </w:r>
            <w:r>
              <w:rPr>
                <w:rFonts w:hint="eastAsia"/>
                <w:snapToGrid w:val="0"/>
                <w:color w:val="000000" w:themeColor="text1"/>
                <w:sz w:val="24"/>
                <w14:textFill>
                  <w14:solidFill>
                    <w14:schemeClr w14:val="tx1"/>
                  </w14:solidFill>
                </w14:textFill>
              </w:rPr>
              <w:t>项目橡胶炼制完成后可以存放近一个月左右，炼胶为不连续生产。</w:t>
            </w:r>
          </w:p>
          <w:p>
            <w:pPr>
              <w:spacing w:line="360" w:lineRule="auto"/>
              <w:ind w:firstLine="480" w:firstLineChars="200"/>
              <w:rPr>
                <w:snapToGrid w:val="0"/>
                <w:color w:val="000000" w:themeColor="text1"/>
                <w:sz w:val="24"/>
                <w14:textFill>
                  <w14:solidFill>
                    <w14:schemeClr w14:val="tx1"/>
                  </w14:solidFill>
                </w14:textFill>
              </w:rPr>
            </w:pPr>
            <w:r>
              <w:rPr>
                <w:rFonts w:hint="eastAsia"/>
                <w:snapToGrid w:val="0"/>
                <w:color w:val="000000" w:themeColor="text1"/>
                <w:sz w:val="24"/>
                <w14:textFill>
                  <w14:solidFill>
                    <w14:schemeClr w14:val="tx1"/>
                  </w14:solidFill>
                </w14:textFill>
              </w:rPr>
              <w:t>开炼：</w:t>
            </w:r>
            <w:r>
              <w:rPr>
                <w:snapToGrid w:val="0"/>
                <w:color w:val="000000" w:themeColor="text1"/>
                <w:sz w:val="24"/>
                <w14:textFill>
                  <w14:solidFill>
                    <w14:schemeClr w14:val="tx1"/>
                  </w14:solidFill>
                </w14:textFill>
              </w:rPr>
              <w:t>项目</w:t>
            </w:r>
            <w:r>
              <w:rPr>
                <w:rFonts w:hint="eastAsia"/>
                <w:snapToGrid w:val="0"/>
                <w:color w:val="000000" w:themeColor="text1"/>
                <w:sz w:val="24"/>
                <w14:textFill>
                  <w14:solidFill>
                    <w14:schemeClr w14:val="tx1"/>
                  </w14:solidFill>
                </w14:textFill>
              </w:rPr>
              <w:t>单台</w:t>
            </w:r>
            <w:r>
              <w:rPr>
                <w:snapToGrid w:val="0"/>
                <w:color w:val="000000" w:themeColor="text1"/>
                <w:sz w:val="24"/>
                <w14:textFill>
                  <w14:solidFill>
                    <w14:schemeClr w14:val="tx1"/>
                  </w14:solidFill>
                </w14:textFill>
              </w:rPr>
              <w:t>开炼机每次炼胶</w:t>
            </w:r>
            <w:r>
              <w:rPr>
                <w:rFonts w:hint="eastAsia"/>
                <w:snapToGrid w:val="0"/>
                <w:color w:val="000000" w:themeColor="text1"/>
                <w:sz w:val="24"/>
                <w14:textFill>
                  <w14:solidFill>
                    <w14:schemeClr w14:val="tx1"/>
                  </w14:solidFill>
                </w14:textFill>
              </w:rPr>
              <w:t>0.1t，单次炼胶20分钟，因此3台</w:t>
            </w:r>
            <w:r>
              <w:rPr>
                <w:snapToGrid w:val="0"/>
                <w:color w:val="000000" w:themeColor="text1"/>
                <w:sz w:val="24"/>
                <w14:textFill>
                  <w14:solidFill>
                    <w14:schemeClr w14:val="tx1"/>
                  </w14:solidFill>
                </w14:textFill>
              </w:rPr>
              <w:t>开炼机一小时炼胶</w:t>
            </w:r>
            <w:r>
              <w:rPr>
                <w:rFonts w:hint="eastAsia"/>
                <w:snapToGrid w:val="0"/>
                <w:color w:val="000000" w:themeColor="text1"/>
                <w:sz w:val="24"/>
                <w14:textFill>
                  <w14:solidFill>
                    <w14:schemeClr w14:val="tx1"/>
                  </w14:solidFill>
                </w14:textFill>
              </w:rPr>
              <w:t>0.9t</w:t>
            </w:r>
            <w:r>
              <w:rPr>
                <w:snapToGrid w:val="0"/>
                <w:color w:val="000000" w:themeColor="text1"/>
                <w:sz w:val="24"/>
                <w14:textFill>
                  <w14:solidFill>
                    <w14:schemeClr w14:val="tx1"/>
                  </w14:solidFill>
                </w14:textFill>
              </w:rPr>
              <w:t>，项目全年炼胶时间为373小时。</w:t>
            </w:r>
            <w:r>
              <w:rPr>
                <w:rFonts w:hint="eastAsia"/>
                <w:snapToGrid w:val="0"/>
                <w:color w:val="000000" w:themeColor="text1"/>
                <w:sz w:val="24"/>
                <w14:textFill>
                  <w14:solidFill>
                    <w14:schemeClr w14:val="tx1"/>
                  </w14:solidFill>
                </w14:textFill>
              </w:rPr>
              <w:t>项目橡胶炼制完成后可以存放近一个月左右，炼胶为不连续生产。</w:t>
            </w:r>
          </w:p>
          <w:p>
            <w:pPr>
              <w:spacing w:line="360" w:lineRule="auto"/>
              <w:ind w:firstLine="480" w:firstLineChars="200"/>
              <w:rPr>
                <w:snapToGrid w:val="0"/>
                <w:color w:val="000000" w:themeColor="text1"/>
                <w:sz w:val="24"/>
                <w14:textFill>
                  <w14:solidFill>
                    <w14:schemeClr w14:val="tx1"/>
                  </w14:solidFill>
                </w14:textFill>
              </w:rPr>
            </w:pPr>
            <w:r>
              <w:rPr>
                <w:rFonts w:hint="eastAsia"/>
                <w:snapToGrid w:val="0"/>
                <w:color w:val="000000" w:themeColor="text1"/>
                <w:sz w:val="24"/>
                <w14:textFill>
                  <w14:solidFill>
                    <w14:schemeClr w14:val="tx1"/>
                  </w14:solidFill>
                </w14:textFill>
              </w:rPr>
              <w:t>风冷：项目单条冷却生产线冷却能力为0.2t，每次冷却时间为15分钟，项目设置2条冷却生产线，因此全年冷却时间为</w:t>
            </w:r>
            <w:r>
              <w:rPr>
                <w:snapToGrid w:val="0"/>
                <w:color w:val="000000" w:themeColor="text1"/>
                <w:sz w:val="24"/>
                <w14:textFill>
                  <w14:solidFill>
                    <w14:schemeClr w14:val="tx1"/>
                  </w14:solidFill>
                </w14:textFill>
              </w:rPr>
              <w:t>373</w:t>
            </w:r>
            <w:r>
              <w:rPr>
                <w:rFonts w:hint="eastAsia"/>
                <w:snapToGrid w:val="0"/>
                <w:color w:val="000000" w:themeColor="text1"/>
                <w:sz w:val="24"/>
                <w14:textFill>
                  <w14:solidFill>
                    <w14:schemeClr w14:val="tx1"/>
                  </w14:solidFill>
                </w14:textFill>
              </w:rPr>
              <w:t>小时。项目仅在胶料开炼完成后进行冷却，不连续冷却。</w:t>
            </w:r>
          </w:p>
          <w:p>
            <w:pPr>
              <w:spacing w:line="360" w:lineRule="auto"/>
              <w:ind w:firstLine="480" w:firstLineChars="200"/>
              <w:rPr>
                <w:snapToGrid w:val="0"/>
                <w:color w:val="000000" w:themeColor="text1"/>
                <w:sz w:val="24"/>
                <w14:textFill>
                  <w14:solidFill>
                    <w14:schemeClr w14:val="tx1"/>
                  </w14:solidFill>
                </w14:textFill>
              </w:rPr>
            </w:pPr>
            <w:r>
              <w:rPr>
                <w:rFonts w:hint="eastAsia"/>
                <w:snapToGrid w:val="0"/>
                <w:color w:val="000000" w:themeColor="text1"/>
                <w:sz w:val="24"/>
                <w14:textFill>
                  <w14:solidFill>
                    <w14:schemeClr w14:val="tx1"/>
                  </w14:solidFill>
                </w14:textFill>
              </w:rPr>
              <w:t>切片：项目设置有3台切胶机，每台设备每年可切胶200t，3台设备共可切片600t/a，项目产品约500t/a，能够满足要求。</w:t>
            </w:r>
          </w:p>
          <w:p>
            <w:pPr>
              <w:spacing w:line="360" w:lineRule="auto"/>
              <w:ind w:firstLine="480" w:firstLineChars="200"/>
              <w:rPr>
                <w:snapToGrid w:val="0"/>
                <w:color w:val="000000" w:themeColor="text1"/>
                <w:sz w:val="24"/>
                <w14:textFill>
                  <w14:solidFill>
                    <w14:schemeClr w14:val="tx1"/>
                  </w14:solidFill>
                </w14:textFill>
              </w:rPr>
            </w:pPr>
            <w:r>
              <w:rPr>
                <w:rFonts w:hint="eastAsia"/>
                <w:snapToGrid w:val="0"/>
                <w:color w:val="000000" w:themeColor="text1"/>
                <w:sz w:val="24"/>
                <w14:textFill>
                  <w14:solidFill>
                    <w14:schemeClr w14:val="tx1"/>
                  </w14:solidFill>
                </w14:textFill>
              </w:rPr>
              <w:t>硫化：项目硫化工序根据样品不同，需要2~5分钟，本报告取4分钟，单台设备一小时生产量大约在1kg，因此项目年硫化时间为50h。</w:t>
            </w:r>
          </w:p>
          <w:p>
            <w:pPr>
              <w:spacing w:line="360" w:lineRule="auto"/>
              <w:ind w:firstLine="480" w:firstLineChars="200"/>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5、项目给排水工程</w:t>
            </w:r>
          </w:p>
          <w:p>
            <w:pPr>
              <w:spacing w:line="360" w:lineRule="auto"/>
              <w:ind w:firstLine="480" w:firstLineChars="200"/>
              <w:rPr>
                <w:b/>
                <w:snapToGrid w:val="0"/>
                <w:color w:val="000000" w:themeColor="text1"/>
                <w:sz w:val="24"/>
                <w14:textFill>
                  <w14:solidFill>
                    <w14:schemeClr w14:val="tx1"/>
                  </w14:solidFill>
                </w14:textFill>
              </w:rPr>
            </w:pPr>
            <w:r>
              <w:rPr>
                <w:rFonts w:hint="eastAsia"/>
                <w:b/>
                <w:snapToGrid w:val="0"/>
                <w:color w:val="000000" w:themeColor="text1"/>
                <w:sz w:val="24"/>
                <w14:textFill>
                  <w14:solidFill>
                    <w14:schemeClr w14:val="tx1"/>
                  </w14:solidFill>
                </w14:textFill>
              </w:rPr>
              <w:t>（1）</w:t>
            </w:r>
            <w:r>
              <w:rPr>
                <w:b/>
                <w:snapToGrid w:val="0"/>
                <w:color w:val="000000" w:themeColor="text1"/>
                <w:sz w:val="24"/>
                <w14:textFill>
                  <w14:solidFill>
                    <w14:schemeClr w14:val="tx1"/>
                  </w14:solidFill>
                </w14:textFill>
              </w:rPr>
              <w:t>给水工程</w:t>
            </w:r>
          </w:p>
          <w:p>
            <w:pPr>
              <w:spacing w:line="360" w:lineRule="auto"/>
              <w:ind w:firstLine="480" w:firstLineChars="200"/>
              <w:rPr>
                <w:snapToGrid w:val="0"/>
                <w:color w:val="000000" w:themeColor="text1"/>
                <w:sz w:val="24"/>
                <w14:textFill>
                  <w14:solidFill>
                    <w14:schemeClr w14:val="tx1"/>
                  </w14:solidFill>
                </w14:textFill>
              </w:rPr>
            </w:pPr>
            <w:r>
              <w:rPr>
                <w:bCs/>
                <w:snapToGrid w:val="0"/>
                <w:color w:val="000000" w:themeColor="text1"/>
                <w:sz w:val="24"/>
                <w14:textFill>
                  <w14:solidFill>
                    <w14:schemeClr w14:val="tx1"/>
                  </w14:solidFill>
                </w14:textFill>
              </w:rPr>
              <w:t>本</w:t>
            </w:r>
            <w:r>
              <w:rPr>
                <w:snapToGrid w:val="0"/>
                <w:color w:val="000000" w:themeColor="text1"/>
                <w:sz w:val="24"/>
                <w:szCs w:val="20"/>
                <w14:textFill>
                  <w14:solidFill>
                    <w14:schemeClr w14:val="tx1"/>
                  </w14:solidFill>
                </w14:textFill>
              </w:rPr>
              <w:t>项目生产及生活用水均由市政管网供给</w:t>
            </w:r>
            <w:r>
              <w:rPr>
                <w:snapToGrid w:val="0"/>
                <w:color w:val="000000" w:themeColor="text1"/>
                <w:sz w:val="24"/>
                <w14:textFill>
                  <w14:solidFill>
                    <w14:schemeClr w14:val="tx1"/>
                  </w14:solidFill>
                </w14:textFill>
              </w:rPr>
              <w:t>。本项目用水主要包括员工生活用水</w:t>
            </w:r>
            <w:r>
              <w:rPr>
                <w:rFonts w:hint="eastAsia"/>
                <w:snapToGrid w:val="0"/>
                <w:color w:val="000000" w:themeColor="text1"/>
                <w:sz w:val="24"/>
                <w14:textFill>
                  <w14:solidFill>
                    <w14:schemeClr w14:val="tx1"/>
                  </w14:solidFill>
                </w14:textFill>
              </w:rPr>
              <w:t>、循环冷却用水和喷淋塔用水</w:t>
            </w:r>
            <w:r>
              <w:rPr>
                <w:snapToGrid w:val="0"/>
                <w:color w:val="000000" w:themeColor="text1"/>
                <w:sz w:val="24"/>
                <w14:textFill>
                  <w14:solidFill>
                    <w14:schemeClr w14:val="tx1"/>
                  </w14:solidFill>
                </w14:textFill>
              </w:rPr>
              <w:t>。</w:t>
            </w:r>
          </w:p>
          <w:p>
            <w:pPr>
              <w:overflowPunct w:val="0"/>
              <w:topLinePunct/>
              <w:spacing w:line="360" w:lineRule="auto"/>
              <w:ind w:firstLine="480" w:firstLineChars="200"/>
              <w:rPr>
                <w:b/>
                <w:bCs/>
                <w:snapToGrid w:val="0"/>
                <w:color w:val="000000" w:themeColor="text1"/>
                <w:sz w:val="24"/>
                <w14:textFill>
                  <w14:solidFill>
                    <w14:schemeClr w14:val="tx1"/>
                  </w14:solidFill>
                </w14:textFill>
              </w:rPr>
            </w:pPr>
            <w:r>
              <w:rPr>
                <w:rFonts w:hint="eastAsia"/>
                <w:b/>
                <w:bCs/>
                <w:snapToGrid w:val="0"/>
                <w:color w:val="000000" w:themeColor="text1"/>
                <w:sz w:val="24"/>
                <w14:textFill>
                  <w14:solidFill>
                    <w14:schemeClr w14:val="tx1"/>
                  </w14:solidFill>
                </w14:textFill>
              </w:rPr>
              <w:t>1）</w:t>
            </w:r>
            <w:r>
              <w:rPr>
                <w:b/>
                <w:bCs/>
                <w:snapToGrid w:val="0"/>
                <w:color w:val="000000" w:themeColor="text1"/>
                <w:sz w:val="24"/>
                <w14:textFill>
                  <w14:solidFill>
                    <w14:schemeClr w14:val="tx1"/>
                  </w14:solidFill>
                </w14:textFill>
              </w:rPr>
              <w:t>生活用水</w:t>
            </w:r>
          </w:p>
          <w:p>
            <w:pPr>
              <w:spacing w:line="360" w:lineRule="auto"/>
              <w:ind w:firstLine="480" w:firstLineChars="200"/>
              <w:rPr>
                <w:snapToGrid w:val="0"/>
                <w:color w:val="000000" w:themeColor="text1"/>
                <w:sz w:val="24"/>
                <w14:textFill>
                  <w14:solidFill>
                    <w14:schemeClr w14:val="tx1"/>
                  </w14:solidFill>
                </w14:textFill>
              </w:rPr>
            </w:pPr>
            <w:r>
              <w:rPr>
                <w:snapToGrid w:val="0"/>
                <w:color w:val="000000" w:themeColor="text1"/>
                <w:sz w:val="24"/>
                <w14:textFill>
                  <w14:solidFill>
                    <w14:schemeClr w14:val="tx1"/>
                  </w14:solidFill>
                </w14:textFill>
              </w:rPr>
              <w:t>本项目员工均在厂区食宿，本项目员工生活用水量</w:t>
            </w:r>
            <w:r>
              <w:rPr>
                <w:rFonts w:hint="eastAsia"/>
                <w:snapToGrid w:val="0"/>
                <w:color w:val="000000" w:themeColor="text1"/>
                <w:sz w:val="24"/>
                <w14:textFill>
                  <w14:solidFill>
                    <w14:schemeClr w14:val="tx1"/>
                  </w14:solidFill>
                </w14:textFill>
              </w:rPr>
              <w:t>根据</w:t>
            </w:r>
            <w:r>
              <w:rPr>
                <w:snapToGrid w:val="0"/>
                <w:color w:val="000000" w:themeColor="text1"/>
                <w:sz w:val="24"/>
                <w14:textFill>
                  <w14:solidFill>
                    <w14:schemeClr w14:val="tx1"/>
                  </w14:solidFill>
                </w14:textFill>
              </w:rPr>
              <w:t>广东省《用水定额 第3部分：生活》（DB44_T 1461.3-2021）</w:t>
            </w:r>
            <w:r>
              <w:rPr>
                <w:rFonts w:hint="eastAsia"/>
                <w:snapToGrid w:val="0"/>
                <w:color w:val="000000" w:themeColor="text1"/>
                <w:sz w:val="24"/>
                <w14:textFill>
                  <w14:solidFill>
                    <w14:schemeClr w14:val="tx1"/>
                  </w14:solidFill>
                </w14:textFill>
              </w:rPr>
              <w:t>，食宿按</w:t>
            </w:r>
            <w:r>
              <w:rPr>
                <w:snapToGrid w:val="0"/>
                <w:color w:val="000000" w:themeColor="text1"/>
                <w:sz w:val="24"/>
                <w14:textFill>
                  <w14:solidFill>
                    <w14:schemeClr w14:val="tx1"/>
                  </w14:solidFill>
                </w14:textFill>
              </w:rPr>
              <w:t>175</w:t>
            </w:r>
            <w:r>
              <w:rPr>
                <w:rFonts w:hint="eastAsia"/>
                <w:snapToGrid w:val="0"/>
                <w:color w:val="000000" w:themeColor="text1"/>
                <w:sz w:val="24"/>
                <w14:textFill>
                  <w14:solidFill>
                    <w14:schemeClr w14:val="tx1"/>
                  </w14:solidFill>
                </w14:textFill>
              </w:rPr>
              <w:t>L</w:t>
            </w:r>
            <w:r>
              <w:rPr>
                <w:snapToGrid w:val="0"/>
                <w:color w:val="000000" w:themeColor="text1"/>
                <w:sz w:val="24"/>
                <w14:textFill>
                  <w14:solidFill>
                    <w14:schemeClr w14:val="tx1"/>
                  </w14:solidFill>
                </w14:textFill>
              </w:rPr>
              <w:t>/</w:t>
            </w:r>
            <w:r>
              <w:rPr>
                <w:rFonts w:hint="eastAsia"/>
                <w:snapToGrid w:val="0"/>
                <w:color w:val="000000" w:themeColor="text1"/>
                <w:sz w:val="24"/>
                <w14:textFill>
                  <w14:solidFill>
                    <w14:schemeClr w14:val="tx1"/>
                  </w14:solidFill>
                </w14:textFill>
              </w:rPr>
              <w:t>（人</w:t>
            </w:r>
            <w:r>
              <w:rPr>
                <w:snapToGrid w:val="0"/>
                <w:color w:val="000000" w:themeColor="text1"/>
                <w:sz w:val="24"/>
                <w14:textFill>
                  <w14:solidFill>
                    <w14:schemeClr w14:val="tx1"/>
                  </w14:solidFill>
                </w14:textFill>
              </w:rPr>
              <w:t>·</w:t>
            </w:r>
            <w:r>
              <w:rPr>
                <w:rFonts w:hint="eastAsia"/>
                <w:snapToGrid w:val="0"/>
                <w:color w:val="000000" w:themeColor="text1"/>
                <w:sz w:val="24"/>
                <w14:textFill>
                  <w14:solidFill>
                    <w14:schemeClr w14:val="tx1"/>
                  </w14:solidFill>
                </w14:textFill>
              </w:rPr>
              <w:t>d）</w:t>
            </w:r>
            <w:r>
              <w:rPr>
                <w:snapToGrid w:val="0"/>
                <w:color w:val="000000" w:themeColor="text1"/>
                <w:sz w:val="24"/>
                <w14:textFill>
                  <w14:solidFill>
                    <w14:schemeClr w14:val="tx1"/>
                  </w14:solidFill>
                </w14:textFill>
              </w:rPr>
              <w:t>，本项目员工拟招5人，则本项目员工</w:t>
            </w:r>
            <w:r>
              <w:rPr>
                <w:rFonts w:hint="eastAsia"/>
                <w:snapToGrid w:val="0"/>
                <w:color w:val="000000" w:themeColor="text1"/>
                <w:sz w:val="24"/>
                <w14:textFill>
                  <w14:solidFill>
                    <w14:schemeClr w14:val="tx1"/>
                  </w14:solidFill>
                </w14:textFill>
              </w:rPr>
              <w:t>生活用水量=</w:t>
            </w:r>
            <w:r>
              <w:rPr>
                <w:snapToGrid w:val="0"/>
                <w:color w:val="000000" w:themeColor="text1"/>
                <w:sz w:val="24"/>
                <w14:textFill>
                  <w14:solidFill>
                    <w14:schemeClr w14:val="tx1"/>
                  </w14:solidFill>
                </w14:textFill>
              </w:rPr>
              <w:t>5</w:t>
            </w:r>
            <w:r>
              <w:rPr>
                <w:rFonts w:hint="eastAsia"/>
                <w:snapToGrid w:val="0"/>
                <w:color w:val="000000" w:themeColor="text1"/>
                <w:sz w:val="24"/>
                <w14:textFill>
                  <w14:solidFill>
                    <w14:schemeClr w14:val="tx1"/>
                  </w14:solidFill>
                </w14:textFill>
              </w:rPr>
              <w:t>×1</w:t>
            </w:r>
            <w:r>
              <w:rPr>
                <w:snapToGrid w:val="0"/>
                <w:color w:val="000000" w:themeColor="text1"/>
                <w:sz w:val="24"/>
                <w14:textFill>
                  <w14:solidFill>
                    <w14:schemeClr w14:val="tx1"/>
                  </w14:solidFill>
                </w14:textFill>
              </w:rPr>
              <w:t>75</w:t>
            </w:r>
            <w:r>
              <w:rPr>
                <w:rFonts w:hint="eastAsia"/>
                <w:snapToGrid w:val="0"/>
                <w:color w:val="000000" w:themeColor="text1"/>
                <w:sz w:val="24"/>
                <w14:textFill>
                  <w14:solidFill>
                    <w14:schemeClr w14:val="tx1"/>
                  </w14:solidFill>
                </w14:textFill>
              </w:rPr>
              <w:t>×</w:t>
            </w:r>
            <w:r>
              <w:rPr>
                <w:snapToGrid w:val="0"/>
                <w:color w:val="000000" w:themeColor="text1"/>
                <w:sz w:val="24"/>
                <w14:textFill>
                  <w14:solidFill>
                    <w14:schemeClr w14:val="tx1"/>
                  </w14:solidFill>
                </w14:textFill>
              </w:rPr>
              <w:t>300</w:t>
            </w:r>
            <w:r>
              <w:rPr>
                <w:rFonts w:hint="eastAsia"/>
                <w:snapToGrid w:val="0"/>
                <w:color w:val="000000" w:themeColor="text1"/>
                <w:sz w:val="24"/>
                <w14:textFill>
                  <w14:solidFill>
                    <w14:schemeClr w14:val="tx1"/>
                  </w14:solidFill>
                </w14:textFill>
              </w:rPr>
              <w:t>÷</w:t>
            </w:r>
            <w:r>
              <w:rPr>
                <w:snapToGrid w:val="0"/>
                <w:color w:val="000000" w:themeColor="text1"/>
                <w:sz w:val="24"/>
                <w14:textFill>
                  <w14:solidFill>
                    <w14:schemeClr w14:val="tx1"/>
                  </w14:solidFill>
                </w14:textFill>
              </w:rPr>
              <w:t>1000</w:t>
            </w:r>
            <w:r>
              <w:rPr>
                <w:rFonts w:hint="eastAsia"/>
                <w:snapToGrid w:val="0"/>
                <w:color w:val="000000" w:themeColor="text1"/>
                <w:sz w:val="24"/>
                <w14:textFill>
                  <w14:solidFill>
                    <w14:schemeClr w14:val="tx1"/>
                  </w14:solidFill>
                </w14:textFill>
              </w:rPr>
              <w:t>=</w:t>
            </w:r>
            <w:r>
              <w:rPr>
                <w:snapToGrid w:val="0"/>
                <w:color w:val="000000" w:themeColor="text1"/>
                <w:sz w:val="24"/>
                <w14:textFill>
                  <w14:solidFill>
                    <w14:schemeClr w14:val="tx1"/>
                  </w14:solidFill>
                </w14:textFill>
              </w:rPr>
              <w:t>262.5</w:t>
            </w:r>
            <w:r>
              <w:rPr>
                <w:rFonts w:hint="eastAsia"/>
                <w:snapToGrid w:val="0"/>
                <w:color w:val="000000" w:themeColor="text1"/>
                <w:sz w:val="24"/>
                <w14:textFill>
                  <w14:solidFill>
                    <w14:schemeClr w14:val="tx1"/>
                  </w14:solidFill>
                </w14:textFill>
              </w:rPr>
              <w:t>t</w:t>
            </w:r>
            <w:r>
              <w:rPr>
                <w:snapToGrid w:val="0"/>
                <w:color w:val="000000" w:themeColor="text1"/>
                <w:sz w:val="24"/>
                <w14:textFill>
                  <w14:solidFill>
                    <w14:schemeClr w14:val="tx1"/>
                  </w14:solidFill>
                </w14:textFill>
              </w:rPr>
              <w:t>/a。</w:t>
            </w:r>
          </w:p>
          <w:p>
            <w:pPr>
              <w:overflowPunct w:val="0"/>
              <w:topLinePunct/>
              <w:spacing w:line="360" w:lineRule="auto"/>
              <w:ind w:firstLine="480" w:firstLineChars="200"/>
              <w:rPr>
                <w:b/>
                <w:bCs/>
                <w:snapToGrid w:val="0"/>
                <w:color w:val="000000" w:themeColor="text1"/>
                <w:sz w:val="24"/>
                <w14:textFill>
                  <w14:solidFill>
                    <w14:schemeClr w14:val="tx1"/>
                  </w14:solidFill>
                </w14:textFill>
              </w:rPr>
            </w:pPr>
            <w:r>
              <w:rPr>
                <w:rFonts w:hint="eastAsia"/>
                <w:b/>
                <w:bCs/>
                <w:snapToGrid w:val="0"/>
                <w:color w:val="000000" w:themeColor="text1"/>
                <w:sz w:val="24"/>
                <w14:textFill>
                  <w14:solidFill>
                    <w14:schemeClr w14:val="tx1"/>
                  </w14:solidFill>
                </w14:textFill>
              </w:rPr>
              <w:t>2）生产用水</w:t>
            </w:r>
          </w:p>
          <w:p>
            <w:pPr>
              <w:overflowPunct w:val="0"/>
              <w:topLinePunct/>
              <w:spacing w:line="360" w:lineRule="auto"/>
              <w:ind w:firstLine="480" w:firstLineChars="200"/>
              <w:textAlignment w:val="center"/>
              <w:rPr>
                <w:color w:val="000000" w:themeColor="text1"/>
                <w:sz w:val="24"/>
                <w:lang w:bidi="ar"/>
                <w14:textFill>
                  <w14:solidFill>
                    <w14:schemeClr w14:val="tx1"/>
                  </w14:solidFill>
                </w14:textFill>
              </w:rPr>
            </w:pPr>
            <w:r>
              <w:rPr>
                <w:rFonts w:hint="eastAsia"/>
                <w:b/>
                <w:bCs/>
                <w:color w:val="000000" w:themeColor="text1"/>
                <w:sz w:val="24"/>
                <w:lang w:bidi="ar"/>
                <w14:textFill>
                  <w14:solidFill>
                    <w14:schemeClr w14:val="tx1"/>
                  </w14:solidFill>
                </w14:textFill>
              </w:rPr>
              <w:t>冷却用水：</w:t>
            </w:r>
            <w:r>
              <w:rPr>
                <w:color w:val="000000" w:themeColor="text1"/>
                <w:sz w:val="24"/>
                <w:lang w:bidi="ar"/>
                <w14:textFill>
                  <w14:solidFill>
                    <w14:schemeClr w14:val="tx1"/>
                  </w14:solidFill>
                </w14:textFill>
              </w:rPr>
              <w:t>本项目</w:t>
            </w:r>
            <w:r>
              <w:rPr>
                <w:rFonts w:hint="eastAsia"/>
                <w:color w:val="000000" w:themeColor="text1"/>
                <w:sz w:val="24"/>
                <w:lang w:bidi="ar"/>
                <w14:textFill>
                  <w14:solidFill>
                    <w14:schemeClr w14:val="tx1"/>
                  </w14:solidFill>
                </w14:textFill>
              </w:rPr>
              <w:t>开炼机</w:t>
            </w:r>
            <w:r>
              <w:rPr>
                <w:color w:val="000000" w:themeColor="text1"/>
                <w:sz w:val="24"/>
                <w:lang w:bidi="ar"/>
                <w14:textFill>
                  <w14:solidFill>
                    <w14:schemeClr w14:val="tx1"/>
                  </w14:solidFill>
                </w14:textFill>
              </w:rPr>
              <w:t>会使用少量的冷却水，冷却水是为了保证</w:t>
            </w:r>
            <w:r>
              <w:rPr>
                <w:rFonts w:hint="eastAsia"/>
                <w:color w:val="000000" w:themeColor="text1"/>
                <w:sz w:val="24"/>
                <w:lang w:bidi="ar"/>
                <w14:textFill>
                  <w14:solidFill>
                    <w14:schemeClr w14:val="tx1"/>
                  </w14:solidFill>
                </w14:textFill>
              </w:rPr>
              <w:t>胶片</w:t>
            </w:r>
            <w:r>
              <w:rPr>
                <w:color w:val="000000" w:themeColor="text1"/>
                <w:sz w:val="24"/>
                <w:lang w:bidi="ar"/>
                <w14:textFill>
                  <w14:solidFill>
                    <w14:schemeClr w14:val="tx1"/>
                  </w14:solidFill>
                </w14:textFill>
              </w:rPr>
              <w:t>处于工艺要求的温度范围，项目设置冷却</w:t>
            </w:r>
            <w:r>
              <w:rPr>
                <w:rFonts w:hint="eastAsia"/>
                <w:color w:val="000000" w:themeColor="text1"/>
                <w:sz w:val="24"/>
                <w:lang w:bidi="ar"/>
                <w14:textFill>
                  <w14:solidFill>
                    <w14:schemeClr w14:val="tx1"/>
                  </w14:solidFill>
                </w14:textFill>
              </w:rPr>
              <w:t>生产线</w:t>
            </w:r>
            <w:r>
              <w:rPr>
                <w:color w:val="000000" w:themeColor="text1"/>
                <w:sz w:val="24"/>
                <w:lang w:bidi="ar"/>
                <w14:textFill>
                  <w14:solidFill>
                    <w14:schemeClr w14:val="tx1"/>
                  </w14:solidFill>
                </w14:textFill>
              </w:rPr>
              <w:t>对</w:t>
            </w:r>
            <w:r>
              <w:rPr>
                <w:rFonts w:hint="eastAsia"/>
                <w:color w:val="000000" w:themeColor="text1"/>
                <w:sz w:val="24"/>
                <w:lang w:bidi="ar"/>
                <w14:textFill>
                  <w14:solidFill>
                    <w14:schemeClr w14:val="tx1"/>
                  </w14:solidFill>
                </w14:textFill>
              </w:rPr>
              <w:t>开炼机</w:t>
            </w:r>
            <w:r>
              <w:rPr>
                <w:color w:val="000000" w:themeColor="text1"/>
                <w:sz w:val="24"/>
                <w:lang w:bidi="ar"/>
                <w14:textFill>
                  <w14:solidFill>
                    <w14:schemeClr w14:val="tx1"/>
                  </w14:solidFill>
                </w14:textFill>
              </w:rPr>
              <w:t>进行冷却，冷却用水为普通的自来水，冷却方式为间接冷却，冷却水循环使用，按损耗定期补充新鲜水。</w:t>
            </w:r>
          </w:p>
          <w:p>
            <w:pPr>
              <w:overflowPunct w:val="0"/>
              <w:topLinePunct/>
              <w:spacing w:line="360" w:lineRule="auto"/>
              <w:ind w:firstLine="480" w:firstLineChars="200"/>
              <w:textAlignment w:val="center"/>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根据建设单位提供的资料，项目有2台冷却</w:t>
            </w:r>
            <w:r>
              <w:rPr>
                <w:rFonts w:hint="eastAsia"/>
                <w:color w:val="000000" w:themeColor="text1"/>
                <w:sz w:val="24"/>
                <w:lang w:bidi="ar"/>
                <w14:textFill>
                  <w14:solidFill>
                    <w14:schemeClr w14:val="tx1"/>
                  </w14:solidFill>
                </w14:textFill>
              </w:rPr>
              <w:t>生产线</w:t>
            </w:r>
            <w:r>
              <w:rPr>
                <w:color w:val="000000" w:themeColor="text1"/>
                <w:sz w:val="24"/>
                <w:lang w:bidi="ar"/>
                <w14:textFill>
                  <w14:solidFill>
                    <w14:schemeClr w14:val="tx1"/>
                  </w14:solidFill>
                </w14:textFill>
              </w:rPr>
              <w:t>，</w:t>
            </w:r>
            <w:r>
              <w:rPr>
                <w:rFonts w:hint="eastAsia"/>
                <w:color w:val="000000" w:themeColor="text1"/>
                <w:sz w:val="24"/>
                <w:lang w:bidi="ar"/>
                <w14:textFill>
                  <w14:solidFill>
                    <w14:schemeClr w14:val="tx1"/>
                  </w14:solidFill>
                </w14:textFill>
              </w:rPr>
              <w:t>1</w:t>
            </w:r>
            <w:r>
              <w:rPr>
                <w:color w:val="000000" w:themeColor="text1"/>
                <w:sz w:val="24"/>
                <w:lang w:bidi="ar"/>
                <w14:textFill>
                  <w14:solidFill>
                    <w14:schemeClr w14:val="tx1"/>
                  </w14:solidFill>
                </w14:textFill>
              </w:rPr>
              <w:t>台冷却</w:t>
            </w:r>
            <w:r>
              <w:rPr>
                <w:rFonts w:hint="eastAsia"/>
                <w:color w:val="000000" w:themeColor="text1"/>
                <w:sz w:val="24"/>
                <w:lang w:bidi="ar"/>
                <w14:textFill>
                  <w14:solidFill>
                    <w14:schemeClr w14:val="tx1"/>
                  </w14:solidFill>
                </w14:textFill>
              </w:rPr>
              <w:t>生产线</w:t>
            </w:r>
            <w:r>
              <w:rPr>
                <w:color w:val="000000" w:themeColor="text1"/>
                <w:sz w:val="24"/>
                <w:lang w:bidi="ar"/>
                <w14:textFill>
                  <w14:solidFill>
                    <w14:schemeClr w14:val="tx1"/>
                  </w14:solidFill>
                </w14:textFill>
              </w:rPr>
              <w:t>循环水量为</w:t>
            </w:r>
            <w:r>
              <w:rPr>
                <w:rFonts w:hint="eastAsia"/>
                <w:color w:val="000000" w:themeColor="text1"/>
                <w:sz w:val="24"/>
                <w:lang w:bidi="ar"/>
                <w14:textFill>
                  <w14:solidFill>
                    <w14:schemeClr w14:val="tx1"/>
                  </w14:solidFill>
                </w14:textFill>
              </w:rPr>
              <w:t>1</w:t>
            </w:r>
            <w:r>
              <w:rPr>
                <w:color w:val="000000" w:themeColor="text1"/>
                <w:sz w:val="24"/>
                <w:lang w:bidi="ar"/>
                <w14:textFill>
                  <w14:solidFill>
                    <w14:schemeClr w14:val="tx1"/>
                  </w14:solidFill>
                </w14:textFill>
              </w:rPr>
              <w:t>t/h，</w:t>
            </w:r>
            <w:r>
              <w:rPr>
                <w:color w:val="000000" w:themeColor="text1"/>
                <w:sz w:val="24"/>
                <w14:textFill>
                  <w14:solidFill>
                    <w14:schemeClr w14:val="tx1"/>
                  </w14:solidFill>
                </w14:textFill>
              </w:rPr>
              <w:t>在冷却过程中，会有少量的冷却水挥发损耗，生产过程中需要补充损耗的水量。</w:t>
            </w:r>
            <w:r>
              <w:rPr>
                <w:color w:val="000000" w:themeColor="text1"/>
                <w:sz w:val="24"/>
                <w:lang w:bidi="ar"/>
                <w14:textFill>
                  <w14:solidFill>
                    <w14:schemeClr w14:val="tx1"/>
                  </w14:solidFill>
                </w14:textFill>
              </w:rPr>
              <w:t>根据《建设给水排水设计规范》（GB50015-2019）可知，冷却塔补充水量一般按冷却水循环水量的1%~2%确定，本项目按循环水量的2%计，</w:t>
            </w:r>
            <w:r>
              <w:rPr>
                <w:rFonts w:hint="eastAsia"/>
                <w:color w:val="000000" w:themeColor="text1"/>
                <w:sz w:val="24"/>
                <w:lang w:bidi="ar"/>
                <w14:textFill>
                  <w14:solidFill>
                    <w14:schemeClr w14:val="tx1"/>
                  </w14:solidFill>
                </w14:textFill>
              </w:rPr>
              <w:t>项目每天开炼机平均每天使用约</w:t>
            </w:r>
            <w:r>
              <w:rPr>
                <w:color w:val="000000" w:themeColor="text1"/>
                <w:sz w:val="24"/>
                <w:lang w:bidi="ar"/>
                <w14:textFill>
                  <w14:solidFill>
                    <w14:schemeClr w14:val="tx1"/>
                  </w14:solidFill>
                </w14:textFill>
              </w:rPr>
              <w:t>1.85</w:t>
            </w:r>
            <w:r>
              <w:rPr>
                <w:rFonts w:hint="eastAsia"/>
                <w:color w:val="000000" w:themeColor="text1"/>
                <w:sz w:val="24"/>
                <w:lang w:bidi="ar"/>
                <w14:textFill>
                  <w14:solidFill>
                    <w14:schemeClr w14:val="tx1"/>
                  </w14:solidFill>
                </w14:textFill>
              </w:rPr>
              <w:t>h，</w:t>
            </w:r>
            <w:r>
              <w:rPr>
                <w:color w:val="000000" w:themeColor="text1"/>
                <w:sz w:val="24"/>
                <w:lang w:bidi="ar"/>
                <w14:textFill>
                  <w14:solidFill>
                    <w14:schemeClr w14:val="tx1"/>
                  </w14:solidFill>
                </w14:textFill>
              </w:rPr>
              <w:t>则项目冷却</w:t>
            </w:r>
            <w:r>
              <w:rPr>
                <w:rFonts w:hint="eastAsia"/>
                <w:color w:val="000000" w:themeColor="text1"/>
                <w:sz w:val="24"/>
                <w:lang w:bidi="ar"/>
                <w14:textFill>
                  <w14:solidFill>
                    <w14:schemeClr w14:val="tx1"/>
                  </w14:solidFill>
                </w14:textFill>
              </w:rPr>
              <w:t>生产线</w:t>
            </w:r>
            <w:r>
              <w:rPr>
                <w:color w:val="000000" w:themeColor="text1"/>
                <w:sz w:val="24"/>
                <w:lang w:bidi="ar"/>
                <w14:textFill>
                  <w14:solidFill>
                    <w14:schemeClr w14:val="tx1"/>
                  </w14:solidFill>
                </w14:textFill>
              </w:rPr>
              <w:t>新鲜水补充量为0.</w:t>
            </w:r>
            <w:r>
              <w:rPr>
                <w:rFonts w:hint="eastAsia"/>
                <w:color w:val="000000" w:themeColor="text1"/>
                <w:sz w:val="24"/>
                <w:lang w:bidi="ar"/>
                <w14:textFill>
                  <w14:solidFill>
                    <w14:schemeClr w14:val="tx1"/>
                  </w14:solidFill>
                </w14:textFill>
              </w:rPr>
              <w:t>0</w:t>
            </w:r>
            <w:r>
              <w:rPr>
                <w:color w:val="000000" w:themeColor="text1"/>
                <w:sz w:val="24"/>
                <w:lang w:bidi="ar"/>
                <w14:textFill>
                  <w14:solidFill>
                    <w14:schemeClr w14:val="tx1"/>
                  </w14:solidFill>
                </w14:textFill>
              </w:rPr>
              <w:t>2t/h（0.</w:t>
            </w:r>
            <w:r>
              <w:rPr>
                <w:rFonts w:hint="eastAsia"/>
                <w:color w:val="000000" w:themeColor="text1"/>
                <w:sz w:val="24"/>
                <w:lang w:bidi="ar"/>
                <w14:textFill>
                  <w14:solidFill>
                    <w14:schemeClr w14:val="tx1"/>
                  </w14:solidFill>
                </w14:textFill>
              </w:rPr>
              <w:t>0</w:t>
            </w:r>
            <w:r>
              <w:rPr>
                <w:color w:val="000000" w:themeColor="text1"/>
                <w:sz w:val="24"/>
                <w:lang w:bidi="ar"/>
                <w14:textFill>
                  <w14:solidFill>
                    <w14:schemeClr w14:val="tx1"/>
                  </w14:solidFill>
                </w14:textFill>
              </w:rPr>
              <w:t>37t/d），新鲜</w:t>
            </w:r>
            <w:r>
              <w:rPr>
                <w:rFonts w:hint="eastAsia"/>
                <w:color w:val="000000" w:themeColor="text1"/>
                <w:sz w:val="24"/>
                <w:lang w:bidi="ar"/>
                <w14:textFill>
                  <w14:solidFill>
                    <w14:schemeClr w14:val="tx1"/>
                  </w14:solidFill>
                </w14:textFill>
              </w:rPr>
              <w:t>水</w:t>
            </w:r>
            <w:r>
              <w:rPr>
                <w:color w:val="000000" w:themeColor="text1"/>
                <w:sz w:val="24"/>
                <w:lang w:bidi="ar"/>
                <w14:textFill>
                  <w14:solidFill>
                    <w14:schemeClr w14:val="tx1"/>
                  </w14:solidFill>
                </w14:textFill>
              </w:rPr>
              <w:t>总用量</w:t>
            </w:r>
            <w:r>
              <w:rPr>
                <w:rFonts w:hint="eastAsia"/>
                <w:color w:val="000000" w:themeColor="text1"/>
                <w:sz w:val="24"/>
                <w:lang w:bidi="ar"/>
                <w14:textFill>
                  <w14:solidFill>
                    <w14:schemeClr w14:val="tx1"/>
                  </w14:solidFill>
                </w14:textFill>
              </w:rPr>
              <w:t>约</w:t>
            </w:r>
            <w:r>
              <w:rPr>
                <w:color w:val="000000" w:themeColor="text1"/>
                <w:sz w:val="24"/>
                <w:lang w:bidi="ar"/>
                <w14:textFill>
                  <w14:solidFill>
                    <w14:schemeClr w14:val="tx1"/>
                  </w14:solidFill>
                </w14:textFill>
              </w:rPr>
              <w:t>为11.1t/a。</w:t>
            </w:r>
            <w:r>
              <w:rPr>
                <w:rFonts w:hint="eastAsia"/>
                <w:color w:val="000000" w:themeColor="text1"/>
                <w:sz w:val="24"/>
                <w:lang w:bidi="ar"/>
                <w14:textFill>
                  <w14:solidFill>
                    <w14:schemeClr w14:val="tx1"/>
                  </w14:solidFill>
                </w14:textFill>
              </w:rPr>
              <w:t>冷却水循环使用，不外排。</w:t>
            </w:r>
          </w:p>
          <w:p>
            <w:pPr>
              <w:overflowPunct w:val="0"/>
              <w:topLinePunct/>
              <w:spacing w:line="360" w:lineRule="auto"/>
              <w:ind w:firstLine="480" w:firstLineChars="200"/>
              <w:textAlignment w:val="center"/>
              <w:rPr>
                <w:color w:val="000000" w:themeColor="text1"/>
                <w:sz w:val="24"/>
                <w:lang w:bidi="ar"/>
                <w14:textFill>
                  <w14:solidFill>
                    <w14:schemeClr w14:val="tx1"/>
                  </w14:solidFill>
                </w14:textFill>
              </w:rPr>
            </w:pPr>
            <w:r>
              <w:rPr>
                <w:rFonts w:hint="eastAsia"/>
                <w:b/>
                <w:bCs/>
                <w:color w:val="000000" w:themeColor="text1"/>
                <w:sz w:val="24"/>
                <w:lang w:bidi="ar"/>
                <w14:textFill>
                  <w14:solidFill>
                    <w14:schemeClr w14:val="tx1"/>
                  </w14:solidFill>
                </w14:textFill>
              </w:rPr>
              <w:t>喷淋用水：</w:t>
            </w:r>
            <w:r>
              <w:rPr>
                <w:color w:val="000000" w:themeColor="text1"/>
                <w:sz w:val="24"/>
                <w:lang w:bidi="ar"/>
                <w14:textFill>
                  <w14:solidFill>
                    <w14:schemeClr w14:val="tx1"/>
                  </w14:solidFill>
                </w14:textFill>
              </w:rPr>
              <w:t>项目废气处理设施设置1个喷淋塔，喷淋塔水循环使用，定期打捞沉渣，水池有效容积约为</w:t>
            </w:r>
            <w:r>
              <w:rPr>
                <w:rFonts w:hint="eastAsia"/>
                <w:color w:val="000000" w:themeColor="text1"/>
                <w:sz w:val="24"/>
                <w:lang w:bidi="ar"/>
                <w14:textFill>
                  <w14:solidFill>
                    <w14:schemeClr w14:val="tx1"/>
                  </w14:solidFill>
                </w14:textFill>
              </w:rPr>
              <w:t>1.5</w:t>
            </w:r>
            <w:r>
              <w:rPr>
                <w:color w:val="000000" w:themeColor="text1"/>
                <w:sz w:val="24"/>
                <w:lang w:bidi="ar"/>
                <w14:textFill>
                  <w14:solidFill>
                    <w14:schemeClr w14:val="tx1"/>
                  </w14:solidFill>
                </w14:textFill>
              </w:rPr>
              <w:t>m</w:t>
            </w:r>
            <w:r>
              <w:rPr>
                <w:color w:val="000000" w:themeColor="text1"/>
                <w:sz w:val="24"/>
                <w:vertAlign w:val="superscript"/>
                <w:lang w:bidi="ar"/>
                <w14:textFill>
                  <w14:solidFill>
                    <w14:schemeClr w14:val="tx1"/>
                  </w14:solidFill>
                </w14:textFill>
              </w:rPr>
              <w:t>3</w:t>
            </w:r>
            <w:r>
              <w:rPr>
                <w:color w:val="000000" w:themeColor="text1"/>
                <w:sz w:val="24"/>
                <w:lang w:bidi="ar"/>
                <w14:textFill>
                  <w14:solidFill>
                    <w14:schemeClr w14:val="tx1"/>
                  </w14:solidFill>
                </w14:textFill>
              </w:rPr>
              <w:t>，喷淋塔设计风量约20000m</w:t>
            </w:r>
            <w:r>
              <w:rPr>
                <w:color w:val="000000" w:themeColor="text1"/>
                <w:sz w:val="24"/>
                <w:vertAlign w:val="superscript"/>
                <w:lang w:bidi="ar"/>
                <w14:textFill>
                  <w14:solidFill>
                    <w14:schemeClr w14:val="tx1"/>
                  </w14:solidFill>
                </w14:textFill>
              </w:rPr>
              <w:t>3</w:t>
            </w:r>
            <w:r>
              <w:rPr>
                <w:color w:val="000000" w:themeColor="text1"/>
                <w:sz w:val="24"/>
                <w:lang w:bidi="ar"/>
                <w14:textFill>
                  <w14:solidFill>
                    <w14:schemeClr w14:val="tx1"/>
                  </w14:solidFill>
                </w14:textFill>
              </w:rPr>
              <w:t>/h，喷淋塔气液比约2L/m</w:t>
            </w:r>
            <w:r>
              <w:rPr>
                <w:color w:val="000000" w:themeColor="text1"/>
                <w:sz w:val="24"/>
                <w:vertAlign w:val="superscript"/>
                <w:lang w:bidi="ar"/>
                <w14:textFill>
                  <w14:solidFill>
                    <w14:schemeClr w14:val="tx1"/>
                  </w14:solidFill>
                </w14:textFill>
              </w:rPr>
              <w:t>3</w:t>
            </w:r>
            <w:r>
              <w:rPr>
                <w:color w:val="000000" w:themeColor="text1"/>
                <w:sz w:val="24"/>
                <w:lang w:bidi="ar"/>
                <w14:textFill>
                  <w14:solidFill>
                    <w14:schemeClr w14:val="tx1"/>
                  </w14:solidFill>
                </w14:textFill>
              </w:rPr>
              <w:t>，则喷淋塔循环水量约40m</w:t>
            </w:r>
            <w:r>
              <w:rPr>
                <w:color w:val="000000" w:themeColor="text1"/>
                <w:sz w:val="24"/>
                <w:vertAlign w:val="superscript"/>
                <w:lang w:bidi="ar"/>
                <w14:textFill>
                  <w14:solidFill>
                    <w14:schemeClr w14:val="tx1"/>
                  </w14:solidFill>
                </w14:textFill>
              </w:rPr>
              <w:t>3</w:t>
            </w:r>
            <w:r>
              <w:rPr>
                <w:color w:val="000000" w:themeColor="text1"/>
                <w:sz w:val="24"/>
                <w:lang w:bidi="ar"/>
                <w14:textFill>
                  <w14:solidFill>
                    <w14:schemeClr w14:val="tx1"/>
                  </w14:solidFill>
                </w14:textFill>
              </w:rPr>
              <w:t>/h，在循环使用过程中存在少量的损耗，参考《建筑给水排水设计标准》（GB50015-2019）中对于冷冻设备的补充水量，应按冷却水循环水量的 1%~2%，则每天损失量按循环水量2%（含沉渣带走的水分）计算，且项目喷淋塔用水每</w:t>
            </w:r>
            <w:r>
              <w:rPr>
                <w:rFonts w:hint="eastAsia"/>
                <w:color w:val="000000" w:themeColor="text1"/>
                <w:sz w:val="24"/>
                <w:lang w:bidi="ar"/>
                <w14:textFill>
                  <w14:solidFill>
                    <w14:schemeClr w14:val="tx1"/>
                  </w14:solidFill>
                </w14:textFill>
              </w:rPr>
              <w:t>半</w:t>
            </w:r>
            <w:r>
              <w:rPr>
                <w:color w:val="000000" w:themeColor="text1"/>
                <w:sz w:val="24"/>
                <w:lang w:bidi="ar"/>
                <w14:textFill>
                  <w14:solidFill>
                    <w14:schemeClr w14:val="tx1"/>
                  </w14:solidFill>
                </w14:textFill>
              </w:rPr>
              <w:t>年更换1次新鲜水（3m</w:t>
            </w:r>
            <w:r>
              <w:rPr>
                <w:color w:val="000000" w:themeColor="text1"/>
                <w:sz w:val="24"/>
                <w:vertAlign w:val="superscript"/>
                <w:lang w:bidi="ar"/>
                <w14:textFill>
                  <w14:solidFill>
                    <w14:schemeClr w14:val="tx1"/>
                  </w14:solidFill>
                </w14:textFill>
              </w:rPr>
              <w:t>3</w:t>
            </w:r>
            <w:r>
              <w:rPr>
                <w:color w:val="000000" w:themeColor="text1"/>
                <w:sz w:val="24"/>
                <w:lang w:bidi="ar"/>
                <w14:textFill>
                  <w14:solidFill>
                    <w14:schemeClr w14:val="tx1"/>
                  </w14:solidFill>
                </w14:textFill>
              </w:rPr>
              <w:t>/</w:t>
            </w:r>
            <w:r>
              <w:rPr>
                <w:rFonts w:hint="eastAsia"/>
                <w:color w:val="000000" w:themeColor="text1"/>
                <w:sz w:val="24"/>
                <w:lang w:bidi="ar"/>
                <w14:textFill>
                  <w14:solidFill>
                    <w14:schemeClr w14:val="tx1"/>
                  </w14:solidFill>
                </w14:textFill>
              </w:rPr>
              <w:t>a</w:t>
            </w:r>
            <w:r>
              <w:rPr>
                <w:color w:val="000000" w:themeColor="text1"/>
                <w:sz w:val="24"/>
                <w:lang w:bidi="ar"/>
                <w14:textFill>
                  <w14:solidFill>
                    <w14:schemeClr w14:val="tx1"/>
                  </w14:solidFill>
                </w14:textFill>
              </w:rPr>
              <w:t>），则需补充水量约6.4t/d（1920t/a）</w:t>
            </w:r>
            <w:r>
              <w:rPr>
                <w:rFonts w:hint="eastAsia"/>
                <w:color w:val="000000" w:themeColor="text1"/>
                <w:sz w:val="24"/>
                <w:lang w:bidi="ar"/>
                <w14:textFill>
                  <w14:solidFill>
                    <w14:schemeClr w14:val="tx1"/>
                  </w14:solidFill>
                </w14:textFill>
              </w:rPr>
              <w:t>。更换后的废水交有危险废物处理资质的单位进行处理。</w:t>
            </w:r>
          </w:p>
          <w:p>
            <w:pPr>
              <w:spacing w:line="360" w:lineRule="auto"/>
              <w:ind w:firstLine="480" w:firstLineChars="200"/>
              <w:rPr>
                <w:b/>
                <w:bCs/>
                <w:snapToGrid w:val="0"/>
                <w:color w:val="000000" w:themeColor="text1"/>
                <w:sz w:val="24"/>
                <w:szCs w:val="20"/>
                <w14:textFill>
                  <w14:solidFill>
                    <w14:schemeClr w14:val="tx1"/>
                  </w14:solidFill>
                </w14:textFill>
              </w:rPr>
            </w:pPr>
            <w:r>
              <w:rPr>
                <w:rFonts w:hint="eastAsia"/>
                <w:b/>
                <w:bCs/>
                <w:snapToGrid w:val="0"/>
                <w:color w:val="000000" w:themeColor="text1"/>
                <w:sz w:val="24"/>
                <w14:textFill>
                  <w14:solidFill>
                    <w14:schemeClr w14:val="tx1"/>
                  </w14:solidFill>
                </w14:textFill>
              </w:rPr>
              <w:t>（2）</w:t>
            </w:r>
            <w:r>
              <w:rPr>
                <w:b/>
                <w:bCs/>
                <w:snapToGrid w:val="0"/>
                <w:color w:val="000000" w:themeColor="text1"/>
                <w:sz w:val="24"/>
                <w14:textFill>
                  <w14:solidFill>
                    <w14:schemeClr w14:val="tx1"/>
                  </w14:solidFill>
                </w14:textFill>
              </w:rPr>
              <w:t>排水</w:t>
            </w:r>
            <w:r>
              <w:rPr>
                <w:b/>
                <w:snapToGrid w:val="0"/>
                <w:color w:val="000000" w:themeColor="text1"/>
                <w:sz w:val="24"/>
                <w14:textFill>
                  <w14:solidFill>
                    <w14:schemeClr w14:val="tx1"/>
                  </w14:solidFill>
                </w14:textFill>
              </w:rPr>
              <w:t>工程</w:t>
            </w:r>
          </w:p>
          <w:p>
            <w:pPr>
              <w:spacing w:line="360" w:lineRule="auto"/>
              <w:ind w:firstLine="480" w:firstLineChars="200"/>
              <w:rPr>
                <w:snapToGrid w:val="0"/>
                <w:color w:val="000000" w:themeColor="text1"/>
                <w:sz w:val="24"/>
                <w14:textFill>
                  <w14:solidFill>
                    <w14:schemeClr w14:val="tx1"/>
                  </w14:solidFill>
                </w14:textFill>
              </w:rPr>
            </w:pPr>
            <w:r>
              <w:rPr>
                <w:snapToGrid w:val="0"/>
                <w:color w:val="000000" w:themeColor="text1"/>
                <w:sz w:val="24"/>
                <w14:textFill>
                  <w14:solidFill>
                    <w14:schemeClr w14:val="tx1"/>
                  </w14:solidFill>
                </w14:textFill>
              </w:rPr>
              <w:t>本项目采用雨污分流方式，厂区各构筑物设置雨水沟渠，经雨水沟渠进入厂区附近</w:t>
            </w:r>
            <w:r>
              <w:rPr>
                <w:rFonts w:hint="eastAsia"/>
                <w:snapToGrid w:val="0"/>
                <w:color w:val="000000" w:themeColor="text1"/>
                <w:sz w:val="24"/>
                <w14:textFill>
                  <w14:solidFill>
                    <w14:schemeClr w14:val="tx1"/>
                  </w14:solidFill>
                </w14:textFill>
              </w:rPr>
              <w:t>市政雨水管网</w:t>
            </w:r>
            <w:r>
              <w:rPr>
                <w:snapToGrid w:val="0"/>
                <w:color w:val="000000" w:themeColor="text1"/>
                <w:sz w:val="24"/>
                <w14:textFill>
                  <w14:solidFill>
                    <w14:schemeClr w14:val="tx1"/>
                  </w14:solidFill>
                </w14:textFill>
              </w:rPr>
              <w:t>中</w:t>
            </w:r>
            <w:r>
              <w:rPr>
                <w:rFonts w:hint="eastAsia"/>
                <w:snapToGrid w:val="0"/>
                <w:color w:val="000000" w:themeColor="text1"/>
                <w:sz w:val="24"/>
                <w14:textFill>
                  <w14:solidFill>
                    <w14:schemeClr w14:val="tx1"/>
                  </w14:solidFill>
                </w14:textFill>
              </w:rPr>
              <w:t>，最终汇入沙河</w:t>
            </w:r>
            <w:r>
              <w:rPr>
                <w:snapToGrid w:val="0"/>
                <w:color w:val="000000" w:themeColor="text1"/>
                <w:sz w:val="24"/>
                <w14:textFill>
                  <w14:solidFill>
                    <w14:schemeClr w14:val="tx1"/>
                  </w14:solidFill>
                </w14:textFill>
              </w:rPr>
              <w:t>。</w:t>
            </w:r>
          </w:p>
          <w:p>
            <w:pPr>
              <w:spacing w:line="360" w:lineRule="auto"/>
              <w:ind w:firstLine="480" w:firstLineChars="200"/>
              <w:rPr>
                <w:snapToGrid w:val="0"/>
                <w:color w:val="000000" w:themeColor="text1"/>
                <w:sz w:val="24"/>
                <w14:textFill>
                  <w14:solidFill>
                    <w14:schemeClr w14:val="tx1"/>
                  </w14:solidFill>
                </w14:textFill>
              </w:rPr>
            </w:pPr>
            <w:r>
              <w:rPr>
                <w:rFonts w:hint="eastAsia"/>
                <w:b/>
                <w:bCs/>
                <w:snapToGrid w:val="0"/>
                <w:color w:val="000000" w:themeColor="text1"/>
                <w:sz w:val="24"/>
                <w14:textFill>
                  <w14:solidFill>
                    <w14:schemeClr w14:val="tx1"/>
                  </w14:solidFill>
                </w14:textFill>
              </w:rPr>
              <w:t>生活污水：</w:t>
            </w:r>
            <w:r>
              <w:rPr>
                <w:rFonts w:hint="eastAsia"/>
                <w:snapToGrid w:val="0"/>
                <w:color w:val="000000" w:themeColor="text1"/>
                <w:sz w:val="24"/>
                <w14:textFill>
                  <w14:solidFill>
                    <w14:schemeClr w14:val="tx1"/>
                  </w14:solidFill>
                </w14:textFill>
              </w:rPr>
              <w:t>根据</w:t>
            </w:r>
            <w:r>
              <w:rPr>
                <w:snapToGrid w:val="0"/>
                <w:color w:val="000000" w:themeColor="text1"/>
                <w:sz w:val="24"/>
                <w14:textFill>
                  <w14:solidFill>
                    <w14:schemeClr w14:val="tx1"/>
                  </w14:solidFill>
                </w14:textFill>
              </w:rPr>
              <w:t>《排放源统计调查产排</w:t>
            </w:r>
            <w:r>
              <w:rPr>
                <w:rFonts w:hint="eastAsia"/>
                <w:snapToGrid w:val="0"/>
                <w:color w:val="000000" w:themeColor="text1"/>
                <w:sz w:val="24"/>
                <w14:textFill>
                  <w14:solidFill>
                    <w14:schemeClr w14:val="tx1"/>
                  </w14:solidFill>
                </w14:textFill>
              </w:rPr>
              <w:t>污核算方法和系数手册》中生活源产排污系数手册，本项目生活污水人均生活用水量为</w:t>
            </w:r>
            <w:r>
              <w:rPr>
                <w:snapToGrid w:val="0"/>
                <w:color w:val="000000" w:themeColor="text1"/>
                <w:sz w:val="24"/>
                <w14:textFill>
                  <w14:solidFill>
                    <w14:schemeClr w14:val="tx1"/>
                  </w14:solidFill>
                </w14:textFill>
              </w:rPr>
              <w:t>175</w:t>
            </w:r>
            <w:r>
              <w:rPr>
                <w:rFonts w:hint="eastAsia"/>
                <w:snapToGrid w:val="0"/>
                <w:color w:val="000000" w:themeColor="text1"/>
                <w:sz w:val="24"/>
                <w14:textFill>
                  <w14:solidFill>
                    <w14:schemeClr w14:val="tx1"/>
                  </w14:solidFill>
                </w14:textFill>
              </w:rPr>
              <w:t>L</w:t>
            </w:r>
            <w:r>
              <w:rPr>
                <w:snapToGrid w:val="0"/>
                <w:color w:val="000000" w:themeColor="text1"/>
                <w:sz w:val="24"/>
                <w14:textFill>
                  <w14:solidFill>
                    <w14:schemeClr w14:val="tx1"/>
                  </w14:solidFill>
                </w14:textFill>
              </w:rPr>
              <w:t>/</w:t>
            </w:r>
            <w:r>
              <w:rPr>
                <w:rFonts w:hint="eastAsia"/>
                <w:snapToGrid w:val="0"/>
                <w:color w:val="000000" w:themeColor="text1"/>
                <w:sz w:val="24"/>
                <w14:textFill>
                  <w14:solidFill>
                    <w14:schemeClr w14:val="tx1"/>
                  </w14:solidFill>
                </w14:textFill>
              </w:rPr>
              <w:t>（人</w:t>
            </w:r>
            <w:r>
              <w:rPr>
                <w:snapToGrid w:val="0"/>
                <w:color w:val="000000" w:themeColor="text1"/>
                <w:sz w:val="24"/>
                <w14:textFill>
                  <w14:solidFill>
                    <w14:schemeClr w14:val="tx1"/>
                  </w14:solidFill>
                </w14:textFill>
              </w:rPr>
              <w:t>·</w:t>
            </w:r>
            <w:r>
              <w:rPr>
                <w:rFonts w:hint="eastAsia"/>
                <w:snapToGrid w:val="0"/>
                <w:color w:val="000000" w:themeColor="text1"/>
                <w:sz w:val="24"/>
                <w14:textFill>
                  <w14:solidFill>
                    <w14:schemeClr w14:val="tx1"/>
                  </w14:solidFill>
                </w14:textFill>
              </w:rPr>
              <w:t>d），则使用插值法确定本项目生活污水折污系数。本项目折污系数</w:t>
            </w:r>
            <w:r>
              <w:rPr>
                <w:snapToGrid w:val="0"/>
                <w:color w:val="000000" w:themeColor="text1"/>
                <w:sz w:val="24"/>
                <w14:textFill>
                  <w14:solidFill>
                    <w14:schemeClr w14:val="tx1"/>
                  </w14:solidFill>
                </w14:textFill>
              </w:rPr>
              <w:t>为</w:t>
            </w:r>
            <w:r>
              <w:rPr>
                <w:rFonts w:hint="eastAsia"/>
                <w:snapToGrid w:val="0"/>
                <w:color w:val="000000" w:themeColor="text1"/>
                <w:sz w:val="24"/>
                <w14:textFill>
                  <w14:solidFill>
                    <w14:schemeClr w14:val="tx1"/>
                  </w14:solidFill>
                </w14:textFill>
              </w:rPr>
              <w:t>（</w:t>
            </w:r>
            <w:r>
              <w:rPr>
                <w:snapToGrid w:val="0"/>
                <w:color w:val="000000" w:themeColor="text1"/>
                <w:sz w:val="24"/>
                <w14:textFill>
                  <w14:solidFill>
                    <w14:schemeClr w14:val="tx1"/>
                  </w14:solidFill>
                </w14:textFill>
              </w:rPr>
              <w:t>175-150</w:t>
            </w:r>
            <w:r>
              <w:rPr>
                <w:rFonts w:hint="eastAsia"/>
                <w:snapToGrid w:val="0"/>
                <w:color w:val="000000" w:themeColor="text1"/>
                <w:sz w:val="24"/>
                <w14:textFill>
                  <w14:solidFill>
                    <w14:schemeClr w14:val="tx1"/>
                  </w14:solidFill>
                </w14:textFill>
              </w:rPr>
              <w:t>）÷（</w:t>
            </w:r>
            <w:r>
              <w:rPr>
                <w:snapToGrid w:val="0"/>
                <w:color w:val="000000" w:themeColor="text1"/>
                <w:sz w:val="24"/>
                <w14:textFill>
                  <w14:solidFill>
                    <w14:schemeClr w14:val="tx1"/>
                  </w14:solidFill>
                </w14:textFill>
              </w:rPr>
              <w:t>90-80</w:t>
            </w:r>
            <w:r>
              <w:rPr>
                <w:rFonts w:hint="eastAsia"/>
                <w:snapToGrid w:val="0"/>
                <w:color w:val="000000" w:themeColor="text1"/>
                <w:sz w:val="24"/>
                <w14:textFill>
                  <w14:solidFill>
                    <w14:schemeClr w14:val="tx1"/>
                  </w14:solidFill>
                </w14:textFill>
              </w:rPr>
              <w:t>）</w:t>
            </w:r>
            <w:r>
              <w:rPr>
                <w:snapToGrid w:val="0"/>
                <w:color w:val="000000" w:themeColor="text1"/>
                <w:sz w:val="24"/>
                <w14:textFill>
                  <w14:solidFill>
                    <w14:schemeClr w14:val="tx1"/>
                  </w14:solidFill>
                </w14:textFill>
              </w:rPr>
              <w:t>+80=82.5%</w:t>
            </w:r>
            <w:r>
              <w:rPr>
                <w:rFonts w:hint="eastAsia"/>
                <w:snapToGrid w:val="0"/>
                <w:color w:val="000000" w:themeColor="text1"/>
                <w:sz w:val="24"/>
                <w14:textFill>
                  <w14:solidFill>
                    <w14:schemeClr w14:val="tx1"/>
                  </w14:solidFill>
                </w14:textFill>
              </w:rPr>
              <w:t>，则项目生活污水排放量约为</w:t>
            </w:r>
            <w:r>
              <w:rPr>
                <w:snapToGrid w:val="0"/>
                <w:color w:val="000000" w:themeColor="text1"/>
                <w:sz w:val="24"/>
                <w14:textFill>
                  <w14:solidFill>
                    <w14:schemeClr w14:val="tx1"/>
                  </w14:solidFill>
                </w14:textFill>
              </w:rPr>
              <w:t>216.56</w:t>
            </w:r>
            <w:r>
              <w:rPr>
                <w:rFonts w:hint="eastAsia"/>
                <w:snapToGrid w:val="0"/>
                <w:color w:val="000000" w:themeColor="text1"/>
                <w:sz w:val="24"/>
                <w14:textFill>
                  <w14:solidFill>
                    <w14:schemeClr w14:val="tx1"/>
                  </w14:solidFill>
                </w14:textFill>
              </w:rPr>
              <w:t>t</w:t>
            </w:r>
            <w:r>
              <w:rPr>
                <w:snapToGrid w:val="0"/>
                <w:color w:val="000000" w:themeColor="text1"/>
                <w:sz w:val="24"/>
                <w14:textFill>
                  <w14:solidFill>
                    <w14:schemeClr w14:val="tx1"/>
                  </w14:solidFill>
                </w14:textFill>
              </w:rPr>
              <w:t>/a</w:t>
            </w:r>
            <w:r>
              <w:rPr>
                <w:rFonts w:hint="eastAsia"/>
                <w:snapToGrid w:val="0"/>
                <w:color w:val="000000" w:themeColor="text1"/>
                <w:sz w:val="24"/>
                <w14:textFill>
                  <w14:solidFill>
                    <w14:schemeClr w14:val="tx1"/>
                  </w14:solidFill>
                </w14:textFill>
              </w:rPr>
              <w:t>。项目生活污水经过化粪池预处理后排入市政污水管网，纳入园洲镇第三</w:t>
            </w:r>
            <w:r>
              <w:rPr>
                <w:snapToGrid w:val="0"/>
                <w:color w:val="000000" w:themeColor="text1"/>
                <w:sz w:val="24"/>
                <w14:textFill>
                  <w14:solidFill>
                    <w14:schemeClr w14:val="tx1"/>
                  </w14:solidFill>
                </w14:textFill>
              </w:rPr>
              <w:t>生活污水处理厂</w:t>
            </w:r>
            <w:r>
              <w:rPr>
                <w:rFonts w:hint="eastAsia"/>
                <w:snapToGrid w:val="0"/>
                <w:color w:val="000000" w:themeColor="text1"/>
                <w:sz w:val="24"/>
                <w14:textFill>
                  <w14:solidFill>
                    <w14:schemeClr w14:val="tx1"/>
                  </w14:solidFill>
                </w14:textFill>
              </w:rPr>
              <w:t>处理，汇入</w:t>
            </w:r>
            <w:r>
              <w:rPr>
                <w:snapToGrid w:val="0"/>
                <w:color w:val="000000" w:themeColor="text1"/>
                <w:sz w:val="24"/>
                <w14:textFill>
                  <w14:solidFill>
                    <w14:schemeClr w14:val="tx1"/>
                  </w14:solidFill>
                </w14:textFill>
              </w:rPr>
              <w:t>新村排渠</w:t>
            </w:r>
            <w:r>
              <w:rPr>
                <w:rFonts w:hint="eastAsia"/>
                <w:snapToGrid w:val="0"/>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工业废水：</w:t>
            </w:r>
            <w:r>
              <w:rPr>
                <w:rFonts w:hint="eastAsia"/>
                <w:color w:val="000000" w:themeColor="text1"/>
                <w:sz w:val="24"/>
                <w14:textFill>
                  <w14:solidFill>
                    <w14:schemeClr w14:val="tx1"/>
                  </w14:solidFill>
                </w14:textFill>
              </w:rPr>
              <w:t>本项目无工业废水外排。冷却生产线冷却水日常循环使用，不外排。</w:t>
            </w:r>
            <w:r>
              <w:rPr>
                <w:color w:val="000000" w:themeColor="text1"/>
                <w:sz w:val="24"/>
                <w14:textFill>
                  <w14:solidFill>
                    <w14:schemeClr w14:val="tx1"/>
                  </w14:solidFill>
                </w14:textFill>
              </w:rPr>
              <w:t>喷淋塔日常循环使用，需每</w:t>
            </w:r>
            <w:r>
              <w:rPr>
                <w:rFonts w:hint="eastAsia"/>
                <w:color w:val="000000" w:themeColor="text1"/>
                <w:sz w:val="24"/>
                <w14:textFill>
                  <w14:solidFill>
                    <w14:schemeClr w14:val="tx1"/>
                  </w14:solidFill>
                </w14:textFill>
              </w:rPr>
              <w:t>半</w:t>
            </w:r>
            <w:r>
              <w:rPr>
                <w:color w:val="000000" w:themeColor="text1"/>
                <w:sz w:val="24"/>
                <w14:textFill>
                  <w14:solidFill>
                    <w14:schemeClr w14:val="tx1"/>
                  </w14:solidFill>
                </w14:textFill>
              </w:rPr>
              <w:t>年更换一次，</w:t>
            </w:r>
            <w:r>
              <w:rPr>
                <w:rFonts w:hint="eastAsia"/>
                <w:color w:val="000000" w:themeColor="text1"/>
                <w:sz w:val="24"/>
                <w14:textFill>
                  <w14:solidFill>
                    <w14:schemeClr w14:val="tx1"/>
                  </w14:solidFill>
                </w14:textFill>
              </w:rPr>
              <w:t>则喷淋塔废水产生量为3t/a，属于危险废物，</w:t>
            </w:r>
            <w:r>
              <w:rPr>
                <w:color w:val="000000" w:themeColor="text1"/>
                <w:sz w:val="24"/>
                <w14:textFill>
                  <w14:solidFill>
                    <w14:schemeClr w14:val="tx1"/>
                  </w14:solidFill>
                </w14:textFill>
              </w:rPr>
              <w:t>经桶装收集后委托有危险废物处理资质单位处理</w:t>
            </w:r>
            <w:r>
              <w:rPr>
                <w:rFonts w:hint="eastAsia"/>
                <w:color w:val="000000" w:themeColor="text1"/>
                <w:sz w:val="24"/>
                <w14:textFill>
                  <w14:solidFill>
                    <w14:schemeClr w14:val="tx1"/>
                  </w14:solidFill>
                </w14:textFill>
              </w:rPr>
              <w:t>。</w:t>
            </w:r>
          </w:p>
          <w:p>
            <w:pPr>
              <w:pStyle w:val="2"/>
              <w:rPr>
                <w:snapToGrid w:val="0"/>
                <w:color w:val="FF0000"/>
              </w:rPr>
            </w:pPr>
            <w:r>
              <w:drawing>
                <wp:inline distT="0" distB="0" distL="0" distR="0">
                  <wp:extent cx="5405120" cy="3422650"/>
                  <wp:effectExtent l="0" t="0" r="5080" b="6350"/>
                  <wp:docPr id="7864339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33918" name="图片 1"/>
                          <pic:cNvPicPr>
                            <a:picLocks noChangeAspect="1"/>
                          </pic:cNvPicPr>
                        </pic:nvPicPr>
                        <pic:blipFill>
                          <a:blip r:embed="rId15"/>
                          <a:stretch>
                            <a:fillRect/>
                          </a:stretch>
                        </pic:blipFill>
                        <pic:spPr>
                          <a:xfrm>
                            <a:off x="0" y="0"/>
                            <a:ext cx="5405120" cy="3422650"/>
                          </a:xfrm>
                          <a:prstGeom prst="rect">
                            <a:avLst/>
                          </a:prstGeom>
                        </pic:spPr>
                      </pic:pic>
                    </a:graphicData>
                  </a:graphic>
                </wp:inline>
              </w:drawing>
            </w:r>
          </w:p>
          <w:p>
            <w:pPr>
              <w:pStyle w:val="10"/>
              <w:numPr>
                <w:ilvl w:val="0"/>
                <w:numId w:val="2"/>
              </w:numPr>
              <w:jc w:val="center"/>
              <w:rPr>
                <w:rFonts w:ascii="Times New Roman" w:hAnsi="Times New Roman" w:eastAsia="宋体"/>
                <w:b/>
                <w:bCs/>
                <w:szCs w:val="21"/>
              </w:rPr>
            </w:pPr>
            <w:r>
              <w:rPr>
                <w:rFonts w:ascii="Times New Roman" w:hAnsi="Times New Roman" w:eastAsia="宋体"/>
                <w:b/>
                <w:bCs/>
                <w:snapToGrid w:val="0"/>
                <w:color w:val="000000" w:themeColor="text1"/>
                <w:szCs w:val="21"/>
                <w14:textFill>
                  <w14:solidFill>
                    <w14:schemeClr w14:val="tx1"/>
                  </w14:solidFill>
                </w14:textFill>
              </w:rPr>
              <w:t>项目水平衡图</w:t>
            </w:r>
            <w:r>
              <w:rPr>
                <w:rFonts w:hint="eastAsia" w:ascii="Times New Roman" w:hAnsi="Times New Roman" w:eastAsia="宋体"/>
                <w:b/>
                <w:bCs/>
                <w:snapToGrid w:val="0"/>
                <w:color w:val="000000" w:themeColor="text1"/>
                <w:szCs w:val="21"/>
                <w14:textFill>
                  <w14:solidFill>
                    <w14:schemeClr w14:val="tx1"/>
                  </w14:solidFill>
                </w14:textFill>
              </w:rPr>
              <w:t>（</w:t>
            </w:r>
            <w:r>
              <w:rPr>
                <w:rFonts w:ascii="Times New Roman" w:hAnsi="Times New Roman" w:eastAsia="宋体"/>
                <w:b/>
                <w:bCs/>
                <w:snapToGrid w:val="0"/>
                <w:color w:val="000000" w:themeColor="text1"/>
                <w:szCs w:val="21"/>
                <w14:textFill>
                  <w14:solidFill>
                    <w14:schemeClr w14:val="tx1"/>
                  </w14:solidFill>
                </w14:textFill>
              </w:rPr>
              <w:t>单位t/d</w:t>
            </w:r>
            <w:r>
              <w:rPr>
                <w:rFonts w:hint="eastAsia" w:ascii="Times New Roman" w:hAnsi="Times New Roman" w:eastAsia="宋体"/>
                <w:b/>
                <w:bCs/>
                <w:snapToGrid w:val="0"/>
                <w:color w:val="000000" w:themeColor="text1"/>
                <w:szCs w:val="21"/>
                <w14:textFill>
                  <w14:solidFill>
                    <w14:schemeClr w14:val="tx1"/>
                  </w14:solidFill>
                </w14:textFill>
              </w:rPr>
              <w:t>）</w:t>
            </w:r>
          </w:p>
          <w:p>
            <w:pPr>
              <w:spacing w:line="360" w:lineRule="auto"/>
              <w:ind w:firstLine="417" w:firstLineChars="174"/>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6、项目</w:t>
            </w:r>
            <w:r>
              <w:rPr>
                <w:b/>
                <w:bCs/>
                <w:snapToGrid w:val="0"/>
                <w:color w:val="000000" w:themeColor="text1"/>
                <w:spacing w:val="6"/>
                <w:sz w:val="24"/>
                <w14:textFill>
                  <w14:solidFill>
                    <w14:schemeClr w14:val="tx1"/>
                  </w14:solidFill>
                </w14:textFill>
              </w:rPr>
              <w:t>资源消耗</w:t>
            </w:r>
            <w:r>
              <w:rPr>
                <w:rFonts w:hint="eastAsia"/>
                <w:b/>
                <w:bCs/>
                <w:color w:val="000000" w:themeColor="text1"/>
                <w:sz w:val="24"/>
                <w14:textFill>
                  <w14:solidFill>
                    <w14:schemeClr w14:val="tx1"/>
                  </w14:solidFill>
                </w14:textFill>
              </w:rPr>
              <w:t>情况</w:t>
            </w:r>
          </w:p>
          <w:p>
            <w:pPr>
              <w:pStyle w:val="2"/>
              <w:numPr>
                <w:ilvl w:val="0"/>
                <w:numId w:val="1"/>
              </w:numPr>
              <w:spacing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项目主要资源消耗一览表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569"/>
              <w:gridCol w:w="1559"/>
              <w:gridCol w:w="1418"/>
              <w:gridCol w:w="1134"/>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b/>
                      <w:bCs/>
                      <w:snapToGrid w:val="0"/>
                      <w:color w:val="000000" w:themeColor="text1"/>
                      <w:szCs w:val="21"/>
                      <w14:textFill>
                        <w14:solidFill>
                          <w14:schemeClr w14:val="tx1"/>
                        </w14:solidFill>
                      </w14:textFill>
                    </w:rPr>
                  </w:pPr>
                  <w:r>
                    <w:rPr>
                      <w:b/>
                      <w:bCs/>
                      <w:snapToGrid w:val="0"/>
                      <w:color w:val="000000" w:themeColor="text1"/>
                      <w:szCs w:val="21"/>
                      <w14:textFill>
                        <w14:solidFill>
                          <w14:schemeClr w14:val="tx1"/>
                        </w14:solidFill>
                      </w14:textFill>
                    </w:rPr>
                    <w:t>序号</w:t>
                  </w:r>
                </w:p>
              </w:tc>
              <w:tc>
                <w:tcPr>
                  <w:tcW w:w="1569" w:type="dxa"/>
                  <w:vAlign w:val="center"/>
                </w:tcPr>
                <w:p>
                  <w:pPr>
                    <w:jc w:val="center"/>
                    <w:rPr>
                      <w:b/>
                      <w:bCs/>
                      <w:snapToGrid w:val="0"/>
                      <w:color w:val="000000" w:themeColor="text1"/>
                      <w:szCs w:val="21"/>
                      <w14:textFill>
                        <w14:solidFill>
                          <w14:schemeClr w14:val="tx1"/>
                        </w14:solidFill>
                      </w14:textFill>
                    </w:rPr>
                  </w:pPr>
                  <w:r>
                    <w:rPr>
                      <w:b/>
                      <w:bCs/>
                      <w:snapToGrid w:val="0"/>
                      <w:color w:val="000000" w:themeColor="text1"/>
                      <w:szCs w:val="21"/>
                      <w14:textFill>
                        <w14:solidFill>
                          <w14:schemeClr w14:val="tx1"/>
                        </w14:solidFill>
                      </w14:textFill>
                    </w:rPr>
                    <w:t>能源</w:t>
                  </w:r>
                  <w:r>
                    <w:rPr>
                      <w:rFonts w:hint="eastAsia"/>
                      <w:b/>
                      <w:bCs/>
                      <w:snapToGrid w:val="0"/>
                      <w:color w:val="000000" w:themeColor="text1"/>
                      <w:szCs w:val="21"/>
                      <w14:textFill>
                        <w14:solidFill>
                          <w14:schemeClr w14:val="tx1"/>
                        </w14:solidFill>
                      </w14:textFill>
                    </w:rPr>
                    <w:t>/资源</w:t>
                  </w:r>
                  <w:r>
                    <w:rPr>
                      <w:b/>
                      <w:bCs/>
                      <w:snapToGrid w:val="0"/>
                      <w:color w:val="000000" w:themeColor="text1"/>
                      <w:szCs w:val="21"/>
                      <w14:textFill>
                        <w14:solidFill>
                          <w14:schemeClr w14:val="tx1"/>
                        </w14:solidFill>
                      </w14:textFill>
                    </w:rPr>
                    <w:t>名称</w:t>
                  </w:r>
                </w:p>
              </w:tc>
              <w:tc>
                <w:tcPr>
                  <w:tcW w:w="1559" w:type="dxa"/>
                  <w:vAlign w:val="center"/>
                </w:tcPr>
                <w:p>
                  <w:pPr>
                    <w:jc w:val="center"/>
                    <w:rPr>
                      <w:b/>
                      <w:bCs/>
                      <w:snapToGrid w:val="0"/>
                      <w:color w:val="000000" w:themeColor="text1"/>
                      <w:szCs w:val="21"/>
                      <w14:textFill>
                        <w14:solidFill>
                          <w14:schemeClr w14:val="tx1"/>
                        </w14:solidFill>
                      </w14:textFill>
                    </w:rPr>
                  </w:pPr>
                  <w:r>
                    <w:rPr>
                      <w:b/>
                      <w:bCs/>
                      <w:snapToGrid w:val="0"/>
                      <w:color w:val="000000" w:themeColor="text1"/>
                      <w:szCs w:val="21"/>
                      <w14:textFill>
                        <w14:solidFill>
                          <w14:schemeClr w14:val="tx1"/>
                        </w14:solidFill>
                      </w14:textFill>
                    </w:rPr>
                    <w:t>年耗量</w:t>
                  </w:r>
                </w:p>
              </w:tc>
              <w:tc>
                <w:tcPr>
                  <w:tcW w:w="1418" w:type="dxa"/>
                  <w:vAlign w:val="center"/>
                </w:tcPr>
                <w:p>
                  <w:pPr>
                    <w:jc w:val="center"/>
                    <w:rPr>
                      <w:b/>
                      <w:bCs/>
                      <w:snapToGrid w:val="0"/>
                      <w:color w:val="000000" w:themeColor="text1"/>
                      <w:szCs w:val="21"/>
                      <w14:textFill>
                        <w14:solidFill>
                          <w14:schemeClr w14:val="tx1"/>
                        </w14:solidFill>
                      </w14:textFill>
                    </w:rPr>
                  </w:pPr>
                  <w:r>
                    <w:rPr>
                      <w:b/>
                      <w:bCs/>
                      <w:snapToGrid w:val="0"/>
                      <w:color w:val="000000" w:themeColor="text1"/>
                      <w:szCs w:val="21"/>
                      <w14:textFill>
                        <w14:solidFill>
                          <w14:schemeClr w14:val="tx1"/>
                        </w14:solidFill>
                      </w14:textFill>
                    </w:rPr>
                    <w:t>来源</w:t>
                  </w:r>
                </w:p>
              </w:tc>
              <w:tc>
                <w:tcPr>
                  <w:tcW w:w="3094" w:type="dxa"/>
                  <w:gridSpan w:val="2"/>
                  <w:vAlign w:val="center"/>
                </w:tcPr>
                <w:p>
                  <w:pPr>
                    <w:jc w:val="center"/>
                    <w:rPr>
                      <w:b/>
                      <w:bCs/>
                      <w:snapToGrid w:val="0"/>
                      <w:color w:val="000000" w:themeColor="text1"/>
                      <w:szCs w:val="21"/>
                      <w14:textFill>
                        <w14:solidFill>
                          <w14:schemeClr w14:val="tx1"/>
                        </w14:solidFill>
                      </w14:textFill>
                    </w:rPr>
                  </w:pPr>
                  <w:r>
                    <w:rPr>
                      <w:b/>
                      <w:bCs/>
                      <w:snapToGrid w:val="0"/>
                      <w:color w:val="000000" w:themeColor="text1"/>
                      <w:szCs w:val="21"/>
                      <w14:textFill>
                        <w14:solidFill>
                          <w14:schemeClr w14:val="tx1"/>
                        </w14:solidFill>
                      </w14:textFill>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snapToGrid w:val="0"/>
                      <w:color w:val="000000" w:themeColor="text1"/>
                      <w:szCs w:val="21"/>
                      <w14:textFill>
                        <w14:solidFill>
                          <w14:schemeClr w14:val="tx1"/>
                        </w14:solidFill>
                      </w14:textFill>
                    </w:rPr>
                  </w:pPr>
                  <w:r>
                    <w:rPr>
                      <w:snapToGrid w:val="0"/>
                      <w:color w:val="000000" w:themeColor="text1"/>
                      <w:szCs w:val="21"/>
                      <w14:textFill>
                        <w14:solidFill>
                          <w14:schemeClr w14:val="tx1"/>
                        </w14:solidFill>
                      </w14:textFill>
                    </w:rPr>
                    <w:t>1</w:t>
                  </w:r>
                </w:p>
              </w:tc>
              <w:tc>
                <w:tcPr>
                  <w:tcW w:w="1569" w:type="dxa"/>
                  <w:vAlign w:val="center"/>
                </w:tcPr>
                <w:p>
                  <w:pPr>
                    <w:jc w:val="center"/>
                    <w:rPr>
                      <w:snapToGrid w:val="0"/>
                      <w:color w:val="000000" w:themeColor="text1"/>
                      <w:szCs w:val="21"/>
                      <w14:textFill>
                        <w14:solidFill>
                          <w14:schemeClr w14:val="tx1"/>
                        </w14:solidFill>
                      </w14:textFill>
                    </w:rPr>
                  </w:pPr>
                  <w:r>
                    <w:rPr>
                      <w:snapToGrid w:val="0"/>
                      <w:color w:val="000000" w:themeColor="text1"/>
                      <w:szCs w:val="21"/>
                      <w14:textFill>
                        <w14:solidFill>
                          <w14:schemeClr w14:val="tx1"/>
                        </w14:solidFill>
                      </w14:textFill>
                    </w:rPr>
                    <w:t>电</w:t>
                  </w:r>
                </w:p>
              </w:tc>
              <w:tc>
                <w:tcPr>
                  <w:tcW w:w="1559" w:type="dxa"/>
                  <w:vAlign w:val="center"/>
                </w:tcPr>
                <w:p>
                  <w:pPr>
                    <w:jc w:val="center"/>
                    <w:rPr>
                      <w:snapToGrid w:val="0"/>
                      <w:color w:val="000000" w:themeColor="text1"/>
                      <w:szCs w:val="2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0万</w:t>
                  </w:r>
                  <w:r>
                    <w:rPr>
                      <w:snapToGrid w:val="0"/>
                      <w:color w:val="000000" w:themeColor="text1"/>
                      <w:szCs w:val="21"/>
                      <w14:textFill>
                        <w14:solidFill>
                          <w14:schemeClr w14:val="tx1"/>
                        </w14:solidFill>
                      </w14:textFill>
                    </w:rPr>
                    <w:t>kW•h</w:t>
                  </w:r>
                </w:p>
              </w:tc>
              <w:tc>
                <w:tcPr>
                  <w:tcW w:w="1418" w:type="dxa"/>
                  <w:vAlign w:val="center"/>
                </w:tcPr>
                <w:p>
                  <w:pPr>
                    <w:jc w:val="center"/>
                    <w:rPr>
                      <w:snapToGrid w:val="0"/>
                      <w:color w:val="000000" w:themeColor="text1"/>
                      <w:szCs w:val="21"/>
                      <w14:textFill>
                        <w14:solidFill>
                          <w14:schemeClr w14:val="tx1"/>
                        </w14:solidFill>
                      </w14:textFill>
                    </w:rPr>
                  </w:pPr>
                  <w:r>
                    <w:rPr>
                      <w:snapToGrid w:val="0"/>
                      <w:color w:val="000000" w:themeColor="text1"/>
                      <w:szCs w:val="21"/>
                      <w14:textFill>
                        <w14:solidFill>
                          <w14:schemeClr w14:val="tx1"/>
                        </w14:solidFill>
                      </w14:textFill>
                    </w:rPr>
                    <w:t>市政电网</w:t>
                  </w:r>
                </w:p>
              </w:tc>
              <w:tc>
                <w:tcPr>
                  <w:tcW w:w="3094" w:type="dxa"/>
                  <w:gridSpan w:val="2"/>
                  <w:vAlign w:val="center"/>
                </w:tcPr>
                <w:p>
                  <w:pPr>
                    <w:jc w:val="center"/>
                    <w:rPr>
                      <w:snapToGrid w:val="0"/>
                      <w:color w:val="000000" w:themeColor="text1"/>
                      <w:szCs w:val="21"/>
                      <w14:textFill>
                        <w14:solidFill>
                          <w14:schemeClr w14:val="tx1"/>
                        </w14:solidFill>
                      </w14:textFill>
                    </w:rPr>
                  </w:pPr>
                  <w:r>
                    <w:rPr>
                      <w:snapToGrid w:val="0"/>
                      <w:color w:val="000000" w:themeColor="text1"/>
                      <w:szCs w:val="21"/>
                      <w14:textFill>
                        <w14:solidFill>
                          <w14:schemeClr w14:val="tx1"/>
                        </w14:solidFill>
                      </w14:textFill>
                    </w:rPr>
                    <w:t>生产和办公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snapToGrid w:val="0"/>
                      <w:color w:val="000000" w:themeColor="text1"/>
                      <w:szCs w:val="21"/>
                      <w14:textFill>
                        <w14:solidFill>
                          <w14:schemeClr w14:val="tx1"/>
                        </w14:solidFill>
                      </w14:textFill>
                    </w:rPr>
                  </w:pPr>
                  <w:r>
                    <w:rPr>
                      <w:snapToGrid w:val="0"/>
                      <w:color w:val="000000" w:themeColor="text1"/>
                      <w:szCs w:val="21"/>
                      <w14:textFill>
                        <w14:solidFill>
                          <w14:schemeClr w14:val="tx1"/>
                        </w14:solidFill>
                      </w14:textFill>
                    </w:rPr>
                    <w:t>2</w:t>
                  </w:r>
                </w:p>
              </w:tc>
              <w:tc>
                <w:tcPr>
                  <w:tcW w:w="1569" w:type="dxa"/>
                  <w:vMerge w:val="restart"/>
                  <w:vAlign w:val="center"/>
                </w:tcPr>
                <w:p>
                  <w:pPr>
                    <w:jc w:val="center"/>
                    <w:rPr>
                      <w:snapToGrid w:val="0"/>
                      <w:color w:val="000000" w:themeColor="text1"/>
                      <w:szCs w:val="21"/>
                      <w14:textFill>
                        <w14:solidFill>
                          <w14:schemeClr w14:val="tx1"/>
                        </w14:solidFill>
                      </w14:textFill>
                    </w:rPr>
                  </w:pPr>
                  <w:r>
                    <w:rPr>
                      <w:snapToGrid w:val="0"/>
                      <w:color w:val="000000" w:themeColor="text1"/>
                      <w:szCs w:val="21"/>
                      <w14:textFill>
                        <w14:solidFill>
                          <w14:schemeClr w14:val="tx1"/>
                        </w14:solidFill>
                      </w14:textFill>
                    </w:rPr>
                    <w:t>水</w:t>
                  </w:r>
                </w:p>
              </w:tc>
              <w:tc>
                <w:tcPr>
                  <w:tcW w:w="1559" w:type="dxa"/>
                  <w:vAlign w:val="center"/>
                </w:tcPr>
                <w:p>
                  <w:pPr>
                    <w:jc w:val="center"/>
                    <w:rPr>
                      <w:snapToGrid w:val="0"/>
                      <w:color w:val="000000" w:themeColor="text1"/>
                      <w:szCs w:val="21"/>
                      <w14:textFill>
                        <w14:solidFill>
                          <w14:schemeClr w14:val="tx1"/>
                        </w14:solidFill>
                      </w14:textFill>
                    </w:rPr>
                  </w:pPr>
                  <w:r>
                    <w:rPr>
                      <w:snapToGrid w:val="0"/>
                      <w:color w:val="000000" w:themeColor="text1"/>
                      <w:szCs w:val="21"/>
                      <w14:textFill>
                        <w14:solidFill>
                          <w14:schemeClr w14:val="tx1"/>
                        </w14:solidFill>
                      </w14:textFill>
                    </w:rPr>
                    <w:t>262.5t</w:t>
                  </w:r>
                </w:p>
              </w:tc>
              <w:tc>
                <w:tcPr>
                  <w:tcW w:w="1418" w:type="dxa"/>
                  <w:vMerge w:val="restart"/>
                  <w:vAlign w:val="center"/>
                </w:tcPr>
                <w:p>
                  <w:pPr>
                    <w:jc w:val="center"/>
                    <w:rPr>
                      <w:snapToGrid w:val="0"/>
                      <w:color w:val="000000" w:themeColor="text1"/>
                      <w:szCs w:val="21"/>
                      <w14:textFill>
                        <w14:solidFill>
                          <w14:schemeClr w14:val="tx1"/>
                        </w14:solidFill>
                      </w14:textFill>
                    </w:rPr>
                  </w:pPr>
                  <w:r>
                    <w:rPr>
                      <w:snapToGrid w:val="0"/>
                      <w:color w:val="000000" w:themeColor="text1"/>
                      <w:szCs w:val="21"/>
                      <w14:textFill>
                        <w14:solidFill>
                          <w14:schemeClr w14:val="tx1"/>
                        </w14:solidFill>
                      </w14:textFill>
                    </w:rPr>
                    <w:t>市政</w:t>
                  </w:r>
                  <w:r>
                    <w:rPr>
                      <w:rFonts w:hint="eastAsia"/>
                      <w:snapToGrid w:val="0"/>
                      <w:color w:val="000000" w:themeColor="text1"/>
                      <w:szCs w:val="21"/>
                      <w14:textFill>
                        <w14:solidFill>
                          <w14:schemeClr w14:val="tx1"/>
                        </w14:solidFill>
                      </w14:textFill>
                    </w:rPr>
                    <w:t>供水</w:t>
                  </w:r>
                </w:p>
              </w:tc>
              <w:tc>
                <w:tcPr>
                  <w:tcW w:w="3094" w:type="dxa"/>
                  <w:gridSpan w:val="2"/>
                  <w:vAlign w:val="center"/>
                </w:tcPr>
                <w:p>
                  <w:pPr>
                    <w:jc w:val="center"/>
                    <w:rPr>
                      <w:snapToGrid w:val="0"/>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生活用水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snapToGrid w:val="0"/>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3</w:t>
                  </w:r>
                </w:p>
              </w:tc>
              <w:tc>
                <w:tcPr>
                  <w:tcW w:w="1569" w:type="dxa"/>
                  <w:vMerge w:val="continue"/>
                  <w:vAlign w:val="center"/>
                </w:tcPr>
                <w:p>
                  <w:pPr>
                    <w:jc w:val="center"/>
                    <w:rPr>
                      <w:snapToGrid w:val="0"/>
                      <w:color w:val="000000" w:themeColor="text1"/>
                      <w:szCs w:val="21"/>
                      <w14:textFill>
                        <w14:solidFill>
                          <w14:schemeClr w14:val="tx1"/>
                        </w14:solidFill>
                      </w14:textFill>
                    </w:rPr>
                  </w:pPr>
                </w:p>
              </w:tc>
              <w:tc>
                <w:tcPr>
                  <w:tcW w:w="1559" w:type="dxa"/>
                  <w:vAlign w:val="center"/>
                </w:tcPr>
                <w:p>
                  <w:pPr>
                    <w:jc w:val="center"/>
                    <w:rPr>
                      <w:snapToGrid w:val="0"/>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1</w:t>
                  </w:r>
                  <w:r>
                    <w:rPr>
                      <w:snapToGrid w:val="0"/>
                      <w:color w:val="000000" w:themeColor="text1"/>
                      <w:szCs w:val="21"/>
                      <w14:textFill>
                        <w14:solidFill>
                          <w14:schemeClr w14:val="tx1"/>
                        </w14:solidFill>
                      </w14:textFill>
                    </w:rPr>
                    <w:t>1.1</w:t>
                  </w:r>
                  <w:r>
                    <w:rPr>
                      <w:rFonts w:hint="eastAsia"/>
                      <w:snapToGrid w:val="0"/>
                      <w:color w:val="000000" w:themeColor="text1"/>
                      <w:szCs w:val="21"/>
                      <w14:textFill>
                        <w14:solidFill>
                          <w14:schemeClr w14:val="tx1"/>
                        </w14:solidFill>
                      </w14:textFill>
                    </w:rPr>
                    <w:t>t</w:t>
                  </w:r>
                </w:p>
              </w:tc>
              <w:tc>
                <w:tcPr>
                  <w:tcW w:w="1418" w:type="dxa"/>
                  <w:vMerge w:val="continue"/>
                  <w:vAlign w:val="center"/>
                </w:tcPr>
                <w:p>
                  <w:pPr>
                    <w:jc w:val="center"/>
                    <w:rPr>
                      <w:snapToGrid w:val="0"/>
                      <w:color w:val="000000" w:themeColor="text1"/>
                      <w:szCs w:val="21"/>
                      <w14:textFill>
                        <w14:solidFill>
                          <w14:schemeClr w14:val="tx1"/>
                        </w14:solidFill>
                      </w14:textFill>
                    </w:rPr>
                  </w:pPr>
                </w:p>
              </w:tc>
              <w:tc>
                <w:tcPr>
                  <w:tcW w:w="1134" w:type="dxa"/>
                  <w:vMerge w:val="restart"/>
                  <w:vAlign w:val="center"/>
                </w:tcPr>
                <w:p>
                  <w:pPr>
                    <w:jc w:val="center"/>
                    <w:rPr>
                      <w:snapToGrid w:val="0"/>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工业用水</w:t>
                  </w:r>
                </w:p>
              </w:tc>
              <w:tc>
                <w:tcPr>
                  <w:tcW w:w="1960" w:type="dxa"/>
                  <w:vAlign w:val="center"/>
                </w:tcPr>
                <w:p>
                  <w:pPr>
                    <w:jc w:val="center"/>
                    <w:rPr>
                      <w:snapToGrid w:val="0"/>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冷却生产线用水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snapToGrid w:val="0"/>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4</w:t>
                  </w:r>
                </w:p>
              </w:tc>
              <w:tc>
                <w:tcPr>
                  <w:tcW w:w="1569" w:type="dxa"/>
                  <w:vMerge w:val="continue"/>
                  <w:vAlign w:val="center"/>
                </w:tcPr>
                <w:p>
                  <w:pPr>
                    <w:jc w:val="center"/>
                    <w:rPr>
                      <w:snapToGrid w:val="0"/>
                      <w:color w:val="000000" w:themeColor="text1"/>
                      <w:szCs w:val="21"/>
                      <w14:textFill>
                        <w14:solidFill>
                          <w14:schemeClr w14:val="tx1"/>
                        </w14:solidFill>
                      </w14:textFill>
                    </w:rPr>
                  </w:pPr>
                </w:p>
              </w:tc>
              <w:tc>
                <w:tcPr>
                  <w:tcW w:w="1559" w:type="dxa"/>
                  <w:vAlign w:val="center"/>
                </w:tcPr>
                <w:p>
                  <w:pPr>
                    <w:jc w:val="center"/>
                    <w:rPr>
                      <w:snapToGrid w:val="0"/>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1</w:t>
                  </w:r>
                  <w:r>
                    <w:rPr>
                      <w:snapToGrid w:val="0"/>
                      <w:color w:val="000000" w:themeColor="text1"/>
                      <w:szCs w:val="21"/>
                      <w14:textFill>
                        <w14:solidFill>
                          <w14:schemeClr w14:val="tx1"/>
                        </w14:solidFill>
                      </w14:textFill>
                    </w:rPr>
                    <w:t>920</w:t>
                  </w:r>
                  <w:r>
                    <w:rPr>
                      <w:rFonts w:hint="eastAsia"/>
                      <w:snapToGrid w:val="0"/>
                      <w:color w:val="000000" w:themeColor="text1"/>
                      <w:szCs w:val="21"/>
                      <w14:textFill>
                        <w14:solidFill>
                          <w14:schemeClr w14:val="tx1"/>
                        </w14:solidFill>
                      </w14:textFill>
                    </w:rPr>
                    <w:t>t</w:t>
                  </w:r>
                </w:p>
              </w:tc>
              <w:tc>
                <w:tcPr>
                  <w:tcW w:w="1418" w:type="dxa"/>
                  <w:vMerge w:val="continue"/>
                  <w:vAlign w:val="center"/>
                </w:tcPr>
                <w:p>
                  <w:pPr>
                    <w:jc w:val="center"/>
                    <w:rPr>
                      <w:snapToGrid w:val="0"/>
                      <w:color w:val="000000" w:themeColor="text1"/>
                      <w:szCs w:val="21"/>
                      <w14:textFill>
                        <w14:solidFill>
                          <w14:schemeClr w14:val="tx1"/>
                        </w14:solidFill>
                      </w14:textFill>
                    </w:rPr>
                  </w:pPr>
                </w:p>
              </w:tc>
              <w:tc>
                <w:tcPr>
                  <w:tcW w:w="1134" w:type="dxa"/>
                  <w:vMerge w:val="continue"/>
                  <w:vAlign w:val="center"/>
                </w:tcPr>
                <w:p>
                  <w:pPr>
                    <w:jc w:val="center"/>
                    <w:rPr>
                      <w:snapToGrid w:val="0"/>
                      <w:color w:val="000000" w:themeColor="text1"/>
                      <w:szCs w:val="21"/>
                      <w14:textFill>
                        <w14:solidFill>
                          <w14:schemeClr w14:val="tx1"/>
                        </w14:solidFill>
                      </w14:textFill>
                    </w:rPr>
                  </w:pPr>
                </w:p>
              </w:tc>
              <w:tc>
                <w:tcPr>
                  <w:tcW w:w="1960" w:type="dxa"/>
                  <w:vAlign w:val="center"/>
                </w:tcPr>
                <w:p>
                  <w:pPr>
                    <w:jc w:val="center"/>
                    <w:rPr>
                      <w:snapToGrid w:val="0"/>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喷淋塔用水</w:t>
                  </w:r>
                </w:p>
              </w:tc>
            </w:tr>
          </w:tbl>
          <w:p>
            <w:pPr>
              <w:spacing w:line="360" w:lineRule="auto"/>
              <w:ind w:firstLine="417" w:firstLineChars="174"/>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7、劳动定员及工作制度</w:t>
            </w:r>
          </w:p>
          <w:p>
            <w:pPr>
              <w:pStyle w:val="2"/>
              <w:numPr>
                <w:ilvl w:val="0"/>
                <w:numId w:val="1"/>
              </w:numPr>
              <w:spacing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项目劳动定员及工作制度</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1559"/>
              <w:gridCol w:w="1418"/>
              <w:gridCol w:w="1842"/>
              <w:gridCol w:w="2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05" w:type="dxa"/>
                  <w:vAlign w:val="center"/>
                </w:tcPr>
                <w:p>
                  <w:pPr>
                    <w:jc w:val="center"/>
                    <w:rPr>
                      <w:b/>
                      <w:bCs/>
                      <w:snapToGrid w:val="0"/>
                      <w:color w:val="000000" w:themeColor="text1"/>
                      <w:szCs w:val="21"/>
                      <w14:textFill>
                        <w14:solidFill>
                          <w14:schemeClr w14:val="tx1"/>
                        </w14:solidFill>
                      </w14:textFill>
                    </w:rPr>
                  </w:pPr>
                  <w:r>
                    <w:rPr>
                      <w:b/>
                      <w:bCs/>
                      <w:snapToGrid w:val="0"/>
                      <w:color w:val="000000" w:themeColor="text1"/>
                      <w:szCs w:val="21"/>
                      <w14:textFill>
                        <w14:solidFill>
                          <w14:schemeClr w14:val="tx1"/>
                        </w14:solidFill>
                      </w14:textFill>
                    </w:rPr>
                    <w:t>劳动定员</w:t>
                  </w:r>
                </w:p>
              </w:tc>
              <w:tc>
                <w:tcPr>
                  <w:tcW w:w="1559" w:type="dxa"/>
                  <w:vAlign w:val="center"/>
                </w:tcPr>
                <w:p>
                  <w:pPr>
                    <w:jc w:val="center"/>
                    <w:rPr>
                      <w:b/>
                      <w:bCs/>
                      <w:snapToGrid w:val="0"/>
                      <w:color w:val="000000" w:themeColor="text1"/>
                      <w:szCs w:val="21"/>
                      <w14:textFill>
                        <w14:solidFill>
                          <w14:schemeClr w14:val="tx1"/>
                        </w14:solidFill>
                      </w14:textFill>
                    </w:rPr>
                  </w:pPr>
                  <w:r>
                    <w:rPr>
                      <w:b/>
                      <w:bCs/>
                      <w:snapToGrid w:val="0"/>
                      <w:color w:val="000000" w:themeColor="text1"/>
                      <w:szCs w:val="21"/>
                      <w14:textFill>
                        <w14:solidFill>
                          <w14:schemeClr w14:val="tx1"/>
                        </w14:solidFill>
                      </w14:textFill>
                    </w:rPr>
                    <w:t>厂内食宿</w:t>
                  </w:r>
                </w:p>
              </w:tc>
              <w:tc>
                <w:tcPr>
                  <w:tcW w:w="1418" w:type="dxa"/>
                  <w:vAlign w:val="center"/>
                </w:tcPr>
                <w:p>
                  <w:pPr>
                    <w:jc w:val="center"/>
                    <w:rPr>
                      <w:b/>
                      <w:bCs/>
                      <w:snapToGrid w:val="0"/>
                      <w:color w:val="000000" w:themeColor="text1"/>
                      <w:szCs w:val="21"/>
                      <w14:textFill>
                        <w14:solidFill>
                          <w14:schemeClr w14:val="tx1"/>
                        </w14:solidFill>
                      </w14:textFill>
                    </w:rPr>
                  </w:pPr>
                  <w:r>
                    <w:rPr>
                      <w:b/>
                      <w:bCs/>
                      <w:snapToGrid w:val="0"/>
                      <w:color w:val="000000" w:themeColor="text1"/>
                      <w:szCs w:val="21"/>
                      <w14:textFill>
                        <w14:solidFill>
                          <w14:schemeClr w14:val="tx1"/>
                        </w14:solidFill>
                      </w14:textFill>
                    </w:rPr>
                    <w:t>工作班次</w:t>
                  </w:r>
                </w:p>
              </w:tc>
              <w:tc>
                <w:tcPr>
                  <w:tcW w:w="1842" w:type="dxa"/>
                  <w:vAlign w:val="center"/>
                </w:tcPr>
                <w:p>
                  <w:pPr>
                    <w:jc w:val="center"/>
                    <w:rPr>
                      <w:b/>
                      <w:bCs/>
                      <w:snapToGrid w:val="0"/>
                      <w:color w:val="000000" w:themeColor="text1"/>
                      <w:szCs w:val="21"/>
                      <w14:textFill>
                        <w14:solidFill>
                          <w14:schemeClr w14:val="tx1"/>
                        </w14:solidFill>
                      </w14:textFill>
                    </w:rPr>
                  </w:pPr>
                  <w:r>
                    <w:rPr>
                      <w:b/>
                      <w:bCs/>
                      <w:snapToGrid w:val="0"/>
                      <w:color w:val="000000" w:themeColor="text1"/>
                      <w:szCs w:val="21"/>
                      <w14:textFill>
                        <w14:solidFill>
                          <w14:schemeClr w14:val="tx1"/>
                        </w14:solidFill>
                      </w14:textFill>
                    </w:rPr>
                    <w:t>每班工作时间</w:t>
                  </w:r>
                </w:p>
              </w:tc>
              <w:tc>
                <w:tcPr>
                  <w:tcW w:w="2391" w:type="dxa"/>
                  <w:vAlign w:val="center"/>
                </w:tcPr>
                <w:p>
                  <w:pPr>
                    <w:jc w:val="center"/>
                    <w:rPr>
                      <w:b/>
                      <w:bCs/>
                      <w:snapToGrid w:val="0"/>
                      <w:color w:val="000000" w:themeColor="text1"/>
                      <w:szCs w:val="21"/>
                      <w14:textFill>
                        <w14:solidFill>
                          <w14:schemeClr w14:val="tx1"/>
                        </w14:solidFill>
                      </w14:textFill>
                    </w:rPr>
                  </w:pPr>
                  <w:r>
                    <w:rPr>
                      <w:b/>
                      <w:bCs/>
                      <w:snapToGrid w:val="0"/>
                      <w:color w:val="000000" w:themeColor="text1"/>
                      <w:szCs w:val="21"/>
                      <w14:textFill>
                        <w14:solidFill>
                          <w14:schemeClr w14:val="tx1"/>
                        </w14:solidFill>
                      </w14:textFill>
                    </w:rPr>
                    <w:t>年工作时数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05" w:type="dxa"/>
                  <w:vAlign w:val="center"/>
                </w:tcPr>
                <w:p>
                  <w:pPr>
                    <w:jc w:val="center"/>
                    <w:rPr>
                      <w:snapToGrid w:val="0"/>
                      <w:color w:val="000000" w:themeColor="text1"/>
                      <w:szCs w:val="21"/>
                      <w14:textFill>
                        <w14:solidFill>
                          <w14:schemeClr w14:val="tx1"/>
                        </w14:solidFill>
                      </w14:textFill>
                    </w:rPr>
                  </w:pPr>
                  <w:r>
                    <w:rPr>
                      <w:snapToGrid w:val="0"/>
                      <w:color w:val="000000" w:themeColor="text1"/>
                      <w:szCs w:val="21"/>
                      <w14:textFill>
                        <w14:solidFill>
                          <w14:schemeClr w14:val="tx1"/>
                        </w14:solidFill>
                      </w14:textFill>
                    </w:rPr>
                    <w:t>5人</w:t>
                  </w:r>
                </w:p>
              </w:tc>
              <w:tc>
                <w:tcPr>
                  <w:tcW w:w="1559" w:type="dxa"/>
                  <w:vAlign w:val="center"/>
                </w:tcPr>
                <w:p>
                  <w:pPr>
                    <w:jc w:val="center"/>
                    <w:rPr>
                      <w:snapToGrid w:val="0"/>
                      <w:color w:val="000000" w:themeColor="text1"/>
                      <w:szCs w:val="21"/>
                      <w14:textFill>
                        <w14:solidFill>
                          <w14:schemeClr w14:val="tx1"/>
                        </w14:solidFill>
                      </w14:textFill>
                    </w:rPr>
                  </w:pPr>
                  <w:r>
                    <w:rPr>
                      <w:snapToGrid w:val="0"/>
                      <w:color w:val="000000" w:themeColor="text1"/>
                      <w:szCs w:val="21"/>
                      <w14:textFill>
                        <w14:solidFill>
                          <w14:schemeClr w14:val="tx1"/>
                        </w14:solidFill>
                      </w14:textFill>
                    </w:rPr>
                    <w:t>5人</w:t>
                  </w:r>
                </w:p>
              </w:tc>
              <w:tc>
                <w:tcPr>
                  <w:tcW w:w="1418" w:type="dxa"/>
                  <w:vAlign w:val="center"/>
                </w:tcPr>
                <w:p>
                  <w:pPr>
                    <w:jc w:val="center"/>
                    <w:rPr>
                      <w:snapToGrid w:val="0"/>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一</w:t>
                  </w:r>
                  <w:r>
                    <w:rPr>
                      <w:snapToGrid w:val="0"/>
                      <w:color w:val="000000" w:themeColor="text1"/>
                      <w:szCs w:val="21"/>
                      <w14:textFill>
                        <w14:solidFill>
                          <w14:schemeClr w14:val="tx1"/>
                        </w14:solidFill>
                      </w14:textFill>
                    </w:rPr>
                    <w:t>班制</w:t>
                  </w:r>
                </w:p>
              </w:tc>
              <w:tc>
                <w:tcPr>
                  <w:tcW w:w="1842" w:type="dxa"/>
                  <w:vAlign w:val="center"/>
                </w:tcPr>
                <w:p>
                  <w:pPr>
                    <w:jc w:val="center"/>
                    <w:rPr>
                      <w:snapToGrid w:val="0"/>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8</w:t>
                  </w:r>
                  <w:r>
                    <w:rPr>
                      <w:snapToGrid w:val="0"/>
                      <w:color w:val="000000" w:themeColor="text1"/>
                      <w:szCs w:val="21"/>
                      <w14:textFill>
                        <w14:solidFill>
                          <w14:schemeClr w14:val="tx1"/>
                        </w14:solidFill>
                      </w14:textFill>
                    </w:rPr>
                    <w:t>小时/班</w:t>
                  </w:r>
                </w:p>
              </w:tc>
              <w:tc>
                <w:tcPr>
                  <w:tcW w:w="2391" w:type="dxa"/>
                  <w:vAlign w:val="center"/>
                </w:tcPr>
                <w:p>
                  <w:pPr>
                    <w:jc w:val="center"/>
                    <w:rPr>
                      <w:snapToGrid w:val="0"/>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2400</w:t>
                  </w:r>
                  <w:r>
                    <w:rPr>
                      <w:snapToGrid w:val="0"/>
                      <w:color w:val="000000" w:themeColor="text1"/>
                      <w:szCs w:val="21"/>
                      <w14:textFill>
                        <w14:solidFill>
                          <w14:schemeClr w14:val="tx1"/>
                        </w14:solidFill>
                      </w14:textFill>
                    </w:rPr>
                    <w:t>小时</w:t>
                  </w:r>
                  <w:r>
                    <w:rPr>
                      <w:rFonts w:hint="eastAsia"/>
                      <w:snapToGrid w:val="0"/>
                      <w:color w:val="000000" w:themeColor="text1"/>
                      <w:szCs w:val="21"/>
                      <w14:textFill>
                        <w14:solidFill>
                          <w14:schemeClr w14:val="tx1"/>
                        </w14:solidFill>
                      </w14:textFill>
                    </w:rPr>
                    <w:t>（300天）</w:t>
                  </w:r>
                </w:p>
              </w:tc>
            </w:tr>
          </w:tbl>
          <w:p>
            <w:pPr>
              <w:spacing w:line="360" w:lineRule="auto"/>
              <w:ind w:firstLine="417" w:firstLineChars="174"/>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8、厂区平面布置</w:t>
            </w:r>
          </w:p>
          <w:p>
            <w:pPr>
              <w:spacing w:line="360" w:lineRule="auto"/>
              <w:ind w:firstLine="504" w:firstLineChars="200"/>
              <w:rPr>
                <w:snapToGrid w:val="0"/>
                <w:color w:val="000000" w:themeColor="text1"/>
                <w:spacing w:val="6"/>
                <w:sz w:val="24"/>
                <w14:textFill>
                  <w14:solidFill>
                    <w14:schemeClr w14:val="tx1"/>
                  </w14:solidFill>
                </w14:textFill>
              </w:rPr>
            </w:pPr>
            <w:r>
              <w:rPr>
                <w:rFonts w:hint="eastAsia"/>
                <w:snapToGrid w:val="0"/>
                <w:color w:val="000000" w:themeColor="text1"/>
                <w:spacing w:val="6"/>
                <w:sz w:val="24"/>
                <w14:textFill>
                  <w14:solidFill>
                    <w14:schemeClr w14:val="tx1"/>
                  </w14:solidFill>
                </w14:textFill>
              </w:rPr>
              <w:t>本项目为新建项目，项目生产车间位于1楼，面积</w:t>
            </w:r>
            <w:r>
              <w:rPr>
                <w:snapToGrid w:val="0"/>
                <w:color w:val="000000" w:themeColor="text1"/>
                <w:spacing w:val="6"/>
                <w:sz w:val="24"/>
                <w14:textFill>
                  <w14:solidFill>
                    <w14:schemeClr w14:val="tx1"/>
                  </w14:solidFill>
                </w14:textFill>
              </w:rPr>
              <w:t>14</w:t>
            </w:r>
            <w:r>
              <w:rPr>
                <w:rFonts w:hint="eastAsia"/>
                <w:snapToGrid w:val="0"/>
                <w:color w:val="000000" w:themeColor="text1"/>
                <w:spacing w:val="6"/>
                <w:sz w:val="24"/>
                <w14:textFill>
                  <w14:solidFill>
                    <w14:schemeClr w14:val="tx1"/>
                  </w14:solidFill>
                </w14:textFill>
              </w:rPr>
              <w:t>00平方米，厂房东部为生胶仓库、白炭黑仓库，中部为待出货区、仓库、</w:t>
            </w:r>
            <w:r>
              <w:rPr>
                <w:rFonts w:hint="eastAsia" w:ascii="宋体" w:hAnsi="宋体"/>
                <w:color w:val="000000" w:themeColor="text1"/>
                <w:sz w:val="24"/>
                <w14:textFill>
                  <w14:solidFill>
                    <w14:schemeClr w14:val="tx1"/>
                  </w14:solidFill>
                </w14:textFill>
              </w:rPr>
              <w:t>黑色混炼胶区、彩色混炼胶区，西部为炭黑仓库、油料仓库、小料仓库、危废间、一般固废间</w:t>
            </w:r>
            <w:r>
              <w:rPr>
                <w:rFonts w:hint="eastAsia"/>
                <w:snapToGrid w:val="0"/>
                <w:color w:val="000000" w:themeColor="text1"/>
                <w:spacing w:val="6"/>
                <w:sz w:val="24"/>
                <w14:textFill>
                  <w14:solidFill>
                    <w14:schemeClr w14:val="tx1"/>
                  </w14:solidFill>
                </w14:textFill>
              </w:rPr>
              <w:t>。从生产厂房内部上看，本项目生产布置依照生产工艺流程布置，不同类型产品的生产分开布置，项目交通便利，厂房内部布置合理。</w:t>
            </w:r>
          </w:p>
          <w:p>
            <w:pPr>
              <w:spacing w:line="360" w:lineRule="auto"/>
              <w:ind w:firstLine="504" w:firstLineChars="200"/>
              <w:rPr>
                <w:snapToGrid w:val="0"/>
                <w:color w:val="000000" w:themeColor="text1"/>
                <w:spacing w:val="6"/>
                <w:sz w:val="24"/>
                <w14:textFill>
                  <w14:solidFill>
                    <w14:schemeClr w14:val="tx1"/>
                  </w14:solidFill>
                </w14:textFill>
              </w:rPr>
            </w:pPr>
            <w:r>
              <w:rPr>
                <w:rFonts w:hint="eastAsia"/>
                <w:snapToGrid w:val="0"/>
                <w:color w:val="000000" w:themeColor="text1"/>
                <w:spacing w:val="6"/>
                <w:sz w:val="24"/>
                <w14:textFill>
                  <w14:solidFill>
                    <w14:schemeClr w14:val="tx1"/>
                  </w14:solidFill>
                </w14:textFill>
              </w:rPr>
              <w:t>项目东面为惠州市华鑫五金制品有限公司和睿江公司，南面为惠州市连诚五金有限公司，西面为</w:t>
            </w:r>
            <w:r>
              <w:rPr>
                <w:rFonts w:hint="eastAsia"/>
                <w:color w:val="000000" w:themeColor="text1"/>
                <w:sz w:val="24"/>
                <w14:textFill>
                  <w14:solidFill>
                    <w14:schemeClr w14:val="tx1"/>
                  </w14:solidFill>
                </w14:textFill>
              </w:rPr>
              <w:t>翼虎外壳</w:t>
            </w:r>
            <w:r>
              <w:rPr>
                <w:rFonts w:hint="eastAsia"/>
                <w:snapToGrid w:val="0"/>
                <w:color w:val="000000" w:themeColor="text1"/>
                <w:spacing w:val="6"/>
                <w:sz w:val="24"/>
                <w14:textFill>
                  <w14:solidFill>
                    <w14:schemeClr w14:val="tx1"/>
                  </w14:solidFill>
                </w14:textFill>
              </w:rPr>
              <w:t>，北面为上捷包装（惠州）有限公司。</w:t>
            </w:r>
          </w:p>
          <w:p>
            <w:pPr>
              <w:spacing w:line="360" w:lineRule="auto"/>
              <w:ind w:firstLine="504" w:firstLineChars="200"/>
              <w:rPr>
                <w:snapToGrid w:val="0"/>
                <w:color w:val="000000" w:themeColor="text1"/>
                <w:spacing w:val="6"/>
                <w:sz w:val="24"/>
                <w14:textFill>
                  <w14:solidFill>
                    <w14:schemeClr w14:val="tx1"/>
                  </w14:solidFill>
                </w14:textFill>
              </w:rPr>
            </w:pPr>
          </w:p>
          <w:p>
            <w:pPr>
              <w:spacing w:line="360" w:lineRule="auto"/>
              <w:ind w:firstLine="504" w:firstLineChars="200"/>
              <w:rPr>
                <w:snapToGrid w:val="0"/>
                <w:color w:val="000000" w:themeColor="text1"/>
                <w:spacing w:val="6"/>
                <w:sz w:val="24"/>
                <w14:textFill>
                  <w14:solidFill>
                    <w14:schemeClr w14:val="tx1"/>
                  </w14:solidFill>
                </w14:textFill>
              </w:rPr>
            </w:pPr>
          </w:p>
          <w:p>
            <w:pPr>
              <w:spacing w:line="360" w:lineRule="auto"/>
              <w:ind w:firstLine="504" w:firstLineChars="200"/>
              <w:rPr>
                <w:snapToGrid w:val="0"/>
                <w:color w:val="000000" w:themeColor="text1"/>
                <w:spacing w:val="6"/>
                <w:sz w:val="24"/>
                <w14:textFill>
                  <w14:solidFill>
                    <w14:schemeClr w14:val="tx1"/>
                  </w14:solidFill>
                </w14:textFill>
              </w:rPr>
            </w:pPr>
          </w:p>
          <w:p>
            <w:pPr>
              <w:spacing w:line="360" w:lineRule="auto"/>
              <w:ind w:firstLine="504" w:firstLineChars="200"/>
              <w:rPr>
                <w:snapToGrid w:val="0"/>
                <w:color w:val="000000" w:themeColor="text1"/>
                <w:spacing w:val="6"/>
                <w:sz w:val="24"/>
                <w14:textFill>
                  <w14:solidFill>
                    <w14:schemeClr w14:val="tx1"/>
                  </w14:solidFill>
                </w14:textFill>
              </w:rPr>
            </w:pPr>
          </w:p>
          <w:p>
            <w:pPr>
              <w:spacing w:line="360" w:lineRule="auto"/>
              <w:ind w:firstLine="504" w:firstLineChars="200"/>
              <w:rPr>
                <w:snapToGrid w:val="0"/>
                <w:color w:val="000000" w:themeColor="text1"/>
                <w:spacing w:val="6"/>
                <w:sz w:val="24"/>
                <w14:textFill>
                  <w14:solidFill>
                    <w14:schemeClr w14:val="tx1"/>
                  </w14:solidFill>
                </w14:textFill>
              </w:rPr>
            </w:pPr>
          </w:p>
          <w:p>
            <w:pPr>
              <w:spacing w:line="360" w:lineRule="auto"/>
              <w:ind w:firstLine="504" w:firstLineChars="200"/>
              <w:rPr>
                <w:snapToGrid w:val="0"/>
                <w:color w:val="000000" w:themeColor="text1"/>
                <w:spacing w:val="6"/>
                <w:sz w:val="24"/>
                <w14:textFill>
                  <w14:solidFill>
                    <w14:schemeClr w14:val="tx1"/>
                  </w14:solidFill>
                </w14:textFill>
              </w:rPr>
            </w:pPr>
          </w:p>
          <w:p>
            <w:pPr>
              <w:spacing w:line="360" w:lineRule="auto"/>
              <w:ind w:firstLine="504" w:firstLineChars="200"/>
              <w:rPr>
                <w:snapToGrid w:val="0"/>
                <w:color w:val="000000" w:themeColor="text1"/>
                <w:spacing w:val="6"/>
                <w:sz w:val="24"/>
                <w14:textFill>
                  <w14:solidFill>
                    <w14:schemeClr w14:val="tx1"/>
                  </w14:solidFill>
                </w14:textFill>
              </w:rPr>
            </w:pPr>
          </w:p>
          <w:p>
            <w:pPr>
              <w:spacing w:line="360" w:lineRule="auto"/>
              <w:ind w:firstLine="504" w:firstLineChars="200"/>
              <w:rPr>
                <w:snapToGrid w:val="0"/>
                <w:color w:val="000000" w:themeColor="text1"/>
                <w:spacing w:val="6"/>
                <w:sz w:val="24"/>
                <w14:textFill>
                  <w14:solidFill>
                    <w14:schemeClr w14:val="tx1"/>
                  </w14:solidFill>
                </w14:textFill>
              </w:rPr>
            </w:pPr>
          </w:p>
          <w:p>
            <w:pPr>
              <w:spacing w:line="360" w:lineRule="auto"/>
              <w:rPr>
                <w:bCs/>
                <w:color w:val="FF0000"/>
              </w:rPr>
            </w:pPr>
          </w:p>
          <w:p>
            <w:pPr>
              <w:spacing w:line="360" w:lineRule="auto"/>
              <w:rPr>
                <w:bCs/>
                <w:color w:val="FF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01" w:type="dxa"/>
            <w:vAlign w:val="center"/>
          </w:tcPr>
          <w:p>
            <w:pPr>
              <w:pStyle w:val="25"/>
              <w:adjustRightInd w:val="0"/>
              <w:snapToGrid w:val="0"/>
              <w:spacing w:before="0" w:beforeAutospacing="0" w:after="0" w:afterAutospacing="0"/>
              <w:jc w:val="center"/>
              <w:rPr>
                <w:rFonts w:ascii="Times New Roman" w:hAnsi="Times New Roman"/>
                <w:color w:val="FF0000"/>
                <w:sz w:val="21"/>
                <w:szCs w:val="21"/>
              </w:rPr>
            </w:pPr>
            <w:r>
              <w:rPr>
                <w:rFonts w:ascii="Times New Roman" w:hAnsi="Times New Roman"/>
                <w:color w:val="000000" w:themeColor="text1"/>
                <w:szCs w:val="24"/>
                <w14:textFill>
                  <w14:solidFill>
                    <w14:schemeClr w14:val="tx1"/>
                  </w14:solidFill>
                </w14:textFill>
              </w:rPr>
              <w:t>工艺流程和产排污环节</w:t>
            </w:r>
          </w:p>
        </w:tc>
        <w:tc>
          <w:tcPr>
            <w:tcW w:w="8897" w:type="dxa"/>
          </w:tcPr>
          <w:p>
            <w:pPr>
              <w:spacing w:line="360" w:lineRule="auto"/>
              <w:ind w:firstLine="417" w:firstLineChars="174"/>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1、产品生产工艺</w:t>
            </w:r>
          </w:p>
          <w:p>
            <w:pPr>
              <w:pStyle w:val="2"/>
              <w:adjustRightInd/>
              <w:spacing w:line="360" w:lineRule="auto"/>
              <w:rPr>
                <w:color w:val="000000" w:themeColor="text1"/>
                <w14:textFill>
                  <w14:solidFill>
                    <w14:schemeClr w14:val="tx1"/>
                  </w14:solidFill>
                </w14:textFill>
              </w:rPr>
            </w:pPr>
            <w:r>
              <w:drawing>
                <wp:inline distT="0" distB="0" distL="0" distR="0">
                  <wp:extent cx="4208145" cy="492442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4212533" cy="4929223"/>
                          </a:xfrm>
                          <a:prstGeom prst="rect">
                            <a:avLst/>
                          </a:prstGeom>
                        </pic:spPr>
                      </pic:pic>
                    </a:graphicData>
                  </a:graphic>
                </wp:inline>
              </w:drawing>
            </w:r>
          </w:p>
          <w:p>
            <w:pPr>
              <w:pStyle w:val="10"/>
              <w:numPr>
                <w:ilvl w:val="0"/>
                <w:numId w:val="2"/>
              </w:numPr>
              <w:ind w:left="0" w:firstLine="0"/>
              <w:jc w:val="center"/>
              <w:rPr>
                <w:rFonts w:ascii="Times New Roman" w:hAnsi="Times New Roman" w:eastAsia="宋体"/>
                <w:b/>
                <w:bCs/>
                <w:snapToGrid w:val="0"/>
                <w:color w:val="000000" w:themeColor="text1"/>
                <w:szCs w:val="21"/>
                <w14:textFill>
                  <w14:solidFill>
                    <w14:schemeClr w14:val="tx1"/>
                  </w14:solidFill>
                </w14:textFill>
              </w:rPr>
            </w:pPr>
            <w:r>
              <w:rPr>
                <w:rFonts w:hint="eastAsia" w:ascii="Times New Roman" w:hAnsi="Times New Roman" w:eastAsia="宋体"/>
                <w:b/>
                <w:bCs/>
                <w:snapToGrid w:val="0"/>
                <w:color w:val="000000" w:themeColor="text1"/>
                <w:szCs w:val="21"/>
                <w14:textFill>
                  <w14:solidFill>
                    <w14:schemeClr w14:val="tx1"/>
                  </w14:solidFill>
                </w14:textFill>
              </w:rPr>
              <w:t>产品</w:t>
            </w:r>
            <w:r>
              <w:rPr>
                <w:rFonts w:ascii="Times New Roman" w:hAnsi="Times New Roman" w:eastAsia="宋体"/>
                <w:b/>
                <w:bCs/>
                <w:snapToGrid w:val="0"/>
                <w:color w:val="000000" w:themeColor="text1"/>
                <w:szCs w:val="21"/>
                <w14:textFill>
                  <w14:solidFill>
                    <w14:schemeClr w14:val="tx1"/>
                  </w14:solidFill>
                </w14:textFill>
              </w:rPr>
              <w:t>生产工艺流程图</w:t>
            </w:r>
          </w:p>
          <w:p>
            <w:pPr>
              <w:pStyle w:val="80"/>
              <w:numPr>
                <w:ilvl w:val="0"/>
                <w:numId w:val="3"/>
              </w:numPr>
              <w:spacing w:line="360" w:lineRule="auto"/>
              <w:ind w:left="0" w:firstLine="505"/>
              <w:rPr>
                <w:snapToGrid w:val="0"/>
                <w:color w:val="000000" w:themeColor="text1"/>
                <w:spacing w:val="6"/>
                <w:sz w:val="24"/>
                <w14:textFill>
                  <w14:solidFill>
                    <w14:schemeClr w14:val="tx1"/>
                  </w14:solidFill>
                </w14:textFill>
              </w:rPr>
            </w:pPr>
            <w:r>
              <w:rPr>
                <w:rFonts w:hint="eastAsia"/>
                <w:snapToGrid w:val="0"/>
                <w:color w:val="000000" w:themeColor="text1"/>
                <w:spacing w:val="6"/>
                <w:sz w:val="24"/>
                <w14:textFill>
                  <w14:solidFill>
                    <w14:schemeClr w14:val="tx1"/>
                  </w14:solidFill>
                </w14:textFill>
              </w:rPr>
              <w:t>投料：将采购的合成橡胶、增塑剂、滑石粉、抗氧剂人工手动投入捏合机的加料斗中，该过程会产生粉尘、噪声。</w:t>
            </w:r>
          </w:p>
          <w:p>
            <w:pPr>
              <w:pStyle w:val="80"/>
              <w:numPr>
                <w:ilvl w:val="0"/>
                <w:numId w:val="3"/>
              </w:numPr>
              <w:spacing w:line="360" w:lineRule="auto"/>
              <w:ind w:left="0" w:firstLine="505"/>
              <w:rPr>
                <w:snapToGrid w:val="0"/>
                <w:color w:val="000000" w:themeColor="text1"/>
                <w:spacing w:val="6"/>
                <w:sz w:val="24"/>
                <w14:textFill>
                  <w14:solidFill>
                    <w14:schemeClr w14:val="tx1"/>
                  </w14:solidFill>
                </w14:textFill>
              </w:rPr>
            </w:pPr>
            <w:r>
              <w:rPr>
                <w:rFonts w:hint="eastAsia"/>
                <w:snapToGrid w:val="0"/>
                <w:color w:val="000000" w:themeColor="text1"/>
                <w:spacing w:val="6"/>
                <w:sz w:val="24"/>
                <w14:textFill>
                  <w14:solidFill>
                    <w14:schemeClr w14:val="tx1"/>
                  </w14:solidFill>
                </w14:textFill>
              </w:rPr>
              <w:t>密炼：</w:t>
            </w:r>
            <w:r>
              <w:rPr>
                <w:snapToGrid w:val="0"/>
                <w:color w:val="000000" w:themeColor="text1"/>
                <w:spacing w:val="6"/>
                <w:sz w:val="24"/>
                <w14:textFill>
                  <w14:solidFill>
                    <w14:schemeClr w14:val="tx1"/>
                  </w14:solidFill>
                </w14:textFill>
              </w:rPr>
              <w:t>胶料从加料斗加入</w:t>
            </w:r>
            <w:r>
              <w:rPr>
                <w:rFonts w:hint="eastAsia"/>
                <w:snapToGrid w:val="0"/>
                <w:color w:val="000000" w:themeColor="text1"/>
                <w:spacing w:val="6"/>
                <w:sz w:val="24"/>
                <w14:textFill>
                  <w14:solidFill>
                    <w14:schemeClr w14:val="tx1"/>
                  </w14:solidFill>
                </w14:textFill>
              </w:rPr>
              <w:t>捏合机</w:t>
            </w:r>
            <w:r>
              <w:rPr>
                <w:snapToGrid w:val="0"/>
                <w:color w:val="000000" w:themeColor="text1"/>
                <w:spacing w:val="6"/>
                <w:sz w:val="24"/>
                <w14:textFill>
                  <w14:solidFill>
                    <w14:schemeClr w14:val="tx1"/>
                  </w14:solidFill>
                </w14:textFill>
              </w:rPr>
              <w:t>后，加料门关闭，压料装置的上顶栓降落，对胶料加压</w:t>
            </w:r>
            <w:r>
              <w:rPr>
                <w:rFonts w:hint="eastAsia"/>
                <w:snapToGrid w:val="0"/>
                <w:color w:val="000000" w:themeColor="text1"/>
                <w:spacing w:val="6"/>
                <w:sz w:val="24"/>
                <w14:textFill>
                  <w14:solidFill>
                    <w14:schemeClr w14:val="tx1"/>
                  </w14:solidFill>
                </w14:textFill>
              </w:rPr>
              <w:t>，胶料在密闭的捏合机内</w:t>
            </w:r>
            <w:r>
              <w:rPr>
                <w:snapToGrid w:val="0"/>
                <w:color w:val="000000" w:themeColor="text1"/>
                <w:spacing w:val="6"/>
                <w:sz w:val="24"/>
                <w14:textFill>
                  <w14:solidFill>
                    <w14:schemeClr w14:val="tx1"/>
                  </w14:solidFill>
                </w14:textFill>
              </w:rPr>
              <w:t>受到不断变化和反复进行的剪切、撕拉、搅拌和摩擦的强烈捏炼作用</w:t>
            </w:r>
            <w:r>
              <w:rPr>
                <w:rFonts w:hint="eastAsia"/>
                <w:snapToGrid w:val="0"/>
                <w:color w:val="000000" w:themeColor="text1"/>
                <w:spacing w:val="6"/>
                <w:sz w:val="24"/>
                <w14:textFill>
                  <w14:solidFill>
                    <w14:schemeClr w14:val="tx1"/>
                  </w14:solidFill>
                </w14:textFill>
              </w:rPr>
              <w:t>，密炼时长为1</w:t>
            </w:r>
            <w:r>
              <w:rPr>
                <w:snapToGrid w:val="0"/>
                <w:color w:val="000000" w:themeColor="text1"/>
                <w:spacing w:val="6"/>
                <w:sz w:val="24"/>
                <w14:textFill>
                  <w14:solidFill>
                    <w14:schemeClr w14:val="tx1"/>
                  </w14:solidFill>
                </w14:textFill>
              </w:rPr>
              <w:t>5</w:t>
            </w:r>
            <w:r>
              <w:rPr>
                <w:rFonts w:hint="eastAsia"/>
                <w:snapToGrid w:val="0"/>
                <w:color w:val="000000" w:themeColor="text1"/>
                <w:spacing w:val="6"/>
                <w:sz w:val="24"/>
                <w14:textFill>
                  <w14:solidFill>
                    <w14:schemeClr w14:val="tx1"/>
                  </w14:solidFill>
                </w14:textFill>
              </w:rPr>
              <w:t>min，密炼温度为8</w:t>
            </w:r>
            <w:r>
              <w:rPr>
                <w:snapToGrid w:val="0"/>
                <w:color w:val="000000" w:themeColor="text1"/>
                <w:spacing w:val="6"/>
                <w:sz w:val="24"/>
                <w14:textFill>
                  <w14:solidFill>
                    <w14:schemeClr w14:val="tx1"/>
                  </w14:solidFill>
                </w14:textFill>
              </w:rPr>
              <w:t>0</w:t>
            </w:r>
            <w:r>
              <w:rPr>
                <w:rFonts w:hint="eastAsia"/>
                <w:snapToGrid w:val="0"/>
                <w:color w:val="000000" w:themeColor="text1"/>
                <w:spacing w:val="6"/>
                <w:sz w:val="24"/>
                <w14:textFill>
                  <w14:solidFill>
                    <w14:schemeClr w14:val="tx1"/>
                  </w14:solidFill>
                </w14:textFill>
              </w:rPr>
              <w:t>℃。</w:t>
            </w:r>
            <w:r>
              <w:rPr>
                <w:color w:val="000000" w:themeColor="text1"/>
                <w:sz w:val="24"/>
                <w:lang w:bidi="ar"/>
                <w14:textFill>
                  <w14:solidFill>
                    <w14:schemeClr w14:val="tx1"/>
                  </w14:solidFill>
                </w14:textFill>
              </w:rPr>
              <w:t>为了保证原材料处于工艺要求的温度范围，项目设置冷却水塔对</w:t>
            </w:r>
            <w:r>
              <w:rPr>
                <w:rFonts w:hint="eastAsia"/>
                <w:color w:val="000000" w:themeColor="text1"/>
                <w:sz w:val="24"/>
                <w:lang w:bidi="ar"/>
                <w14:textFill>
                  <w14:solidFill>
                    <w14:schemeClr w14:val="tx1"/>
                  </w14:solidFill>
                </w14:textFill>
              </w:rPr>
              <w:t>开炼机</w:t>
            </w:r>
            <w:r>
              <w:rPr>
                <w:color w:val="000000" w:themeColor="text1"/>
                <w:sz w:val="24"/>
                <w:lang w:bidi="ar"/>
                <w14:textFill>
                  <w14:solidFill>
                    <w14:schemeClr w14:val="tx1"/>
                  </w14:solidFill>
                </w14:textFill>
              </w:rPr>
              <w:t>进行冷却</w:t>
            </w:r>
            <w:r>
              <w:rPr>
                <w:rFonts w:hint="eastAsia"/>
                <w:color w:val="000000" w:themeColor="text1"/>
                <w:sz w:val="24"/>
                <w:lang w:bidi="ar"/>
                <w14:textFill>
                  <w14:solidFill>
                    <w14:schemeClr w14:val="tx1"/>
                  </w14:solidFill>
                </w14:textFill>
              </w:rPr>
              <w:t>，因此密炼</w:t>
            </w:r>
            <w:r>
              <w:rPr>
                <w:rFonts w:hint="eastAsia"/>
                <w:snapToGrid w:val="0"/>
                <w:color w:val="000000" w:themeColor="text1"/>
                <w:spacing w:val="6"/>
                <w:sz w:val="24"/>
                <w14:textFill>
                  <w14:solidFill>
                    <w14:schemeClr w14:val="tx1"/>
                  </w14:solidFill>
                </w14:textFill>
              </w:rPr>
              <w:t>过程会产生非甲烷总烃、臭气和噪声。</w:t>
            </w:r>
          </w:p>
          <w:p>
            <w:pPr>
              <w:pStyle w:val="80"/>
              <w:numPr>
                <w:ilvl w:val="0"/>
                <w:numId w:val="3"/>
              </w:numPr>
              <w:spacing w:line="360" w:lineRule="auto"/>
              <w:ind w:left="0" w:firstLine="505"/>
              <w:rPr>
                <w:snapToGrid w:val="0"/>
                <w:color w:val="000000" w:themeColor="text1"/>
                <w:spacing w:val="6"/>
                <w:sz w:val="24"/>
                <w14:textFill>
                  <w14:solidFill>
                    <w14:schemeClr w14:val="tx1"/>
                  </w14:solidFill>
                </w14:textFill>
              </w:rPr>
            </w:pPr>
            <w:r>
              <w:rPr>
                <w:rFonts w:hint="eastAsia"/>
                <w:snapToGrid w:val="0"/>
                <w:color w:val="000000" w:themeColor="text1"/>
                <w:spacing w:val="6"/>
                <w:sz w:val="24"/>
                <w14:textFill>
                  <w14:solidFill>
                    <w14:schemeClr w14:val="tx1"/>
                  </w14:solidFill>
                </w14:textFill>
              </w:rPr>
              <w:t>开炼：将已密炼好的材料加入开炼机中，使</w:t>
            </w:r>
            <w:r>
              <w:rPr>
                <w:snapToGrid w:val="0"/>
                <w:color w:val="000000" w:themeColor="text1"/>
                <w:spacing w:val="6"/>
                <w:sz w:val="24"/>
                <w14:textFill>
                  <w14:solidFill>
                    <w14:schemeClr w14:val="tx1"/>
                  </w14:solidFill>
                </w14:textFill>
              </w:rPr>
              <w:t>胶料</w:t>
            </w:r>
            <w:r>
              <w:rPr>
                <w:rFonts w:hint="eastAsia"/>
                <w:snapToGrid w:val="0"/>
                <w:color w:val="000000" w:themeColor="text1"/>
                <w:spacing w:val="6"/>
                <w:sz w:val="24"/>
                <w14:textFill>
                  <w14:solidFill>
                    <w14:schemeClr w14:val="tx1"/>
                  </w14:solidFill>
                </w14:textFill>
              </w:rPr>
              <w:t>更加充分混合，</w:t>
            </w:r>
            <w:r>
              <w:rPr>
                <w:snapToGrid w:val="0"/>
                <w:color w:val="000000" w:themeColor="text1"/>
                <w:spacing w:val="6"/>
                <w:sz w:val="24"/>
                <w14:textFill>
                  <w14:solidFill>
                    <w14:schemeClr w14:val="tx1"/>
                  </w14:solidFill>
                </w14:textFill>
              </w:rPr>
              <w:t>把混合均匀的原料进行混炼、塑化</w:t>
            </w:r>
            <w:r>
              <w:rPr>
                <w:rFonts w:hint="eastAsia"/>
                <w:snapToGrid w:val="0"/>
                <w:color w:val="000000" w:themeColor="text1"/>
                <w:spacing w:val="6"/>
                <w:sz w:val="24"/>
                <w14:textFill>
                  <w14:solidFill>
                    <w14:schemeClr w14:val="tx1"/>
                  </w14:solidFill>
                </w14:textFill>
              </w:rPr>
              <w:t>。开炼过程会产生非甲烷总烃、臭气浓度和噪声。</w:t>
            </w:r>
          </w:p>
          <w:p>
            <w:pPr>
              <w:pStyle w:val="80"/>
              <w:numPr>
                <w:ilvl w:val="0"/>
                <w:numId w:val="3"/>
              </w:numPr>
              <w:spacing w:line="360" w:lineRule="auto"/>
              <w:ind w:left="0" w:firstLine="505"/>
              <w:rPr>
                <w:snapToGrid w:val="0"/>
                <w:color w:val="000000" w:themeColor="text1"/>
                <w:spacing w:val="6"/>
                <w:sz w:val="24"/>
                <w14:textFill>
                  <w14:solidFill>
                    <w14:schemeClr w14:val="tx1"/>
                  </w14:solidFill>
                </w14:textFill>
              </w:rPr>
            </w:pPr>
            <w:r>
              <w:rPr>
                <w:rFonts w:hint="eastAsia"/>
                <w:snapToGrid w:val="0"/>
                <w:color w:val="000000" w:themeColor="text1"/>
                <w:spacing w:val="6"/>
                <w:sz w:val="24"/>
                <w14:textFill>
                  <w14:solidFill>
                    <w14:schemeClr w14:val="tx1"/>
                  </w14:solidFill>
                </w14:textFill>
              </w:rPr>
              <w:t>风冷：将开炼完成的胶料人工送入冷却生产线进行风冷和水冷，使得胶料能够快速冷却成型。水冷池长1</w:t>
            </w:r>
            <w:r>
              <w:rPr>
                <w:snapToGrid w:val="0"/>
                <w:color w:val="000000" w:themeColor="text1"/>
                <w:spacing w:val="6"/>
                <w:sz w:val="24"/>
                <w14:textFill>
                  <w14:solidFill>
                    <w14:schemeClr w14:val="tx1"/>
                  </w14:solidFill>
                </w14:textFill>
              </w:rPr>
              <w:t>.5</w:t>
            </w:r>
            <w:r>
              <w:rPr>
                <w:rFonts w:hint="eastAsia"/>
                <w:snapToGrid w:val="0"/>
                <w:color w:val="000000" w:themeColor="text1"/>
                <w:spacing w:val="6"/>
                <w:sz w:val="24"/>
                <w14:textFill>
                  <w14:solidFill>
                    <w14:schemeClr w14:val="tx1"/>
                  </w14:solidFill>
                </w14:textFill>
              </w:rPr>
              <w:t>m，宽0</w:t>
            </w:r>
            <w:r>
              <w:rPr>
                <w:snapToGrid w:val="0"/>
                <w:color w:val="000000" w:themeColor="text1"/>
                <w:spacing w:val="6"/>
                <w:sz w:val="24"/>
                <w14:textFill>
                  <w14:solidFill>
                    <w14:schemeClr w14:val="tx1"/>
                  </w14:solidFill>
                </w14:textFill>
              </w:rPr>
              <w:t>.9</w:t>
            </w:r>
            <w:r>
              <w:rPr>
                <w:rFonts w:hint="eastAsia"/>
                <w:snapToGrid w:val="0"/>
                <w:color w:val="000000" w:themeColor="text1"/>
                <w:spacing w:val="6"/>
                <w:sz w:val="24"/>
                <w14:textFill>
                  <w14:solidFill>
                    <w14:schemeClr w14:val="tx1"/>
                  </w14:solidFill>
                </w14:textFill>
              </w:rPr>
              <w:t>m，高0</w:t>
            </w:r>
            <w:r>
              <w:rPr>
                <w:snapToGrid w:val="0"/>
                <w:color w:val="000000" w:themeColor="text1"/>
                <w:spacing w:val="6"/>
                <w:sz w:val="24"/>
                <w14:textFill>
                  <w14:solidFill>
                    <w14:schemeClr w14:val="tx1"/>
                  </w14:solidFill>
                </w14:textFill>
              </w:rPr>
              <w:t>.9</w:t>
            </w:r>
            <w:r>
              <w:rPr>
                <w:rFonts w:hint="eastAsia"/>
                <w:snapToGrid w:val="0"/>
                <w:color w:val="000000" w:themeColor="text1"/>
                <w:spacing w:val="6"/>
                <w:sz w:val="24"/>
                <w14:textFill>
                  <w14:solidFill>
                    <w14:schemeClr w14:val="tx1"/>
                  </w14:solidFill>
                </w14:textFill>
              </w:rPr>
              <w:t>m，水冷池中的冷却水循环使用，不外排，因此风冷过程不产生污染物。</w:t>
            </w:r>
            <w:r>
              <w:rPr>
                <w:snapToGrid w:val="0"/>
                <w:color w:val="000000" w:themeColor="text1"/>
                <w:spacing w:val="6"/>
                <w:sz w:val="24"/>
                <w14:textFill>
                  <w14:solidFill>
                    <w14:schemeClr w14:val="tx1"/>
                  </w14:solidFill>
                </w14:textFill>
              </w:rPr>
              <w:t xml:space="preserve"> </w:t>
            </w:r>
          </w:p>
          <w:p>
            <w:pPr>
              <w:pStyle w:val="80"/>
              <w:numPr>
                <w:ilvl w:val="0"/>
                <w:numId w:val="3"/>
              </w:numPr>
              <w:spacing w:line="360" w:lineRule="auto"/>
              <w:ind w:left="0" w:firstLine="505"/>
              <w:rPr>
                <w:snapToGrid w:val="0"/>
                <w:color w:val="000000" w:themeColor="text1"/>
                <w:spacing w:val="6"/>
                <w:sz w:val="24"/>
                <w14:textFill>
                  <w14:solidFill>
                    <w14:schemeClr w14:val="tx1"/>
                  </w14:solidFill>
                </w14:textFill>
              </w:rPr>
            </w:pPr>
            <w:r>
              <w:rPr>
                <w:rFonts w:hint="eastAsia"/>
                <w:snapToGrid w:val="0"/>
                <w:color w:val="000000" w:themeColor="text1"/>
                <w:spacing w:val="6"/>
                <w:sz w:val="24"/>
                <w14:textFill>
                  <w14:solidFill>
                    <w14:schemeClr w14:val="tx1"/>
                  </w14:solidFill>
                </w14:textFill>
              </w:rPr>
              <w:t>切片：根据产品的重量要求，将胶料切成不同规格的片状或条状。切料过程中会产生一定量的边角料，可作为原料重新进行开炼回用。</w:t>
            </w:r>
          </w:p>
          <w:p>
            <w:pPr>
              <w:pStyle w:val="80"/>
              <w:numPr>
                <w:ilvl w:val="0"/>
                <w:numId w:val="3"/>
              </w:numPr>
              <w:spacing w:line="360" w:lineRule="auto"/>
              <w:ind w:left="0" w:firstLine="505"/>
              <w:rPr>
                <w:snapToGrid w:val="0"/>
                <w:color w:val="000000" w:themeColor="text1"/>
                <w:spacing w:val="6"/>
                <w:sz w:val="24"/>
                <w14:textFill>
                  <w14:solidFill>
                    <w14:schemeClr w14:val="tx1"/>
                  </w14:solidFill>
                </w14:textFill>
              </w:rPr>
            </w:pPr>
            <w:r>
              <w:rPr>
                <w:rFonts w:hint="eastAsia"/>
                <w:snapToGrid w:val="0"/>
                <w:color w:val="000000" w:themeColor="text1"/>
                <w:spacing w:val="6"/>
                <w:sz w:val="24"/>
                <w14:textFill>
                  <w14:solidFill>
                    <w14:schemeClr w14:val="tx1"/>
                  </w14:solidFill>
                </w14:textFill>
              </w:rPr>
              <w:t>包装：使用P</w:t>
            </w:r>
            <w:r>
              <w:rPr>
                <w:snapToGrid w:val="0"/>
                <w:color w:val="000000" w:themeColor="text1"/>
                <w:spacing w:val="6"/>
                <w:sz w:val="24"/>
                <w14:textFill>
                  <w14:solidFill>
                    <w14:schemeClr w14:val="tx1"/>
                  </w14:solidFill>
                </w14:textFill>
              </w:rPr>
              <w:t>E</w:t>
            </w:r>
            <w:r>
              <w:rPr>
                <w:rFonts w:hint="eastAsia"/>
                <w:snapToGrid w:val="0"/>
                <w:color w:val="000000" w:themeColor="text1"/>
                <w:spacing w:val="6"/>
                <w:sz w:val="24"/>
                <w14:textFill>
                  <w14:solidFill>
                    <w14:schemeClr w14:val="tx1"/>
                  </w14:solidFill>
                </w14:textFill>
              </w:rPr>
              <w:t>胶袋进行人工包装，此过程会产生少量的包装废物。</w:t>
            </w:r>
          </w:p>
          <w:p>
            <w:pPr>
              <w:spacing w:line="360" w:lineRule="auto"/>
              <w:ind w:firstLine="504" w:firstLineChars="200"/>
              <w:rPr>
                <w:b/>
                <w:bCs/>
                <w:snapToGrid w:val="0"/>
                <w:color w:val="000000" w:themeColor="text1"/>
                <w:spacing w:val="6"/>
                <w:sz w:val="24"/>
                <w14:textFill>
                  <w14:solidFill>
                    <w14:schemeClr w14:val="tx1"/>
                  </w14:solidFill>
                </w14:textFill>
              </w:rPr>
            </w:pPr>
            <w:r>
              <w:rPr>
                <w:rFonts w:hint="eastAsia"/>
                <w:b/>
                <w:bCs/>
                <w:snapToGrid w:val="0"/>
                <w:color w:val="000000" w:themeColor="text1"/>
                <w:spacing w:val="6"/>
                <w:sz w:val="24"/>
                <w14:textFill>
                  <w14:solidFill>
                    <w14:schemeClr w14:val="tx1"/>
                  </w14:solidFill>
                </w14:textFill>
              </w:rPr>
              <w:t>注：项目在废气处理过程中会产生废过滤棉、喷淋废水、废活性炭，另外生产过程中会产生废包装桶、机械维修会产生含油废布。</w:t>
            </w:r>
          </w:p>
          <w:p>
            <w:pPr>
              <w:spacing w:line="360" w:lineRule="auto"/>
              <w:ind w:firstLine="504" w:firstLineChars="200"/>
              <w:rPr>
                <w:b/>
                <w:bCs/>
                <w:snapToGrid w:val="0"/>
                <w:color w:val="000000" w:themeColor="text1"/>
                <w:spacing w:val="6"/>
                <w:sz w:val="24"/>
                <w14:textFill>
                  <w14:solidFill>
                    <w14:schemeClr w14:val="tx1"/>
                  </w14:solidFill>
                </w14:textFill>
              </w:rPr>
            </w:pPr>
            <w:r>
              <w:rPr>
                <w:rFonts w:hint="eastAsia"/>
                <w:b/>
                <w:bCs/>
                <w:snapToGrid w:val="0"/>
                <w:color w:val="000000" w:themeColor="text1"/>
                <w:spacing w:val="6"/>
                <w:sz w:val="24"/>
                <w14:textFill>
                  <w14:solidFill>
                    <w14:schemeClr w14:val="tx1"/>
                  </w14:solidFill>
                </w14:textFill>
              </w:rPr>
              <w:t>2、混炼胶样品生产工艺</w:t>
            </w:r>
          </w:p>
          <w:p>
            <w:pPr>
              <w:spacing w:line="360" w:lineRule="auto"/>
              <w:jc w:val="center"/>
              <w:rPr>
                <w:b/>
                <w:bCs/>
                <w:snapToGrid w:val="0"/>
                <w:color w:val="FF0000"/>
                <w:spacing w:val="6"/>
                <w:sz w:val="24"/>
              </w:rPr>
            </w:pPr>
            <w:r>
              <w:drawing>
                <wp:inline distT="0" distB="0" distL="0" distR="0">
                  <wp:extent cx="4368800" cy="566610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a:stretch>
                            <a:fillRect/>
                          </a:stretch>
                        </pic:blipFill>
                        <pic:spPr>
                          <a:xfrm>
                            <a:off x="0" y="0"/>
                            <a:ext cx="4383020" cy="5684107"/>
                          </a:xfrm>
                          <a:prstGeom prst="rect">
                            <a:avLst/>
                          </a:prstGeom>
                        </pic:spPr>
                      </pic:pic>
                    </a:graphicData>
                  </a:graphic>
                </wp:inline>
              </w:drawing>
            </w:r>
          </w:p>
          <w:p>
            <w:pPr>
              <w:pStyle w:val="10"/>
              <w:numPr>
                <w:ilvl w:val="0"/>
                <w:numId w:val="2"/>
              </w:numPr>
              <w:ind w:left="0" w:firstLine="0"/>
              <w:jc w:val="center"/>
              <w:rPr>
                <w:rFonts w:ascii="Times New Roman" w:hAnsi="Times New Roman" w:eastAsia="宋体"/>
                <w:b/>
                <w:bCs/>
                <w:snapToGrid w:val="0"/>
                <w:color w:val="000000" w:themeColor="text1"/>
                <w:szCs w:val="21"/>
                <w14:textFill>
                  <w14:solidFill>
                    <w14:schemeClr w14:val="tx1"/>
                  </w14:solidFill>
                </w14:textFill>
              </w:rPr>
            </w:pPr>
            <w:r>
              <w:rPr>
                <w:rFonts w:hint="eastAsia" w:ascii="Times New Roman" w:hAnsi="Times New Roman" w:eastAsia="宋体"/>
                <w:b/>
                <w:bCs/>
                <w:snapToGrid w:val="0"/>
                <w:color w:val="000000" w:themeColor="text1"/>
                <w:szCs w:val="21"/>
                <w14:textFill>
                  <w14:solidFill>
                    <w14:schemeClr w14:val="tx1"/>
                  </w14:solidFill>
                </w14:textFill>
              </w:rPr>
              <w:t>样品制造</w:t>
            </w:r>
            <w:r>
              <w:rPr>
                <w:rFonts w:ascii="Times New Roman" w:hAnsi="Times New Roman" w:eastAsia="宋体"/>
                <w:b/>
                <w:bCs/>
                <w:snapToGrid w:val="0"/>
                <w:color w:val="000000" w:themeColor="text1"/>
                <w:szCs w:val="21"/>
                <w14:textFill>
                  <w14:solidFill>
                    <w14:schemeClr w14:val="tx1"/>
                  </w14:solidFill>
                </w14:textFill>
              </w:rPr>
              <w:t>工艺流程图</w:t>
            </w:r>
          </w:p>
          <w:p>
            <w:pPr>
              <w:spacing w:line="360" w:lineRule="auto"/>
              <w:ind w:firstLine="504" w:firstLineChars="200"/>
              <w:rPr>
                <w:snapToGrid w:val="0"/>
                <w:color w:val="000000" w:themeColor="text1"/>
                <w:spacing w:val="6"/>
                <w:sz w:val="24"/>
                <w14:textFill>
                  <w14:solidFill>
                    <w14:schemeClr w14:val="tx1"/>
                  </w14:solidFill>
                </w14:textFill>
              </w:rPr>
            </w:pPr>
            <w:r>
              <w:rPr>
                <w:snapToGrid w:val="0"/>
                <w:color w:val="000000" w:themeColor="text1"/>
                <w:spacing w:val="6"/>
                <w:sz w:val="24"/>
                <w14:textFill>
                  <w14:solidFill>
                    <w14:schemeClr w14:val="tx1"/>
                  </w14:solidFill>
                </w14:textFill>
              </w:rPr>
              <w:t>项目</w:t>
            </w:r>
            <w:r>
              <w:rPr>
                <w:rFonts w:hint="eastAsia"/>
                <w:snapToGrid w:val="0"/>
                <w:color w:val="000000" w:themeColor="text1"/>
                <w:spacing w:val="6"/>
                <w:sz w:val="24"/>
                <w14:textFill>
                  <w14:solidFill>
                    <w14:schemeClr w14:val="tx1"/>
                  </w14:solidFill>
                </w14:textFill>
              </w:rPr>
              <w:t>在进行样品制造时的工艺与产品生产工作类似，仅多了一个硫化步骤。</w:t>
            </w:r>
          </w:p>
          <w:p>
            <w:pPr>
              <w:spacing w:line="360" w:lineRule="auto"/>
              <w:ind w:firstLine="504" w:firstLineChars="200"/>
              <w:rPr>
                <w:color w:val="000000" w:themeColor="text1"/>
                <w:spacing w:val="6"/>
                <w:sz w:val="24"/>
                <w14:textFill>
                  <w14:solidFill>
                    <w14:schemeClr w14:val="tx1"/>
                  </w14:solidFill>
                </w14:textFill>
              </w:rPr>
            </w:pPr>
            <w:r>
              <w:rPr>
                <w:rFonts w:hint="eastAsia" w:ascii="宋体" w:hAnsi="宋体"/>
                <w:b/>
                <w:bCs/>
                <w:color w:val="000000" w:themeColor="text1"/>
                <w:spacing w:val="6"/>
                <w:sz w:val="24"/>
                <w14:textFill>
                  <w14:solidFill>
                    <w14:schemeClr w14:val="tx1"/>
                  </w14:solidFill>
                </w14:textFill>
              </w:rPr>
              <w:t>硫化：</w:t>
            </w:r>
            <w:r>
              <w:rPr>
                <w:color w:val="000000" w:themeColor="text1"/>
                <w:spacing w:val="6"/>
                <w:sz w:val="24"/>
                <w14:textFill>
                  <w14:solidFill>
                    <w14:schemeClr w14:val="tx1"/>
                  </w14:solidFill>
                </w14:textFill>
              </w:rPr>
              <w:t>将切好的橡胶按照产品所需逐条或逐片放进对应的模具，然后利用硫化机进行模压硫化成型，硫化机采用电加热。硫化温度为180~190度，时间为2~5分钟。模压硫化成型工序为连续生产。该工序会产生非甲烷总烃、臭气、噪声</w:t>
            </w:r>
            <w:r>
              <w:rPr>
                <w:rFonts w:hint="eastAsia"/>
                <w:color w:val="000000" w:themeColor="text1"/>
                <w:spacing w:val="6"/>
                <w:sz w:val="24"/>
                <w14:textFill>
                  <w14:solidFill>
                    <w14:schemeClr w14:val="tx1"/>
                  </w14:solidFill>
                </w14:textFill>
              </w:rPr>
              <w:t>。</w:t>
            </w:r>
          </w:p>
          <w:p>
            <w:pPr>
              <w:spacing w:line="360" w:lineRule="auto"/>
              <w:ind w:firstLine="504" w:firstLineChars="200"/>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硫化过程就是把塑性的胶料转变为具有高弹性橡胶的过程，也是一种将橡胶分子通过交联剂进行交联的过程。在规定的温度、硫化时间下使橡胶的线性分子间通过生成“交联桥”而相互交联成立体的网状结构，从而使塑性的胶料变成具有高弹性的硫化胶。由于橡胶生产工艺通常采用硫磺作为交联剂，其交联键主要是由硫磺（</w:t>
            </w:r>
            <w:r>
              <w:rPr>
                <w:color w:val="000000" w:themeColor="text1"/>
                <w:spacing w:val="6"/>
                <w:sz w:val="24"/>
                <w14:textFill>
                  <w14:solidFill>
                    <w14:schemeClr w14:val="tx1"/>
                  </w14:solidFill>
                </w14:textFill>
              </w:rPr>
              <w:t>S</w:t>
            </w:r>
            <w:r>
              <w:rPr>
                <w:rFonts w:hint="eastAsia" w:ascii="宋体" w:hAnsi="宋体"/>
                <w:color w:val="000000" w:themeColor="text1"/>
                <w:spacing w:val="6"/>
                <w:sz w:val="24"/>
                <w14:textFill>
                  <w14:solidFill>
                    <w14:schemeClr w14:val="tx1"/>
                  </w14:solidFill>
                </w14:textFill>
              </w:rPr>
              <w:t>）组成，所以俗称为“硫化”。硫化的化学反应过程如下所示。</w:t>
            </w:r>
          </w:p>
          <w:p>
            <w:pPr>
              <w:pStyle w:val="9"/>
              <w:ind w:firstLine="0" w:firstLineChars="0"/>
              <w:jc w:val="center"/>
              <w:rPr>
                <w:b/>
                <w:color w:val="000000" w:themeColor="text1"/>
                <w:sz w:val="24"/>
                <w14:textFill>
                  <w14:solidFill>
                    <w14:schemeClr w14:val="tx1"/>
                  </w14:solidFill>
                </w14:textFill>
              </w:rPr>
            </w:pPr>
            <w:r>
              <w:rPr>
                <w:color w:val="000000" w:themeColor="text1"/>
                <w14:textFill>
                  <w14:solidFill>
                    <w14:schemeClr w14:val="tx1"/>
                  </w14:solidFill>
                </w14:textFill>
              </w:rPr>
              <w:drawing>
                <wp:inline distT="0" distB="0" distL="0" distR="0">
                  <wp:extent cx="3705225" cy="159067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705225" cy="1590675"/>
                          </a:xfrm>
                          <a:prstGeom prst="rect">
                            <a:avLst/>
                          </a:prstGeom>
                          <a:noFill/>
                          <a:ln>
                            <a:noFill/>
                          </a:ln>
                        </pic:spPr>
                      </pic:pic>
                    </a:graphicData>
                  </a:graphic>
                </wp:inline>
              </w:drawing>
            </w:r>
            <w:r>
              <w:rPr>
                <w:b/>
                <w:color w:val="000000" w:themeColor="text1"/>
                <w:sz w:val="24"/>
                <w14:textFill>
                  <w14:solidFill>
                    <w14:schemeClr w14:val="tx1"/>
                  </w14:solidFill>
                </w14:textFill>
              </w:rPr>
              <w:t xml:space="preserve"> </w:t>
            </w:r>
          </w:p>
          <w:p>
            <w:pPr>
              <w:spacing w:line="360" w:lineRule="auto"/>
              <w:ind w:firstLine="504" w:firstLineChars="200"/>
              <w:rPr>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硫化是橡胶加工的一个最为重要的工艺过程，橡胶制品必须经过硫化来获得理想的使用性能。未经硫化的橡胶，基本没有什么使用价值，但欠硫化（硫化程度不够，硫化时间不够，未能达到最佳状态）和过硫化（硫化时间过长，性能显著下降）都会使橡胶制品的性能下降。所以生产过程中要严格控制硫化时间、温度，以保证硫化后的橡胶制品具有最好的使用性能和最长久的使用寿命。</w:t>
            </w:r>
          </w:p>
          <w:p>
            <w:pPr>
              <w:pStyle w:val="2"/>
              <w:numPr>
                <w:ilvl w:val="0"/>
                <w:numId w:val="1"/>
              </w:numPr>
              <w:spacing w:line="360" w:lineRule="auto"/>
              <w:ind w:left="0" w:firstLine="0"/>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产</w:t>
            </w:r>
            <w:r>
              <w:rPr>
                <w:rFonts w:hint="eastAsia" w:ascii="Times New Roman" w:hAnsi="Times New Roman" w:cs="Times New Roman"/>
                <w:b/>
                <w:color w:val="000000" w:themeColor="text1"/>
                <w:sz w:val="21"/>
                <w:szCs w:val="21"/>
                <w14:textFill>
                  <w14:solidFill>
                    <w14:schemeClr w14:val="tx1"/>
                  </w14:solidFill>
                </w14:textFill>
              </w:rPr>
              <w:t>排</w:t>
            </w:r>
            <w:r>
              <w:rPr>
                <w:rFonts w:ascii="Times New Roman" w:hAnsi="Times New Roman" w:cs="Times New Roman"/>
                <w:b/>
                <w:color w:val="000000" w:themeColor="text1"/>
                <w:sz w:val="21"/>
                <w:szCs w:val="21"/>
                <w14:textFill>
                  <w14:solidFill>
                    <w14:schemeClr w14:val="tx1"/>
                  </w14:solidFill>
                </w14:textFill>
              </w:rPr>
              <w:t>污一览表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148"/>
              <w:gridCol w:w="1945"/>
              <w:gridCol w:w="2331"/>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序号</w:t>
                  </w:r>
                </w:p>
              </w:tc>
              <w:tc>
                <w:tcPr>
                  <w:tcW w:w="666" w:type="pct"/>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污染类型</w:t>
                  </w:r>
                </w:p>
              </w:tc>
              <w:tc>
                <w:tcPr>
                  <w:tcW w:w="1129" w:type="pct"/>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产污环节</w:t>
                  </w:r>
                </w:p>
              </w:tc>
              <w:tc>
                <w:tcPr>
                  <w:tcW w:w="1353" w:type="pct"/>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污染物</w:t>
                  </w:r>
                </w:p>
              </w:tc>
              <w:tc>
                <w:tcPr>
                  <w:tcW w:w="1478" w:type="pct"/>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666" w:type="pct"/>
                  <w:vMerge w:val="restar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废气</w:t>
                  </w:r>
                </w:p>
              </w:tc>
              <w:tc>
                <w:tcPr>
                  <w:tcW w:w="1129"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密炼</w:t>
                  </w:r>
                </w:p>
              </w:tc>
              <w:tc>
                <w:tcPr>
                  <w:tcW w:w="1353" w:type="pct"/>
                  <w:vMerge w:val="restar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非甲烷总烃、臭气</w:t>
                  </w:r>
                </w:p>
              </w:tc>
              <w:tc>
                <w:tcPr>
                  <w:tcW w:w="1478" w:type="pct"/>
                  <w:vMerge w:val="restar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水喷淋+干式过滤+二级活性炭吸附</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15</w:t>
                  </w:r>
                  <w:r>
                    <w:rPr>
                      <w:rFonts w:hint="eastAsia"/>
                      <w:color w:val="000000" w:themeColor="text1"/>
                      <w14:textFill>
                        <w14:solidFill>
                          <w14:schemeClr w14:val="tx1"/>
                        </w14:solidFill>
                      </w14:textFill>
                    </w:rPr>
                    <w:t>m排气筒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w:t>
                  </w:r>
                </w:p>
              </w:tc>
              <w:tc>
                <w:tcPr>
                  <w:tcW w:w="666" w:type="pct"/>
                  <w:vMerge w:val="continue"/>
                  <w:vAlign w:val="center"/>
                </w:tcPr>
                <w:p>
                  <w:pPr>
                    <w:jc w:val="center"/>
                    <w:rPr>
                      <w:bCs/>
                      <w:color w:val="FF0000"/>
                      <w:szCs w:val="21"/>
                    </w:rPr>
                  </w:pPr>
                </w:p>
              </w:tc>
              <w:tc>
                <w:tcPr>
                  <w:tcW w:w="1129"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开炼</w:t>
                  </w:r>
                </w:p>
              </w:tc>
              <w:tc>
                <w:tcPr>
                  <w:tcW w:w="1353" w:type="pct"/>
                  <w:vMerge w:val="continue"/>
                  <w:vAlign w:val="center"/>
                </w:tcPr>
                <w:p>
                  <w:pPr>
                    <w:jc w:val="center"/>
                    <w:rPr>
                      <w:bCs/>
                      <w:color w:val="FF0000"/>
                      <w:szCs w:val="21"/>
                    </w:rPr>
                  </w:pPr>
                </w:p>
              </w:tc>
              <w:tc>
                <w:tcPr>
                  <w:tcW w:w="1478" w:type="pct"/>
                  <w:vMerge w:val="continue"/>
                  <w:vAlign w:val="center"/>
                </w:tcPr>
                <w:p>
                  <w:pPr>
                    <w:jc w:val="center"/>
                    <w:rPr>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3</w:t>
                  </w:r>
                </w:p>
              </w:tc>
              <w:tc>
                <w:tcPr>
                  <w:tcW w:w="666" w:type="pct"/>
                  <w:vMerge w:val="continue"/>
                  <w:vAlign w:val="center"/>
                </w:tcPr>
                <w:p>
                  <w:pPr>
                    <w:jc w:val="center"/>
                    <w:rPr>
                      <w:bCs/>
                      <w:color w:val="FF0000"/>
                      <w:szCs w:val="21"/>
                    </w:rPr>
                  </w:pPr>
                </w:p>
              </w:tc>
              <w:tc>
                <w:tcPr>
                  <w:tcW w:w="1129"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硫化</w:t>
                  </w:r>
                </w:p>
              </w:tc>
              <w:tc>
                <w:tcPr>
                  <w:tcW w:w="1353" w:type="pct"/>
                  <w:vMerge w:val="continue"/>
                  <w:vAlign w:val="center"/>
                </w:tcPr>
                <w:p>
                  <w:pPr>
                    <w:jc w:val="center"/>
                    <w:rPr>
                      <w:bCs/>
                      <w:color w:val="FF0000"/>
                      <w:szCs w:val="21"/>
                    </w:rPr>
                  </w:pPr>
                </w:p>
              </w:tc>
              <w:tc>
                <w:tcPr>
                  <w:tcW w:w="1478" w:type="pct"/>
                  <w:vMerge w:val="continue"/>
                  <w:vAlign w:val="center"/>
                </w:tcPr>
                <w:p>
                  <w:pPr>
                    <w:jc w:val="center"/>
                    <w:rPr>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4</w:t>
                  </w:r>
                </w:p>
              </w:tc>
              <w:tc>
                <w:tcPr>
                  <w:tcW w:w="666" w:type="pct"/>
                  <w:vMerge w:val="restar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废水</w:t>
                  </w:r>
                </w:p>
              </w:tc>
              <w:tc>
                <w:tcPr>
                  <w:tcW w:w="1129"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生产废水</w:t>
                  </w:r>
                </w:p>
              </w:tc>
              <w:tc>
                <w:tcPr>
                  <w:tcW w:w="1353"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冷却水</w:t>
                  </w:r>
                </w:p>
              </w:tc>
              <w:tc>
                <w:tcPr>
                  <w:tcW w:w="1478"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w:t>
                  </w:r>
                </w:p>
              </w:tc>
              <w:tc>
                <w:tcPr>
                  <w:tcW w:w="666" w:type="pct"/>
                  <w:vMerge w:val="continue"/>
                  <w:vAlign w:val="center"/>
                </w:tcPr>
                <w:p>
                  <w:pPr>
                    <w:jc w:val="center"/>
                    <w:rPr>
                      <w:bCs/>
                      <w:color w:val="000000" w:themeColor="text1"/>
                      <w:szCs w:val="21"/>
                      <w14:textFill>
                        <w14:solidFill>
                          <w14:schemeClr w14:val="tx1"/>
                        </w14:solidFill>
                      </w14:textFill>
                    </w:rPr>
                  </w:pPr>
                </w:p>
              </w:tc>
              <w:tc>
                <w:tcPr>
                  <w:tcW w:w="1129"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员工生活</w:t>
                  </w:r>
                </w:p>
              </w:tc>
              <w:tc>
                <w:tcPr>
                  <w:tcW w:w="1353" w:type="pct"/>
                  <w:vAlign w:val="center"/>
                </w:tcPr>
                <w:p>
                  <w:pPr>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COD</w:t>
                  </w:r>
                  <w:r>
                    <w:rPr>
                      <w:color w:val="000000" w:themeColor="text1"/>
                      <w:szCs w:val="21"/>
                      <w:vertAlign w:val="subscript"/>
                      <w14:textFill>
                        <w14:solidFill>
                          <w14:schemeClr w14:val="tx1"/>
                        </w14:solidFill>
                      </w14:textFill>
                    </w:rPr>
                    <w:t>Cr</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r>
                    <w:rPr>
                      <w:color w:val="000000" w:themeColor="text1"/>
                      <w:szCs w:val="21"/>
                      <w14:textFill>
                        <w14:solidFill>
                          <w14:schemeClr w14:val="tx1"/>
                        </w14:solidFill>
                      </w14:textFill>
                    </w:rPr>
                    <w:t>、NH</w:t>
                  </w:r>
                  <w:r>
                    <w:rPr>
                      <w:color w:val="000000" w:themeColor="text1"/>
                      <w:szCs w:val="21"/>
                      <w:vertAlign w:val="subscript"/>
                      <w14:textFill>
                        <w14:solidFill>
                          <w14:schemeClr w14:val="tx1"/>
                        </w14:solidFill>
                      </w14:textFill>
                    </w:rPr>
                    <w:t>3</w:t>
                  </w:r>
                  <w:r>
                    <w:rPr>
                      <w:color w:val="000000" w:themeColor="text1"/>
                      <w:szCs w:val="21"/>
                      <w14:textFill>
                        <w14:solidFill>
                          <w14:schemeClr w14:val="tx1"/>
                        </w14:solidFill>
                      </w14:textFill>
                    </w:rPr>
                    <w:t>-N</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TP</w:t>
                  </w:r>
                </w:p>
              </w:tc>
              <w:tc>
                <w:tcPr>
                  <w:tcW w:w="1478"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进入园洲镇第三生活污水处理厂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6</w:t>
                  </w:r>
                </w:p>
              </w:tc>
              <w:tc>
                <w:tcPr>
                  <w:tcW w:w="666" w:type="pct"/>
                  <w:vAlign w:val="center"/>
                </w:tcPr>
                <w:p>
                  <w:pPr>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噪声</w:t>
                  </w:r>
                </w:p>
              </w:tc>
              <w:tc>
                <w:tcPr>
                  <w:tcW w:w="1129" w:type="pc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各机械设备运行</w:t>
                  </w:r>
                </w:p>
              </w:tc>
              <w:tc>
                <w:tcPr>
                  <w:tcW w:w="1353"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噪声</w:t>
                  </w:r>
                </w:p>
              </w:tc>
              <w:tc>
                <w:tcPr>
                  <w:tcW w:w="1478"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减振、隔声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7</w:t>
                  </w:r>
                </w:p>
              </w:tc>
              <w:tc>
                <w:tcPr>
                  <w:tcW w:w="666" w:type="pct"/>
                  <w:vMerge w:val="restar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固体废物</w:t>
                  </w:r>
                </w:p>
              </w:tc>
              <w:tc>
                <w:tcPr>
                  <w:tcW w:w="1129"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办公生活</w:t>
                  </w:r>
                </w:p>
              </w:tc>
              <w:tc>
                <w:tcPr>
                  <w:tcW w:w="1353"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生活垃圾</w:t>
                  </w:r>
                </w:p>
              </w:tc>
              <w:tc>
                <w:tcPr>
                  <w:tcW w:w="1478"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交环卫部门处理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8</w:t>
                  </w:r>
                </w:p>
              </w:tc>
              <w:tc>
                <w:tcPr>
                  <w:tcW w:w="666" w:type="pct"/>
                  <w:vMerge w:val="continue"/>
                  <w:vAlign w:val="center"/>
                </w:tcPr>
                <w:p>
                  <w:pPr>
                    <w:jc w:val="center"/>
                    <w:rPr>
                      <w:bCs/>
                      <w:color w:val="000000" w:themeColor="text1"/>
                      <w:szCs w:val="21"/>
                      <w14:textFill>
                        <w14:solidFill>
                          <w14:schemeClr w14:val="tx1"/>
                        </w14:solidFill>
                      </w14:textFill>
                    </w:rPr>
                  </w:pPr>
                </w:p>
              </w:tc>
              <w:tc>
                <w:tcPr>
                  <w:tcW w:w="1129" w:type="pct"/>
                  <w:vMerge w:val="restar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生产过程</w:t>
                  </w:r>
                </w:p>
              </w:tc>
              <w:tc>
                <w:tcPr>
                  <w:tcW w:w="1353" w:type="pct"/>
                  <w:vAlign w:val="center"/>
                </w:tcPr>
                <w:p>
                  <w:pPr>
                    <w:jc w:val="center"/>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边角料</w:t>
                  </w:r>
                </w:p>
              </w:tc>
              <w:tc>
                <w:tcPr>
                  <w:tcW w:w="1478" w:type="pct"/>
                  <w:vMerge w:val="restar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交由专业回收公司回收处理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9</w:t>
                  </w:r>
                </w:p>
              </w:tc>
              <w:tc>
                <w:tcPr>
                  <w:tcW w:w="666" w:type="pct"/>
                  <w:vMerge w:val="continue"/>
                  <w:vAlign w:val="center"/>
                </w:tcPr>
                <w:p>
                  <w:pPr>
                    <w:jc w:val="center"/>
                    <w:rPr>
                      <w:bCs/>
                      <w:color w:val="000000" w:themeColor="text1"/>
                      <w:szCs w:val="21"/>
                      <w14:textFill>
                        <w14:solidFill>
                          <w14:schemeClr w14:val="tx1"/>
                        </w14:solidFill>
                      </w14:textFill>
                    </w:rPr>
                  </w:pPr>
                </w:p>
              </w:tc>
              <w:tc>
                <w:tcPr>
                  <w:tcW w:w="1129" w:type="pct"/>
                  <w:vMerge w:val="continue"/>
                  <w:vAlign w:val="center"/>
                </w:tcPr>
                <w:p>
                  <w:pPr>
                    <w:jc w:val="center"/>
                    <w:rPr>
                      <w:bCs/>
                      <w:color w:val="000000" w:themeColor="text1"/>
                      <w:szCs w:val="21"/>
                      <w14:textFill>
                        <w14:solidFill>
                          <w14:schemeClr w14:val="tx1"/>
                        </w14:solidFill>
                      </w14:textFill>
                    </w:rPr>
                  </w:pPr>
                </w:p>
              </w:tc>
              <w:tc>
                <w:tcPr>
                  <w:tcW w:w="1353" w:type="pct"/>
                  <w:vAlign w:val="center"/>
                </w:tcPr>
                <w:p>
                  <w:pPr>
                    <w:jc w:val="center"/>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包装废物</w:t>
                  </w:r>
                </w:p>
              </w:tc>
              <w:tc>
                <w:tcPr>
                  <w:tcW w:w="1478" w:type="pct"/>
                  <w:vMerge w:val="continue"/>
                  <w:vAlign w:val="center"/>
                </w:tcPr>
                <w:p>
                  <w:pPr>
                    <w:jc w:val="center"/>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10</w:t>
                  </w:r>
                </w:p>
              </w:tc>
              <w:tc>
                <w:tcPr>
                  <w:tcW w:w="666" w:type="pct"/>
                  <w:vMerge w:val="continue"/>
                  <w:vAlign w:val="center"/>
                </w:tcPr>
                <w:p>
                  <w:pPr>
                    <w:jc w:val="center"/>
                    <w:rPr>
                      <w:bCs/>
                      <w:color w:val="000000" w:themeColor="text1"/>
                      <w:szCs w:val="21"/>
                      <w14:textFill>
                        <w14:solidFill>
                          <w14:schemeClr w14:val="tx1"/>
                        </w14:solidFill>
                      </w14:textFill>
                    </w:rPr>
                  </w:pPr>
                </w:p>
              </w:tc>
              <w:tc>
                <w:tcPr>
                  <w:tcW w:w="1129"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废气治理设施</w:t>
                  </w:r>
                </w:p>
              </w:tc>
              <w:tc>
                <w:tcPr>
                  <w:tcW w:w="1353" w:type="pct"/>
                  <w:vAlign w:val="center"/>
                </w:tcPr>
                <w:p>
                  <w:pPr>
                    <w:jc w:val="center"/>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废活性炭</w:t>
                  </w:r>
                </w:p>
              </w:tc>
              <w:tc>
                <w:tcPr>
                  <w:tcW w:w="1478" w:type="pct"/>
                  <w:vMerge w:val="restar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交有危险废物处理资质单位处理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11</w:t>
                  </w:r>
                </w:p>
              </w:tc>
              <w:tc>
                <w:tcPr>
                  <w:tcW w:w="666" w:type="pct"/>
                  <w:vMerge w:val="continue"/>
                  <w:vAlign w:val="center"/>
                </w:tcPr>
                <w:p>
                  <w:pPr>
                    <w:jc w:val="center"/>
                    <w:rPr>
                      <w:bCs/>
                      <w:color w:val="000000" w:themeColor="text1"/>
                      <w:szCs w:val="21"/>
                      <w14:textFill>
                        <w14:solidFill>
                          <w14:schemeClr w14:val="tx1"/>
                        </w14:solidFill>
                      </w14:textFill>
                    </w:rPr>
                  </w:pPr>
                </w:p>
              </w:tc>
              <w:tc>
                <w:tcPr>
                  <w:tcW w:w="1129"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机器维修</w:t>
                  </w:r>
                </w:p>
              </w:tc>
              <w:tc>
                <w:tcPr>
                  <w:tcW w:w="1353"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废含油废布及手套</w:t>
                  </w:r>
                </w:p>
              </w:tc>
              <w:tc>
                <w:tcPr>
                  <w:tcW w:w="1478" w:type="pct"/>
                  <w:vMerge w:val="continue"/>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13</w:t>
                  </w:r>
                </w:p>
              </w:tc>
              <w:tc>
                <w:tcPr>
                  <w:tcW w:w="666" w:type="pct"/>
                  <w:vMerge w:val="continue"/>
                  <w:vAlign w:val="center"/>
                </w:tcPr>
                <w:p>
                  <w:pPr>
                    <w:jc w:val="center"/>
                    <w:rPr>
                      <w:bCs/>
                      <w:color w:val="000000" w:themeColor="text1"/>
                      <w:szCs w:val="21"/>
                      <w14:textFill>
                        <w14:solidFill>
                          <w14:schemeClr w14:val="tx1"/>
                        </w14:solidFill>
                      </w14:textFill>
                    </w:rPr>
                  </w:pPr>
                </w:p>
              </w:tc>
              <w:tc>
                <w:tcPr>
                  <w:tcW w:w="1129"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废气处理</w:t>
                  </w:r>
                </w:p>
              </w:tc>
              <w:tc>
                <w:tcPr>
                  <w:tcW w:w="1353" w:type="pct"/>
                  <w:vAlign w:val="center"/>
                </w:tcPr>
                <w:p>
                  <w:pPr>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喷淋废水</w:t>
                  </w:r>
                </w:p>
              </w:tc>
              <w:tc>
                <w:tcPr>
                  <w:tcW w:w="1478" w:type="pct"/>
                  <w:vMerge w:val="continue"/>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14</w:t>
                  </w:r>
                </w:p>
              </w:tc>
              <w:tc>
                <w:tcPr>
                  <w:tcW w:w="666" w:type="pct"/>
                  <w:vMerge w:val="continue"/>
                  <w:vAlign w:val="center"/>
                </w:tcPr>
                <w:p>
                  <w:pPr>
                    <w:jc w:val="center"/>
                    <w:rPr>
                      <w:bCs/>
                      <w:color w:val="000000" w:themeColor="text1"/>
                      <w:szCs w:val="21"/>
                      <w14:textFill>
                        <w14:solidFill>
                          <w14:schemeClr w14:val="tx1"/>
                        </w14:solidFill>
                      </w14:textFill>
                    </w:rPr>
                  </w:pPr>
                </w:p>
              </w:tc>
              <w:tc>
                <w:tcPr>
                  <w:tcW w:w="1129"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废气处理</w:t>
                  </w:r>
                </w:p>
              </w:tc>
              <w:tc>
                <w:tcPr>
                  <w:tcW w:w="1353"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废过滤棉</w:t>
                  </w:r>
                </w:p>
              </w:tc>
              <w:tc>
                <w:tcPr>
                  <w:tcW w:w="1478" w:type="pct"/>
                  <w:vMerge w:val="continue"/>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4"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15</w:t>
                  </w:r>
                </w:p>
              </w:tc>
              <w:tc>
                <w:tcPr>
                  <w:tcW w:w="666" w:type="pct"/>
                  <w:vMerge w:val="continue"/>
                  <w:vAlign w:val="center"/>
                </w:tcPr>
                <w:p>
                  <w:pPr>
                    <w:jc w:val="center"/>
                    <w:rPr>
                      <w:bCs/>
                      <w:color w:val="000000" w:themeColor="text1"/>
                      <w:szCs w:val="21"/>
                      <w14:textFill>
                        <w14:solidFill>
                          <w14:schemeClr w14:val="tx1"/>
                        </w14:solidFill>
                      </w14:textFill>
                    </w:rPr>
                  </w:pPr>
                </w:p>
              </w:tc>
              <w:tc>
                <w:tcPr>
                  <w:tcW w:w="1129"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生产过程</w:t>
                  </w:r>
                </w:p>
              </w:tc>
              <w:tc>
                <w:tcPr>
                  <w:tcW w:w="1353"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废包装桶</w:t>
                  </w:r>
                </w:p>
              </w:tc>
              <w:tc>
                <w:tcPr>
                  <w:tcW w:w="1478" w:type="pct"/>
                  <w:vMerge w:val="continue"/>
                  <w:vAlign w:val="center"/>
                </w:tcPr>
                <w:p>
                  <w:pPr>
                    <w:jc w:val="center"/>
                    <w:rPr>
                      <w:color w:val="FF0000"/>
                      <w:szCs w:val="21"/>
                    </w:rPr>
                  </w:pPr>
                </w:p>
              </w:tc>
            </w:tr>
          </w:tbl>
          <w:p>
            <w:pPr>
              <w:spacing w:line="360" w:lineRule="auto"/>
              <w:ind w:firstLine="420" w:firstLineChars="200"/>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401" w:type="dxa"/>
            <w:vAlign w:val="center"/>
          </w:tcPr>
          <w:p>
            <w:pPr>
              <w:pStyle w:val="25"/>
              <w:adjustRightInd w:val="0"/>
              <w:snapToGri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ascii="Times New Roman" w:hAnsi="Times New Roman"/>
                <w:bCs/>
                <w:color w:val="000000" w:themeColor="text1"/>
                <w:kern w:val="2"/>
                <w:szCs w:val="24"/>
                <w14:textFill>
                  <w14:solidFill>
                    <w14:schemeClr w14:val="tx1"/>
                  </w14:solidFill>
                </w14:textFill>
              </w:rPr>
              <w:t>与项目有关的原有环境污染问题</w:t>
            </w:r>
          </w:p>
        </w:tc>
        <w:tc>
          <w:tcPr>
            <w:tcW w:w="8897" w:type="dxa"/>
          </w:tcPr>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bookmarkStart w:id="5" w:name="_Toc1837"/>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jc w:val="center"/>
              <w:outlineLvl w:val="0"/>
              <w:rPr>
                <w:rFonts w:ascii="Times New Roman" w:hAnsi="Times New Roman"/>
                <w:bCs/>
                <w:color w:val="000000" w:themeColor="text1"/>
                <w:szCs w:val="21"/>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无</w:t>
            </w:r>
            <w:bookmarkEnd w:id="5"/>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p>
            <w:pPr>
              <w:pStyle w:val="25"/>
              <w:spacing w:before="0" w:beforeAutospacing="0" w:after="0" w:afterAutospacing="0" w:line="360" w:lineRule="auto"/>
              <w:ind w:firstLine="480" w:firstLineChars="200"/>
              <w:outlineLvl w:val="0"/>
              <w:rPr>
                <w:rFonts w:ascii="Times New Roman" w:hAnsi="Times New Roman"/>
                <w:bCs/>
                <w:color w:val="000000" w:themeColor="text1"/>
                <w:szCs w:val="21"/>
                <w14:textFill>
                  <w14:solidFill>
                    <w14:schemeClr w14:val="tx1"/>
                  </w14:solidFill>
                </w14:textFill>
              </w:rPr>
            </w:pPr>
          </w:p>
        </w:tc>
      </w:tr>
    </w:tbl>
    <w:p>
      <w:pPr>
        <w:pStyle w:val="25"/>
        <w:jc w:val="center"/>
        <w:rPr>
          <w:rFonts w:ascii="黑体" w:hAnsi="黑体" w:eastAsia="黑体"/>
          <w:snapToGrid w:val="0"/>
          <w:color w:val="FF0000"/>
          <w:sz w:val="36"/>
          <w:szCs w:val="36"/>
        </w:rPr>
        <w:sectPr>
          <w:pgSz w:w="11905" w:h="16838"/>
          <w:pgMar w:top="1701" w:right="1531" w:bottom="1701" w:left="1531" w:header="851" w:footer="1077" w:gutter="0"/>
          <w:cols w:space="720" w:num="1"/>
          <w:docGrid w:type="linesAndChars" w:linePitch="312" w:charSpace="112"/>
        </w:sectPr>
      </w:pPr>
    </w:p>
    <w:p>
      <w:pPr>
        <w:pStyle w:val="25"/>
        <w:adjustRightInd w:val="0"/>
        <w:snapToGrid w:val="0"/>
        <w:spacing w:before="0" w:beforeAutospacing="0" w:after="0" w:afterAutospacing="0" w:line="14" w:lineRule="auto"/>
        <w:jc w:val="center"/>
        <w:rPr>
          <w:rFonts w:ascii="黑体" w:hAnsi="黑体" w:eastAsia="黑体"/>
          <w:snapToGrid w:val="0"/>
          <w:color w:val="FF0000"/>
          <w:sz w:val="30"/>
          <w:szCs w:val="30"/>
        </w:rPr>
      </w:pPr>
    </w:p>
    <w:p>
      <w:pPr>
        <w:pStyle w:val="25"/>
        <w:spacing w:before="0" w:beforeAutospacing="0" w:after="0" w:afterAutospacing="0"/>
        <w:jc w:val="center"/>
        <w:outlineLvl w:val="0"/>
        <w:rPr>
          <w:rFonts w:cs="宋体"/>
          <w:b/>
          <w:bCs/>
          <w:snapToGrid w:val="0"/>
          <w:color w:val="000000" w:themeColor="text1"/>
          <w:sz w:val="30"/>
          <w:szCs w:val="30"/>
          <w14:textFill>
            <w14:solidFill>
              <w14:schemeClr w14:val="tx1"/>
            </w14:solidFill>
          </w14:textFill>
        </w:rPr>
      </w:pPr>
      <w:bookmarkStart w:id="6" w:name="_Toc26290"/>
      <w:r>
        <w:rPr>
          <w:rFonts w:hint="eastAsia" w:cs="宋体"/>
          <w:b/>
          <w:bCs/>
          <w:snapToGrid w:val="0"/>
          <w:color w:val="000000" w:themeColor="text1"/>
          <w:sz w:val="30"/>
          <w:szCs w:val="30"/>
          <w14:textFill>
            <w14:solidFill>
              <w14:schemeClr w14:val="tx1"/>
            </w14:solidFill>
          </w14:textFill>
        </w:rPr>
        <w:t>三、区域环境质量现状、环境保护目标及评价标准</w:t>
      </w:r>
      <w:bookmarkEnd w:id="6"/>
    </w:p>
    <w:tbl>
      <w:tblPr>
        <w:tblStyle w:val="29"/>
        <w:tblW w:w="95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0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dxa"/>
            <w:vAlign w:val="center"/>
          </w:tcPr>
          <w:p>
            <w:pPr>
              <w:adjustRightInd w:val="0"/>
              <w:snapToGrid w:val="0"/>
              <w:spacing w:line="360" w:lineRule="auto"/>
              <w:jc w:val="center"/>
              <w:rPr>
                <w:color w:val="FF0000"/>
                <w:kern w:val="0"/>
                <w:szCs w:val="21"/>
              </w:rPr>
            </w:pPr>
            <w:r>
              <w:rPr>
                <w:color w:val="000000" w:themeColor="text1"/>
                <w:kern w:val="0"/>
                <w:sz w:val="24"/>
                <w14:textFill>
                  <w14:solidFill>
                    <w14:schemeClr w14:val="tx1"/>
                  </w14:solidFill>
                </w14:textFill>
              </w:rPr>
              <w:t>区域环境质量现状</w:t>
            </w:r>
          </w:p>
        </w:tc>
        <w:tc>
          <w:tcPr>
            <w:tcW w:w="9099" w:type="dxa"/>
            <w:vAlign w:val="center"/>
          </w:tcPr>
          <w:p>
            <w:pPr>
              <w:spacing w:line="360" w:lineRule="auto"/>
              <w:ind w:firstLine="480"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b/>
                <w:bCs/>
                <w:color w:val="000000" w:themeColor="text1"/>
                <w:sz w:val="24"/>
                <w14:textFill>
                  <w14:solidFill>
                    <w14:schemeClr w14:val="tx1"/>
                  </w14:solidFill>
                </w14:textFill>
              </w:rPr>
              <w:t>大气环境</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根据《惠州市环境空气质量功能区划》（2021年修订），项目所处区域属二类功能区。</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根据202</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年惠州市生态环境状况公报</w:t>
            </w:r>
            <w:r>
              <w:rPr>
                <w:rFonts w:hint="eastAsia"/>
                <w:color w:val="000000" w:themeColor="text1"/>
                <w:sz w:val="24"/>
                <w14:textFill>
                  <w14:solidFill>
                    <w14:schemeClr w14:val="tx1"/>
                  </w14:solidFill>
                </w14:textFill>
              </w:rPr>
              <w:t>：</w:t>
            </w:r>
          </w:p>
          <w:p>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市区空气质量：</w:t>
            </w:r>
            <w:r>
              <w:rPr>
                <w:rFonts w:hint="eastAsia" w:ascii="Times New Roman" w:hAnsi="Times New Roman" w:eastAsia="宋体" w:cs="Times New Roman"/>
                <w:color w:val="000000" w:themeColor="text1"/>
                <w:sz w:val="24"/>
                <w14:textFill>
                  <w14:solidFill>
                    <w14:schemeClr w14:val="tx1"/>
                  </w14:solidFill>
                </w14:textFill>
              </w:rPr>
              <w:t>2022年，全市环境空气质量保持良好。六项污染物中，二氧化硫、二氧化氮、一氧化碳、可吸入颗粒物PM10年评价浓度达到国家一级标准，细颗粒物PM2.5和臭氧年评价浓度达到国家二级标准；综合指数为2.58，AQI达标率为93.7%，其中，优208天，良134天，轻度污染22天，中度污染1天，超标污染物均为臭氧。</w:t>
            </w:r>
          </w:p>
          <w:p>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与2021年相比，AQI达标率下降0.8个百分点；二氧化硫、二氧化氮、可吸入颗粒物PM10、细颗粒物PM2.5浓度分别下降37.5%、20.0%、17.5%、10.5%，一氧化碳和臭氧浓度分别上升14.3%和4.1%。</w:t>
            </w:r>
          </w:p>
          <w:p>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各县（区）空气质量：</w:t>
            </w:r>
            <w:r>
              <w:rPr>
                <w:rFonts w:hint="eastAsia" w:ascii="Times New Roman" w:hAnsi="Times New Roman" w:eastAsia="宋体" w:cs="Times New Roman"/>
                <w:color w:val="000000" w:themeColor="text1"/>
                <w:sz w:val="24"/>
                <w14:textFill>
                  <w14:solidFill>
                    <w14:schemeClr w14:val="tx1"/>
                  </w14:solidFill>
                </w14:textFill>
              </w:rPr>
              <w:t>2022年，各县区二氧化硫、二氧化氮、一氧化碳、可吸入颗粒物PM10年评价浓度达到国家一级标准，细颗粒物PM2.5和臭氧年评价浓度达到国家二级标准及以上；各县区AQI达标率范围在91.8%～97.3%之间,综合指数范围在2.31～2.70之间；首要污染物主要为臭氧。</w:t>
            </w:r>
          </w:p>
          <w:p>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2022年，环境空气质量综合指数由好到差依次排名为龙门县、惠东县、大亚湾区、惠阳区、惠城区、博罗县、仲恺区。与上年同期相比，7个县区空气质量均改善。</w:t>
            </w:r>
          </w:p>
          <w:p>
            <w:pPr>
              <w:widowControl/>
              <w:shd w:val="clear" w:color="auto" w:fill="FFFFFF"/>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城市降水：</w:t>
            </w:r>
            <w:r>
              <w:rPr>
                <w:rFonts w:ascii="Times New Roman" w:hAnsi="Times New Roman" w:eastAsia="宋体" w:cs="Times New Roman"/>
                <w:color w:val="000000" w:themeColor="text1"/>
                <w:sz w:val="24"/>
                <w14:textFill>
                  <w14:solidFill>
                    <w14:schemeClr w14:val="tx1"/>
                  </w14:solidFill>
                </w14:textFill>
              </w:rPr>
              <w:t>2022年,惠州市降水pH均值为5.96，酸雨频率为6.0%，不属于重酸雨地区；主要阳离子为铵离子和钙离子，主要阴离子为硝酸根离子和硫酸根离子，酸雨类型为混合型。与上年相比，降雨量增加446.5毫米，pH值上升0.04个pH单位，酸雨频率下降1.4个百分点，降水质量状况略有改善。</w:t>
            </w:r>
          </w:p>
          <w:p>
            <w:pPr>
              <w:widowControl/>
              <w:shd w:val="clear" w:color="auto" w:fill="FFFFFF"/>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降尘：</w:t>
            </w:r>
            <w:r>
              <w:rPr>
                <w:rFonts w:ascii="Times New Roman" w:hAnsi="Times New Roman" w:eastAsia="宋体" w:cs="Times New Roman"/>
                <w:color w:val="000000" w:themeColor="text1"/>
                <w:sz w:val="24"/>
                <w14:textFill>
                  <w14:solidFill>
                    <w14:schemeClr w14:val="tx1"/>
                  </w14:solidFill>
                </w14:textFill>
              </w:rPr>
              <w:t>2022年，惠州市降尘为2.3吨/平方公里•月，达到广东省（8.0吨/平方公里•月）推荐标准。与2021年相比，降尘浓度下降11.5%。</w:t>
            </w:r>
          </w:p>
          <w:p>
            <w:pPr>
              <w:adjustRightIn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因此项目所在区域属于空气环境达标区</w:t>
            </w:r>
            <w:r>
              <w:rPr>
                <w:rFonts w:hint="eastAsia" w:hAnsi="宋体"/>
                <w:color w:val="000000" w:themeColor="text1"/>
                <w:sz w:val="24"/>
                <w14:textFill>
                  <w14:solidFill>
                    <w14:schemeClr w14:val="tx1"/>
                  </w14:solidFill>
                </w14:textFill>
              </w:rPr>
              <w:t>。</w:t>
            </w:r>
          </w:p>
          <w:p>
            <w:pPr>
              <w:adjustRightInd w:val="0"/>
              <w:spacing w:line="360" w:lineRule="auto"/>
              <w:ind w:firstLine="480" w:firstLineChars="200"/>
              <w:rPr>
                <w:color w:val="000000" w:themeColor="text1"/>
                <w:sz w:val="24"/>
                <w14:textFill>
                  <w14:solidFill>
                    <w14:schemeClr w14:val="tx1"/>
                  </w14:solidFill>
                </w14:textFill>
              </w:rPr>
            </w:pPr>
          </w:p>
          <w:p>
            <w:pPr>
              <w:adjustRightInd w:val="0"/>
              <w:spacing w:line="360" w:lineRule="auto"/>
              <w:ind w:firstLine="480" w:firstLineChars="200"/>
              <w:rPr>
                <w:color w:val="000000" w:themeColor="text1"/>
                <w:sz w:val="24"/>
                <w14:textFill>
                  <w14:solidFill>
                    <w14:schemeClr w14:val="tx1"/>
                  </w14:solidFill>
                </w14:textFill>
              </w:rPr>
            </w:pPr>
          </w:p>
          <w:p>
            <w:pPr>
              <w:adjustRightInd w:val="0"/>
              <w:spacing w:line="360" w:lineRule="auto"/>
              <w:ind w:firstLine="480" w:firstLineChars="200"/>
              <w:rPr>
                <w:color w:val="000000" w:themeColor="text1"/>
                <w:sz w:val="24"/>
                <w14:textFill>
                  <w14:solidFill>
                    <w14:schemeClr w14:val="tx1"/>
                  </w14:solidFill>
                </w14:textFill>
              </w:rPr>
            </w:pPr>
          </w:p>
          <w:p>
            <w:pPr>
              <w:adjustRightInd w:val="0"/>
              <w:spacing w:line="360" w:lineRule="auto"/>
              <w:ind w:firstLine="480" w:firstLineChars="200"/>
              <w:rPr>
                <w:color w:val="000000" w:themeColor="text1"/>
                <w:sz w:val="24"/>
                <w14:textFill>
                  <w14:solidFill>
                    <w14:schemeClr w14:val="tx1"/>
                  </w14:solidFill>
                </w14:textFill>
              </w:rPr>
            </w:pPr>
          </w:p>
          <w:p>
            <w:pPr>
              <w:adjustRightInd w:val="0"/>
              <w:spacing w:line="360" w:lineRule="auto"/>
              <w:jc w:val="center"/>
              <w:rPr>
                <w:color w:val="000000" w:themeColor="text1"/>
                <w:spacing w:val="-2"/>
                <w:kern w:val="0"/>
                <w14:textFill>
                  <w14:solidFill>
                    <w14:schemeClr w14:val="tx1"/>
                  </w14:solidFill>
                </w14:textFill>
              </w:rPr>
            </w:pPr>
            <w:r>
              <w:rPr>
                <w:color w:val="FF0000"/>
              </w:rPr>
              <w:drawing>
                <wp:inline distT="0" distB="0" distL="114300" distR="114300">
                  <wp:extent cx="4123055" cy="3709670"/>
                  <wp:effectExtent l="0" t="0" r="1270" b="5080"/>
                  <wp:docPr id="31"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85"/>
                          <pic:cNvPicPr>
                            <a:picLocks noChangeAspect="1"/>
                          </pic:cNvPicPr>
                        </pic:nvPicPr>
                        <pic:blipFill>
                          <a:blip r:embed="rId19"/>
                          <a:stretch>
                            <a:fillRect/>
                          </a:stretch>
                        </pic:blipFill>
                        <pic:spPr>
                          <a:xfrm>
                            <a:off x="0" y="0"/>
                            <a:ext cx="4123055" cy="3709670"/>
                          </a:xfrm>
                          <a:prstGeom prst="rect">
                            <a:avLst/>
                          </a:prstGeom>
                          <a:noFill/>
                          <a:ln>
                            <a:noFill/>
                          </a:ln>
                        </pic:spPr>
                      </pic:pic>
                    </a:graphicData>
                  </a:graphic>
                </wp:inline>
              </w:drawing>
            </w:r>
          </w:p>
          <w:p>
            <w:pPr>
              <w:pStyle w:val="80"/>
              <w:numPr>
                <w:ilvl w:val="0"/>
                <w:numId w:val="2"/>
              </w:numPr>
              <w:spacing w:line="360" w:lineRule="auto"/>
              <w:ind w:firstLineChars="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 xml:space="preserve"> </w:t>
            </w:r>
            <w:r>
              <w:rPr>
                <w:b/>
                <w:bCs/>
                <w:color w:val="000000" w:themeColor="text1"/>
                <w:szCs w:val="21"/>
                <w14:textFill>
                  <w14:solidFill>
                    <w14:schemeClr w14:val="tx1"/>
                  </w14:solidFill>
                </w14:textFill>
              </w:rPr>
              <w:t>20</w:t>
            </w:r>
            <w:r>
              <w:rPr>
                <w:rFonts w:hint="eastAsia"/>
                <w:b/>
                <w:bCs/>
                <w:color w:val="000000" w:themeColor="text1"/>
                <w:szCs w:val="21"/>
                <w14:textFill>
                  <w14:solidFill>
                    <w14:schemeClr w14:val="tx1"/>
                  </w14:solidFill>
                </w14:textFill>
              </w:rPr>
              <w:t>2</w:t>
            </w:r>
            <w:r>
              <w:rPr>
                <w:rFonts w:hint="eastAsia"/>
                <w:b/>
                <w:bCs/>
                <w:color w:val="000000" w:themeColor="text1"/>
                <w:szCs w:val="21"/>
                <w:lang w:val="en-US" w:eastAsia="zh-CN"/>
                <w14:textFill>
                  <w14:solidFill>
                    <w14:schemeClr w14:val="tx1"/>
                  </w14:solidFill>
                </w14:textFill>
              </w:rPr>
              <w:t>2</w:t>
            </w:r>
            <w:r>
              <w:rPr>
                <w:b/>
                <w:bCs/>
                <w:color w:val="000000" w:themeColor="text1"/>
                <w:szCs w:val="21"/>
                <w14:textFill>
                  <w14:solidFill>
                    <w14:schemeClr w14:val="tx1"/>
                  </w14:solidFill>
                </w14:textFill>
              </w:rPr>
              <w:t>年惠州市生态环境状况公报截图</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（2）补充监测</w:t>
            </w:r>
          </w:p>
          <w:p>
            <w:pPr>
              <w:spacing w:line="360" w:lineRule="auto"/>
              <w:ind w:firstLine="480" w:firstLineChars="200"/>
              <w:rPr>
                <w:rStyle w:val="35"/>
                <w:color w:val="000000" w:themeColor="text1"/>
                <w:sz w:val="24"/>
                <w:lang w:bidi="en-US"/>
                <w14:textFill>
                  <w14:solidFill>
                    <w14:schemeClr w14:val="tx1"/>
                  </w14:solidFill>
                </w14:textFill>
              </w:rPr>
            </w:pPr>
            <w:r>
              <w:rPr>
                <w:rStyle w:val="35"/>
                <w:rFonts w:hint="eastAsia"/>
                <w:color w:val="000000" w:themeColor="text1"/>
                <w:sz w:val="24"/>
                <w:lang w:bidi="en-US"/>
                <w14:textFill>
                  <w14:solidFill>
                    <w14:schemeClr w14:val="tx1"/>
                  </w14:solidFill>
                </w14:textFill>
              </w:rPr>
              <w:t>本次评价引用《惠州市力成五金制品有限公司建设项目环境影响报告表》中的监测数据，东莞市华测检测技术有限公司于2021年4月13日</w:t>
            </w:r>
            <w:r>
              <w:rPr>
                <w:rStyle w:val="35"/>
                <w:color w:val="000000" w:themeColor="text1"/>
                <w:sz w:val="24"/>
                <w:lang w:bidi="en-US"/>
                <w14:textFill>
                  <w14:solidFill>
                    <w14:schemeClr w14:val="tx1"/>
                  </w14:solidFill>
                </w14:textFill>
              </w:rPr>
              <w:t>~</w:t>
            </w:r>
            <w:r>
              <w:rPr>
                <w:rStyle w:val="35"/>
                <w:rFonts w:hint="eastAsia"/>
                <w:color w:val="000000" w:themeColor="text1"/>
                <w:sz w:val="24"/>
                <w:lang w:bidi="en-US"/>
                <w14:textFill>
                  <w14:solidFill>
                    <w14:schemeClr w14:val="tx1"/>
                  </w14:solidFill>
                </w14:textFill>
              </w:rPr>
              <w:t>15日对周围环境进行了现场监测。监测点位于本项目西北方向</w:t>
            </w:r>
            <w:r>
              <w:rPr>
                <w:rStyle w:val="35"/>
                <w:color w:val="000000" w:themeColor="text1"/>
                <w:sz w:val="24"/>
                <w:lang w:bidi="en-US"/>
                <w14:textFill>
                  <w14:solidFill>
                    <w14:schemeClr w14:val="tx1"/>
                  </w14:solidFill>
                </w14:textFill>
              </w:rPr>
              <w:t>3392</w:t>
            </w:r>
            <w:r>
              <w:rPr>
                <w:rStyle w:val="35"/>
                <w:rFonts w:hint="eastAsia"/>
                <w:color w:val="000000" w:themeColor="text1"/>
                <w:sz w:val="24"/>
                <w:lang w:bidi="en-US"/>
                <w14:textFill>
                  <w14:solidFill>
                    <w14:schemeClr w14:val="tx1"/>
                  </w14:solidFill>
                </w14:textFill>
              </w:rPr>
              <w:t>米处，检测数据未超过</w:t>
            </w:r>
            <w:r>
              <w:rPr>
                <w:rStyle w:val="35"/>
                <w:color w:val="000000" w:themeColor="text1"/>
                <w:sz w:val="24"/>
                <w:lang w:bidi="en-US"/>
                <w14:textFill>
                  <w14:solidFill>
                    <w14:schemeClr w14:val="tx1"/>
                  </w14:solidFill>
                </w14:textFill>
              </w:rPr>
              <w:t>3</w:t>
            </w:r>
            <w:r>
              <w:rPr>
                <w:rStyle w:val="35"/>
                <w:rFonts w:hint="eastAsia"/>
                <w:color w:val="000000" w:themeColor="text1"/>
                <w:sz w:val="24"/>
                <w:lang w:bidi="en-US"/>
                <w14:textFill>
                  <w14:solidFill>
                    <w14:schemeClr w14:val="tx1"/>
                  </w14:solidFill>
                </w14:textFill>
              </w:rPr>
              <w:t>年，监测至今项目区域内无新增重大污染源情况，引用的检测数据具有代表性</w:t>
            </w:r>
            <w:r>
              <w:rPr>
                <w:rStyle w:val="35"/>
                <w:color w:val="000000" w:themeColor="text1"/>
                <w:sz w:val="24"/>
                <w:lang w:bidi="en-US"/>
                <w14:textFill>
                  <w14:solidFill>
                    <w14:schemeClr w14:val="tx1"/>
                  </w14:solidFill>
                </w14:textFill>
              </w:rPr>
              <w:t>，监测报告见附件</w:t>
            </w:r>
            <w:r>
              <w:rPr>
                <w:rStyle w:val="35"/>
                <w:rFonts w:hint="eastAsia"/>
                <w:color w:val="000000" w:themeColor="text1"/>
                <w:sz w:val="24"/>
                <w:lang w:val="en-US" w:eastAsia="zh-CN" w:bidi="en-US"/>
                <w14:textFill>
                  <w14:solidFill>
                    <w14:schemeClr w14:val="tx1"/>
                  </w14:solidFill>
                </w14:textFill>
              </w:rPr>
              <w:t>5</w:t>
            </w:r>
            <w:r>
              <w:rPr>
                <w:rStyle w:val="35"/>
                <w:color w:val="000000" w:themeColor="text1"/>
                <w:sz w:val="24"/>
                <w:lang w:bidi="en-US"/>
                <w14:textFill>
                  <w14:solidFill>
                    <w14:schemeClr w14:val="tx1"/>
                  </w14:solidFill>
                </w14:textFill>
              </w:rPr>
              <w:t>，监测结果见表11。</w:t>
            </w:r>
          </w:p>
          <w:p>
            <w:pPr>
              <w:pStyle w:val="2"/>
              <w:numPr>
                <w:ilvl w:val="0"/>
                <w:numId w:val="1"/>
              </w:numPr>
              <w:spacing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特征污染物环境质量现状监测结果</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1444"/>
              <w:gridCol w:w="1053"/>
              <w:gridCol w:w="1053"/>
              <w:gridCol w:w="1311"/>
              <w:gridCol w:w="1333"/>
              <w:gridCol w:w="1589"/>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trPr>
              <w:tc>
                <w:tcPr>
                  <w:tcW w:w="817" w:type="pct"/>
                  <w:vMerge w:val="restart"/>
                  <w:vAlign w:val="center"/>
                </w:tcPr>
                <w:p>
                  <w:pPr>
                    <w:pStyle w:val="65"/>
                    <w:jc w:val="center"/>
                    <w:rPr>
                      <w:b/>
                      <w:bCs/>
                      <w:color w:val="000000" w:themeColor="text1"/>
                      <w:kern w:val="0"/>
                      <w:position w:val="0"/>
                      <w:szCs w:val="21"/>
                      <w14:textFill>
                        <w14:solidFill>
                          <w14:schemeClr w14:val="tx1"/>
                        </w14:solidFill>
                      </w14:textFill>
                    </w:rPr>
                  </w:pPr>
                  <w:r>
                    <w:rPr>
                      <w:rFonts w:hint="eastAsia" w:ascii="宋体" w:hAnsi="宋体"/>
                      <w:b/>
                      <w:bCs/>
                      <w:color w:val="000000" w:themeColor="text1"/>
                      <w14:textFill>
                        <w14:solidFill>
                          <w14:schemeClr w14:val="tx1"/>
                        </w14:solidFill>
                      </w14:textFill>
                    </w:rPr>
                    <w:t>监测点位</w:t>
                  </w:r>
                </w:p>
              </w:tc>
              <w:tc>
                <w:tcPr>
                  <w:tcW w:w="596" w:type="pct"/>
                  <w:vMerge w:val="restart"/>
                  <w:vAlign w:val="center"/>
                </w:tcPr>
                <w:p>
                  <w:pPr>
                    <w:pStyle w:val="65"/>
                    <w:jc w:val="center"/>
                    <w:rPr>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污染物</w:t>
                  </w:r>
                </w:p>
              </w:tc>
              <w:tc>
                <w:tcPr>
                  <w:tcW w:w="596" w:type="pct"/>
                  <w:vMerge w:val="restart"/>
                  <w:vAlign w:val="center"/>
                </w:tcPr>
                <w:p>
                  <w:pPr>
                    <w:pStyle w:val="65"/>
                    <w:jc w:val="center"/>
                    <w:rPr>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监测日期</w:t>
                  </w:r>
                </w:p>
              </w:tc>
              <w:tc>
                <w:tcPr>
                  <w:tcW w:w="742" w:type="pct"/>
                  <w:vMerge w:val="restart"/>
                  <w:vAlign w:val="center"/>
                </w:tcPr>
                <w:p>
                  <w:pPr>
                    <w:pStyle w:val="65"/>
                    <w:jc w:val="center"/>
                    <w:rPr>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平均时间</w:t>
                  </w:r>
                </w:p>
              </w:tc>
              <w:tc>
                <w:tcPr>
                  <w:tcW w:w="754" w:type="pct"/>
                  <w:vMerge w:val="restart"/>
                  <w:vAlign w:val="center"/>
                </w:tcPr>
                <w:p>
                  <w:pPr>
                    <w:pStyle w:val="65"/>
                    <w:jc w:val="center"/>
                    <w:rPr>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评价标准</w:t>
                  </w:r>
                  <w:r>
                    <w:rPr>
                      <w:rFonts w:hint="eastAsia"/>
                      <w:b/>
                      <w:bCs/>
                      <w:color w:val="000000" w:themeColor="text1"/>
                      <w14:textFill>
                        <w14:solidFill>
                          <w14:schemeClr w14:val="tx1"/>
                        </w14:solidFill>
                      </w14:textFill>
                    </w:rPr>
                    <w:t>/</w:t>
                  </w:r>
                  <w:r>
                    <w:rPr>
                      <w:rFonts w:hint="eastAsia" w:ascii="宋体" w:hAnsi="宋体"/>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m</w:t>
                  </w:r>
                  <w:r>
                    <w:rPr>
                      <w:b/>
                      <w:bCs/>
                      <w:color w:val="000000" w:themeColor="text1"/>
                      <w14:textFill>
                        <w14:solidFill>
                          <w14:schemeClr w14:val="tx1"/>
                        </w14:solidFill>
                      </w14:textFill>
                    </w:rPr>
                    <w:t>g/m</w:t>
                  </w:r>
                  <w:r>
                    <w:rPr>
                      <w:b/>
                      <w:bCs/>
                      <w:color w:val="000000" w:themeColor="text1"/>
                      <w:vertAlign w:val="superscript"/>
                      <w14:textFill>
                        <w14:solidFill>
                          <w14:schemeClr w14:val="tx1"/>
                        </w14:solidFill>
                      </w14:textFill>
                    </w:rPr>
                    <w:t>3</w:t>
                  </w:r>
                  <w:r>
                    <w:rPr>
                      <w:rFonts w:hint="eastAsia" w:ascii="宋体" w:hAnsi="宋体"/>
                      <w:b/>
                      <w:bCs/>
                      <w:color w:val="000000" w:themeColor="text1"/>
                      <w14:textFill>
                        <w14:solidFill>
                          <w14:schemeClr w14:val="tx1"/>
                        </w14:solidFill>
                      </w14:textFill>
                    </w:rPr>
                    <w:t>）</w:t>
                  </w:r>
                </w:p>
              </w:tc>
              <w:tc>
                <w:tcPr>
                  <w:tcW w:w="899" w:type="pct"/>
                  <w:vMerge w:val="restart"/>
                  <w:vAlign w:val="center"/>
                </w:tcPr>
                <w:p>
                  <w:pPr>
                    <w:pStyle w:val="65"/>
                    <w:jc w:val="center"/>
                    <w:rPr>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监测浓度</w:t>
                  </w:r>
                  <w:r>
                    <w:rPr>
                      <w:rFonts w:hint="eastAsia"/>
                      <w:b/>
                      <w:bCs/>
                      <w:color w:val="000000" w:themeColor="text1"/>
                      <w14:textFill>
                        <w14:solidFill>
                          <w14:schemeClr w14:val="tx1"/>
                        </w14:solidFill>
                      </w14:textFill>
                    </w:rPr>
                    <w:t>/</w:t>
                  </w:r>
                  <w:r>
                    <w:rPr>
                      <w:rFonts w:hint="eastAsia" w:ascii="宋体" w:hAnsi="宋体"/>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m</w:t>
                  </w:r>
                  <w:r>
                    <w:rPr>
                      <w:b/>
                      <w:bCs/>
                      <w:color w:val="000000" w:themeColor="text1"/>
                      <w14:textFill>
                        <w14:solidFill>
                          <w14:schemeClr w14:val="tx1"/>
                        </w14:solidFill>
                      </w14:textFill>
                    </w:rPr>
                    <w:t>g/m</w:t>
                  </w:r>
                  <w:r>
                    <w:rPr>
                      <w:b/>
                      <w:bCs/>
                      <w:color w:val="000000" w:themeColor="text1"/>
                      <w:vertAlign w:val="superscript"/>
                      <w14:textFill>
                        <w14:solidFill>
                          <w14:schemeClr w14:val="tx1"/>
                        </w14:solidFill>
                      </w14:textFill>
                    </w:rPr>
                    <w:t>3</w:t>
                  </w:r>
                  <w:r>
                    <w:rPr>
                      <w:rFonts w:hint="eastAsia" w:ascii="宋体" w:hAnsi="宋体"/>
                      <w:b/>
                      <w:bCs/>
                      <w:color w:val="000000" w:themeColor="text1"/>
                      <w14:textFill>
                        <w14:solidFill>
                          <w14:schemeClr w14:val="tx1"/>
                        </w14:solidFill>
                      </w14:textFill>
                    </w:rPr>
                    <w:t>）</w:t>
                  </w:r>
                </w:p>
              </w:tc>
              <w:tc>
                <w:tcPr>
                  <w:tcW w:w="596" w:type="pct"/>
                  <w:vMerge w:val="restart"/>
                  <w:vAlign w:val="center"/>
                </w:tcPr>
                <w:p>
                  <w:pPr>
                    <w:pStyle w:val="65"/>
                    <w:jc w:val="center"/>
                    <w:rPr>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trPr>
              <w:tc>
                <w:tcPr>
                  <w:tcW w:w="817" w:type="pct"/>
                  <w:vMerge w:val="continue"/>
                  <w:vAlign w:val="center"/>
                </w:tcPr>
                <w:p>
                  <w:pPr>
                    <w:widowControl/>
                    <w:jc w:val="center"/>
                    <w:rPr>
                      <w:b/>
                      <w:bCs/>
                      <w:color w:val="000000" w:themeColor="text1"/>
                      <w:kern w:val="0"/>
                      <w:szCs w:val="21"/>
                      <w14:textFill>
                        <w14:solidFill>
                          <w14:schemeClr w14:val="tx1"/>
                        </w14:solidFill>
                      </w14:textFill>
                    </w:rPr>
                  </w:pPr>
                </w:p>
              </w:tc>
              <w:tc>
                <w:tcPr>
                  <w:tcW w:w="596" w:type="pct"/>
                  <w:vMerge w:val="continue"/>
                  <w:vAlign w:val="center"/>
                </w:tcPr>
                <w:p>
                  <w:pPr>
                    <w:widowControl/>
                    <w:jc w:val="center"/>
                    <w:rPr>
                      <w:b/>
                      <w:bCs/>
                      <w:color w:val="000000" w:themeColor="text1"/>
                      <w:kern w:val="0"/>
                      <w:szCs w:val="21"/>
                      <w14:textFill>
                        <w14:solidFill>
                          <w14:schemeClr w14:val="tx1"/>
                        </w14:solidFill>
                      </w14:textFill>
                    </w:rPr>
                  </w:pPr>
                </w:p>
              </w:tc>
              <w:tc>
                <w:tcPr>
                  <w:tcW w:w="596" w:type="pct"/>
                  <w:vMerge w:val="continue"/>
                  <w:vAlign w:val="center"/>
                </w:tcPr>
                <w:p>
                  <w:pPr>
                    <w:widowControl/>
                    <w:jc w:val="center"/>
                    <w:rPr>
                      <w:b/>
                      <w:bCs/>
                      <w:color w:val="000000" w:themeColor="text1"/>
                      <w:kern w:val="0"/>
                      <w:szCs w:val="21"/>
                      <w14:textFill>
                        <w14:solidFill>
                          <w14:schemeClr w14:val="tx1"/>
                        </w14:solidFill>
                      </w14:textFill>
                    </w:rPr>
                  </w:pPr>
                </w:p>
              </w:tc>
              <w:tc>
                <w:tcPr>
                  <w:tcW w:w="742" w:type="pct"/>
                  <w:vMerge w:val="continue"/>
                  <w:vAlign w:val="center"/>
                </w:tcPr>
                <w:p>
                  <w:pPr>
                    <w:widowControl/>
                    <w:jc w:val="center"/>
                    <w:rPr>
                      <w:b/>
                      <w:bCs/>
                      <w:color w:val="000000" w:themeColor="text1"/>
                      <w:kern w:val="0"/>
                      <w:szCs w:val="21"/>
                      <w14:textFill>
                        <w14:solidFill>
                          <w14:schemeClr w14:val="tx1"/>
                        </w14:solidFill>
                      </w14:textFill>
                    </w:rPr>
                  </w:pPr>
                </w:p>
              </w:tc>
              <w:tc>
                <w:tcPr>
                  <w:tcW w:w="754" w:type="pct"/>
                  <w:vMerge w:val="continue"/>
                  <w:vAlign w:val="center"/>
                </w:tcPr>
                <w:p>
                  <w:pPr>
                    <w:widowControl/>
                    <w:jc w:val="center"/>
                    <w:rPr>
                      <w:b/>
                      <w:bCs/>
                      <w:color w:val="000000" w:themeColor="text1"/>
                      <w:kern w:val="0"/>
                      <w:szCs w:val="21"/>
                      <w14:textFill>
                        <w14:solidFill>
                          <w14:schemeClr w14:val="tx1"/>
                        </w14:solidFill>
                      </w14:textFill>
                    </w:rPr>
                  </w:pPr>
                </w:p>
              </w:tc>
              <w:tc>
                <w:tcPr>
                  <w:tcW w:w="899" w:type="pct"/>
                  <w:vMerge w:val="continue"/>
                  <w:vAlign w:val="center"/>
                </w:tcPr>
                <w:p>
                  <w:pPr>
                    <w:widowControl/>
                    <w:jc w:val="center"/>
                    <w:rPr>
                      <w:b/>
                      <w:bCs/>
                      <w:color w:val="000000" w:themeColor="text1"/>
                      <w:kern w:val="0"/>
                      <w:szCs w:val="21"/>
                      <w14:textFill>
                        <w14:solidFill>
                          <w14:schemeClr w14:val="tx1"/>
                        </w14:solidFill>
                      </w14:textFill>
                    </w:rPr>
                  </w:pPr>
                </w:p>
              </w:tc>
              <w:tc>
                <w:tcPr>
                  <w:tcW w:w="596" w:type="pct"/>
                  <w:vMerge w:val="continue"/>
                  <w:vAlign w:val="center"/>
                </w:tcPr>
                <w:p>
                  <w:pPr>
                    <w:widowControl/>
                    <w:jc w:val="center"/>
                    <w:rPr>
                      <w:b/>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trPr>
              <w:tc>
                <w:tcPr>
                  <w:tcW w:w="817" w:type="pct"/>
                  <w:vMerge w:val="restart"/>
                  <w:vAlign w:val="center"/>
                </w:tcPr>
                <w:p>
                  <w:pPr>
                    <w:pStyle w:val="65"/>
                    <w:jc w:val="center"/>
                    <w:rPr>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惠州市力成五金制品有限公司所在地（本项目西北面</w:t>
                  </w:r>
                  <w:r>
                    <w:rPr>
                      <w:color w:val="000000" w:themeColor="text1"/>
                      <w14:textFill>
                        <w14:solidFill>
                          <w14:schemeClr w14:val="tx1"/>
                        </w14:solidFill>
                      </w14:textFill>
                    </w:rPr>
                    <w:t>3392</w:t>
                  </w:r>
                  <w:r>
                    <w:rPr>
                      <w:rFonts w:hint="eastAsia"/>
                      <w:color w:val="000000" w:themeColor="text1"/>
                      <w14:textFill>
                        <w14:solidFill>
                          <w14:schemeClr w14:val="tx1"/>
                        </w14:solidFill>
                      </w14:textFill>
                    </w:rPr>
                    <w:t>m</w:t>
                  </w:r>
                  <w:r>
                    <w:rPr>
                      <w:rFonts w:hint="eastAsia" w:ascii="宋体" w:hAnsi="宋体"/>
                      <w:color w:val="000000" w:themeColor="text1"/>
                      <w14:textFill>
                        <w14:solidFill>
                          <w14:schemeClr w14:val="tx1"/>
                        </w14:solidFill>
                      </w14:textFill>
                    </w:rPr>
                    <w:t>）</w:t>
                  </w:r>
                </w:p>
              </w:tc>
              <w:tc>
                <w:tcPr>
                  <w:tcW w:w="596" w:type="pct"/>
                  <w:vMerge w:val="restart"/>
                  <w:vAlign w:val="center"/>
                </w:tcPr>
                <w:p>
                  <w:pPr>
                    <w:pStyle w:val="65"/>
                    <w:jc w:val="center"/>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TVOC</w:t>
                  </w:r>
                </w:p>
              </w:tc>
              <w:tc>
                <w:tcPr>
                  <w:tcW w:w="596" w:type="pct"/>
                  <w:vAlign w:val="center"/>
                </w:tcPr>
                <w:p>
                  <w:pPr>
                    <w:pStyle w:val="6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04-15</w:t>
                  </w:r>
                </w:p>
              </w:tc>
              <w:tc>
                <w:tcPr>
                  <w:tcW w:w="742" w:type="pct"/>
                  <w:vMerge w:val="restart"/>
                  <w:vAlign w:val="center"/>
                </w:tcPr>
                <w:p>
                  <w:pPr>
                    <w:pStyle w:val="6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小时平均</w:t>
                  </w:r>
                </w:p>
              </w:tc>
              <w:tc>
                <w:tcPr>
                  <w:tcW w:w="754" w:type="pct"/>
                  <w:vMerge w:val="restart"/>
                  <w:vAlign w:val="center"/>
                </w:tcPr>
                <w:p>
                  <w:pPr>
                    <w:pStyle w:val="65"/>
                    <w:jc w:val="center"/>
                    <w:rPr>
                      <w:color w:val="000000" w:themeColor="text1"/>
                      <w14:textFill>
                        <w14:solidFill>
                          <w14:schemeClr w14:val="tx1"/>
                        </w14:solidFill>
                      </w14:textFill>
                    </w:rPr>
                  </w:pPr>
                  <w:r>
                    <w:rPr>
                      <w:color w:val="000000" w:themeColor="text1"/>
                      <w14:textFill>
                        <w14:solidFill>
                          <w14:schemeClr w14:val="tx1"/>
                        </w14:solidFill>
                      </w14:textFill>
                    </w:rPr>
                    <w:t>0.6</w:t>
                  </w:r>
                </w:p>
              </w:tc>
              <w:tc>
                <w:tcPr>
                  <w:tcW w:w="899" w:type="pct"/>
                  <w:vAlign w:val="center"/>
                </w:tcPr>
                <w:p>
                  <w:pPr>
                    <w:pStyle w:val="6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.157</w:t>
                  </w:r>
                </w:p>
              </w:tc>
              <w:tc>
                <w:tcPr>
                  <w:tcW w:w="596" w:type="pct"/>
                  <w:vAlign w:val="center"/>
                </w:tcPr>
                <w:p>
                  <w:pPr>
                    <w:pStyle w:val="65"/>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trPr>
              <w:tc>
                <w:tcPr>
                  <w:tcW w:w="817" w:type="pct"/>
                  <w:vMerge w:val="continue"/>
                  <w:vAlign w:val="center"/>
                </w:tcPr>
                <w:p>
                  <w:pPr>
                    <w:widowControl/>
                    <w:jc w:val="center"/>
                    <w:rPr>
                      <w:color w:val="000000" w:themeColor="text1"/>
                      <w:szCs w:val="21"/>
                      <w14:textFill>
                        <w14:solidFill>
                          <w14:schemeClr w14:val="tx1"/>
                        </w14:solidFill>
                      </w14:textFill>
                    </w:rPr>
                  </w:pPr>
                </w:p>
              </w:tc>
              <w:tc>
                <w:tcPr>
                  <w:tcW w:w="596" w:type="pct"/>
                  <w:vMerge w:val="continue"/>
                  <w:vAlign w:val="center"/>
                </w:tcPr>
                <w:p>
                  <w:pPr>
                    <w:widowControl/>
                    <w:jc w:val="center"/>
                    <w:rPr>
                      <w:color w:val="000000" w:themeColor="text1"/>
                      <w:kern w:val="0"/>
                      <w:szCs w:val="21"/>
                      <w14:textFill>
                        <w14:solidFill>
                          <w14:schemeClr w14:val="tx1"/>
                        </w14:solidFill>
                      </w14:textFill>
                    </w:rPr>
                  </w:pPr>
                </w:p>
              </w:tc>
              <w:tc>
                <w:tcPr>
                  <w:tcW w:w="596" w:type="pct"/>
                  <w:vAlign w:val="center"/>
                </w:tcPr>
                <w:p>
                  <w:pPr>
                    <w:pStyle w:val="6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04-16</w:t>
                  </w:r>
                </w:p>
              </w:tc>
              <w:tc>
                <w:tcPr>
                  <w:tcW w:w="742" w:type="pct"/>
                  <w:vMerge w:val="continue"/>
                  <w:vAlign w:val="center"/>
                </w:tcPr>
                <w:p>
                  <w:pPr>
                    <w:widowControl/>
                    <w:jc w:val="center"/>
                    <w:rPr>
                      <w:color w:val="000000" w:themeColor="text1"/>
                      <w:kern w:val="0"/>
                      <w:szCs w:val="21"/>
                      <w14:textFill>
                        <w14:solidFill>
                          <w14:schemeClr w14:val="tx1"/>
                        </w14:solidFill>
                      </w14:textFill>
                    </w:rPr>
                  </w:pPr>
                </w:p>
              </w:tc>
              <w:tc>
                <w:tcPr>
                  <w:tcW w:w="754" w:type="pct"/>
                  <w:vMerge w:val="continue"/>
                  <w:vAlign w:val="center"/>
                </w:tcPr>
                <w:p>
                  <w:pPr>
                    <w:widowControl/>
                    <w:jc w:val="center"/>
                    <w:rPr>
                      <w:color w:val="000000" w:themeColor="text1"/>
                      <w:kern w:val="0"/>
                      <w:szCs w:val="21"/>
                      <w14:textFill>
                        <w14:solidFill>
                          <w14:schemeClr w14:val="tx1"/>
                        </w14:solidFill>
                      </w14:textFill>
                    </w:rPr>
                  </w:pPr>
                </w:p>
              </w:tc>
              <w:tc>
                <w:tcPr>
                  <w:tcW w:w="899" w:type="pct"/>
                  <w:vAlign w:val="center"/>
                </w:tcPr>
                <w:p>
                  <w:pPr>
                    <w:pStyle w:val="6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.150</w:t>
                  </w:r>
                </w:p>
              </w:tc>
              <w:tc>
                <w:tcPr>
                  <w:tcW w:w="596" w:type="pct"/>
                  <w:vAlign w:val="center"/>
                </w:tcPr>
                <w:p>
                  <w:pPr>
                    <w:pStyle w:val="65"/>
                    <w:jc w:val="center"/>
                    <w:rPr>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trPr>
              <w:tc>
                <w:tcPr>
                  <w:tcW w:w="817" w:type="pct"/>
                  <w:vMerge w:val="continue"/>
                  <w:vAlign w:val="center"/>
                </w:tcPr>
                <w:p>
                  <w:pPr>
                    <w:widowControl/>
                    <w:jc w:val="center"/>
                    <w:rPr>
                      <w:color w:val="000000" w:themeColor="text1"/>
                      <w:szCs w:val="21"/>
                      <w14:textFill>
                        <w14:solidFill>
                          <w14:schemeClr w14:val="tx1"/>
                        </w14:solidFill>
                      </w14:textFill>
                    </w:rPr>
                  </w:pPr>
                </w:p>
              </w:tc>
              <w:tc>
                <w:tcPr>
                  <w:tcW w:w="596" w:type="pct"/>
                  <w:vMerge w:val="continue"/>
                  <w:vAlign w:val="center"/>
                </w:tcPr>
                <w:p>
                  <w:pPr>
                    <w:widowControl/>
                    <w:jc w:val="center"/>
                    <w:rPr>
                      <w:color w:val="000000" w:themeColor="text1"/>
                      <w:kern w:val="0"/>
                      <w:szCs w:val="21"/>
                      <w14:textFill>
                        <w14:solidFill>
                          <w14:schemeClr w14:val="tx1"/>
                        </w14:solidFill>
                      </w14:textFill>
                    </w:rPr>
                  </w:pPr>
                </w:p>
              </w:tc>
              <w:tc>
                <w:tcPr>
                  <w:tcW w:w="596" w:type="pct"/>
                  <w:vAlign w:val="center"/>
                </w:tcPr>
                <w:p>
                  <w:pPr>
                    <w:pStyle w:val="6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04-17</w:t>
                  </w:r>
                </w:p>
              </w:tc>
              <w:tc>
                <w:tcPr>
                  <w:tcW w:w="742" w:type="pct"/>
                  <w:vMerge w:val="continue"/>
                  <w:vAlign w:val="center"/>
                </w:tcPr>
                <w:p>
                  <w:pPr>
                    <w:widowControl/>
                    <w:jc w:val="center"/>
                    <w:rPr>
                      <w:color w:val="000000" w:themeColor="text1"/>
                      <w:kern w:val="0"/>
                      <w:szCs w:val="21"/>
                      <w14:textFill>
                        <w14:solidFill>
                          <w14:schemeClr w14:val="tx1"/>
                        </w14:solidFill>
                      </w14:textFill>
                    </w:rPr>
                  </w:pPr>
                </w:p>
              </w:tc>
              <w:tc>
                <w:tcPr>
                  <w:tcW w:w="754" w:type="pct"/>
                  <w:vMerge w:val="continue"/>
                  <w:vAlign w:val="center"/>
                </w:tcPr>
                <w:p>
                  <w:pPr>
                    <w:widowControl/>
                    <w:jc w:val="center"/>
                    <w:rPr>
                      <w:color w:val="000000" w:themeColor="text1"/>
                      <w:kern w:val="0"/>
                      <w:szCs w:val="21"/>
                      <w14:textFill>
                        <w14:solidFill>
                          <w14:schemeClr w14:val="tx1"/>
                        </w14:solidFill>
                      </w14:textFill>
                    </w:rPr>
                  </w:pPr>
                </w:p>
              </w:tc>
              <w:tc>
                <w:tcPr>
                  <w:tcW w:w="899" w:type="pct"/>
                  <w:vAlign w:val="center"/>
                </w:tcPr>
                <w:p>
                  <w:pPr>
                    <w:pStyle w:val="6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.171</w:t>
                  </w:r>
                </w:p>
              </w:tc>
              <w:tc>
                <w:tcPr>
                  <w:tcW w:w="596" w:type="pct"/>
                  <w:vAlign w:val="center"/>
                </w:tcPr>
                <w:p>
                  <w:pPr>
                    <w:pStyle w:val="65"/>
                    <w:jc w:val="center"/>
                    <w:rPr>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达标</w:t>
                  </w:r>
                </w:p>
              </w:tc>
            </w:tr>
          </w:tbl>
          <w:p>
            <w:pPr>
              <w:pStyle w:val="2"/>
              <w:numPr>
                <w:ilvl w:val="0"/>
                <w:numId w:val="1"/>
              </w:numPr>
              <w:spacing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环境质量现状（监测结果）表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59"/>
              <w:gridCol w:w="1497"/>
              <w:gridCol w:w="1391"/>
              <w:gridCol w:w="756"/>
              <w:gridCol w:w="527"/>
              <w:gridCol w:w="937"/>
              <w:gridCol w:w="1273"/>
              <w:gridCol w:w="838"/>
              <w:gridCol w:w="479"/>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317" w:type="pct"/>
                  <w:vMerge w:val="restart"/>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监测</w:t>
                  </w:r>
                </w:p>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点位</w:t>
                  </w:r>
                </w:p>
              </w:tc>
              <w:tc>
                <w:tcPr>
                  <w:tcW w:w="1634" w:type="pct"/>
                  <w:gridSpan w:val="2"/>
                  <w:vAlign w:val="center"/>
                </w:tcPr>
                <w:p>
                  <w:pPr>
                    <w:pStyle w:val="54"/>
                    <w:adjustRightInd/>
                    <w:snapToGrid/>
                    <w:spacing w:beforeLines="0" w:afterLines="0" w:line="240" w:lineRule="auto"/>
                    <w:rPr>
                      <w:rFonts w:ascii="Times New Roman"/>
                      <w:b/>
                      <w:color w:val="000000" w:themeColor="text1"/>
                      <w:szCs w:val="21"/>
                      <w14:textFill>
                        <w14:solidFill>
                          <w14:schemeClr w14:val="tx1"/>
                        </w14:solidFill>
                      </w14:textFill>
                    </w:rPr>
                  </w:pPr>
                  <w:r>
                    <w:rPr>
                      <w:rFonts w:ascii="Times New Roman"/>
                      <w:b/>
                      <w:color w:val="000000" w:themeColor="text1"/>
                      <w:szCs w:val="21"/>
                      <w14:textFill>
                        <w14:solidFill>
                          <w14:schemeClr w14:val="tx1"/>
                        </w14:solidFill>
                      </w14:textFill>
                    </w:rPr>
                    <w:t>监测点坐标/m</w:t>
                  </w:r>
                </w:p>
              </w:tc>
              <w:tc>
                <w:tcPr>
                  <w:tcW w:w="428" w:type="pct"/>
                  <w:vMerge w:val="restart"/>
                  <w:vAlign w:val="center"/>
                </w:tcPr>
                <w:p>
                  <w:pPr>
                    <w:pStyle w:val="54"/>
                    <w:adjustRightInd/>
                    <w:snapToGrid/>
                    <w:spacing w:beforeLines="0" w:afterLines="0" w:line="240" w:lineRule="auto"/>
                    <w:rPr>
                      <w:rFonts w:ascii="Times New Roman"/>
                      <w:b/>
                      <w:color w:val="000000" w:themeColor="text1"/>
                      <w:szCs w:val="21"/>
                      <w14:textFill>
                        <w14:solidFill>
                          <w14:schemeClr w14:val="tx1"/>
                        </w14:solidFill>
                      </w14:textFill>
                    </w:rPr>
                  </w:pPr>
                  <w:r>
                    <w:rPr>
                      <w:rFonts w:ascii="Times New Roman"/>
                      <w:b/>
                      <w:color w:val="000000" w:themeColor="text1"/>
                      <w:szCs w:val="21"/>
                      <w14:textFill>
                        <w14:solidFill>
                          <w14:schemeClr w14:val="tx1"/>
                        </w14:solidFill>
                      </w14:textFill>
                    </w:rPr>
                    <w:t>污染物</w:t>
                  </w:r>
                </w:p>
              </w:tc>
              <w:tc>
                <w:tcPr>
                  <w:tcW w:w="298" w:type="pct"/>
                  <w:vMerge w:val="restart"/>
                  <w:vAlign w:val="center"/>
                </w:tcPr>
                <w:p>
                  <w:pPr>
                    <w:pStyle w:val="54"/>
                    <w:adjustRightInd/>
                    <w:snapToGrid/>
                    <w:spacing w:beforeLines="0" w:afterLines="0" w:line="240" w:lineRule="auto"/>
                    <w:rPr>
                      <w:rFonts w:ascii="Times New Roman"/>
                      <w:b/>
                      <w:color w:val="000000" w:themeColor="text1"/>
                      <w:szCs w:val="21"/>
                      <w14:textFill>
                        <w14:solidFill>
                          <w14:schemeClr w14:val="tx1"/>
                        </w14:solidFill>
                      </w14:textFill>
                    </w:rPr>
                  </w:pPr>
                  <w:r>
                    <w:rPr>
                      <w:rFonts w:ascii="Times New Roman"/>
                      <w:b/>
                      <w:color w:val="000000" w:themeColor="text1"/>
                      <w:szCs w:val="21"/>
                      <w14:textFill>
                        <w14:solidFill>
                          <w14:schemeClr w14:val="tx1"/>
                        </w14:solidFill>
                      </w14:textFill>
                    </w:rPr>
                    <w:t>平均时间</w:t>
                  </w:r>
                </w:p>
              </w:tc>
              <w:tc>
                <w:tcPr>
                  <w:tcW w:w="530" w:type="pct"/>
                  <w:vMerge w:val="restart"/>
                  <w:vAlign w:val="center"/>
                </w:tcPr>
                <w:p>
                  <w:pPr>
                    <w:pStyle w:val="54"/>
                    <w:adjustRightInd/>
                    <w:snapToGrid/>
                    <w:spacing w:beforeLines="0" w:afterLines="0" w:line="240" w:lineRule="auto"/>
                    <w:rPr>
                      <w:rFonts w:ascii="Times New Roman"/>
                      <w:b/>
                      <w:color w:val="000000" w:themeColor="text1"/>
                      <w:szCs w:val="21"/>
                      <w14:textFill>
                        <w14:solidFill>
                          <w14:schemeClr w14:val="tx1"/>
                        </w14:solidFill>
                      </w14:textFill>
                    </w:rPr>
                  </w:pPr>
                  <w:r>
                    <w:rPr>
                      <w:rFonts w:ascii="Times New Roman"/>
                      <w:b/>
                      <w:color w:val="000000" w:themeColor="text1"/>
                      <w:szCs w:val="21"/>
                      <w14:textFill>
                        <w14:solidFill>
                          <w14:schemeClr w14:val="tx1"/>
                        </w14:solidFill>
                      </w14:textFill>
                    </w:rPr>
                    <w:t>评价标准/(mg/m</w:t>
                  </w:r>
                  <w:r>
                    <w:rPr>
                      <w:rFonts w:ascii="Times New Roman"/>
                      <w:b/>
                      <w:color w:val="000000" w:themeColor="text1"/>
                      <w:szCs w:val="21"/>
                      <w:vertAlign w:val="superscript"/>
                      <w14:textFill>
                        <w14:solidFill>
                          <w14:schemeClr w14:val="tx1"/>
                        </w14:solidFill>
                      </w14:textFill>
                    </w:rPr>
                    <w:t>3</w:t>
                  </w:r>
                  <w:r>
                    <w:rPr>
                      <w:rFonts w:ascii="Times New Roman"/>
                      <w:b/>
                      <w:color w:val="000000" w:themeColor="text1"/>
                      <w:szCs w:val="21"/>
                      <w14:textFill>
                        <w14:solidFill>
                          <w14:schemeClr w14:val="tx1"/>
                        </w14:solidFill>
                      </w14:textFill>
                    </w:rPr>
                    <w:t>)</w:t>
                  </w:r>
                </w:p>
              </w:tc>
              <w:tc>
                <w:tcPr>
                  <w:tcW w:w="720" w:type="pct"/>
                  <w:vMerge w:val="restart"/>
                  <w:vAlign w:val="center"/>
                </w:tcPr>
                <w:p>
                  <w:pPr>
                    <w:pStyle w:val="54"/>
                    <w:adjustRightInd/>
                    <w:snapToGrid/>
                    <w:spacing w:beforeLines="0" w:afterLines="0" w:line="240" w:lineRule="auto"/>
                    <w:rPr>
                      <w:rFonts w:ascii="Times New Roman"/>
                      <w:b/>
                      <w:color w:val="000000" w:themeColor="text1"/>
                      <w:szCs w:val="21"/>
                      <w14:textFill>
                        <w14:solidFill>
                          <w14:schemeClr w14:val="tx1"/>
                        </w14:solidFill>
                      </w14:textFill>
                    </w:rPr>
                  </w:pPr>
                  <w:r>
                    <w:rPr>
                      <w:rFonts w:ascii="Times New Roman"/>
                      <w:b/>
                      <w:color w:val="000000" w:themeColor="text1"/>
                      <w:szCs w:val="21"/>
                      <w14:textFill>
                        <w14:solidFill>
                          <w14:schemeClr w14:val="tx1"/>
                        </w14:solidFill>
                      </w14:textFill>
                    </w:rPr>
                    <w:t>监测浓度范围/(mg/m</w:t>
                  </w:r>
                  <w:r>
                    <w:rPr>
                      <w:rFonts w:ascii="Times New Roman"/>
                      <w:b/>
                      <w:color w:val="000000" w:themeColor="text1"/>
                      <w:szCs w:val="21"/>
                      <w:vertAlign w:val="superscript"/>
                      <w14:textFill>
                        <w14:solidFill>
                          <w14:schemeClr w14:val="tx1"/>
                        </w14:solidFill>
                      </w14:textFill>
                    </w:rPr>
                    <w:t>3</w:t>
                  </w:r>
                  <w:r>
                    <w:rPr>
                      <w:rFonts w:ascii="Times New Roman"/>
                      <w:b/>
                      <w:color w:val="000000" w:themeColor="text1"/>
                      <w:szCs w:val="21"/>
                      <w14:textFill>
                        <w14:solidFill>
                          <w14:schemeClr w14:val="tx1"/>
                        </w14:solidFill>
                      </w14:textFill>
                    </w:rPr>
                    <w:t>)</w:t>
                  </w:r>
                </w:p>
              </w:tc>
              <w:tc>
                <w:tcPr>
                  <w:tcW w:w="474" w:type="pct"/>
                  <w:vMerge w:val="restart"/>
                  <w:vAlign w:val="center"/>
                </w:tcPr>
                <w:p>
                  <w:pPr>
                    <w:pStyle w:val="54"/>
                    <w:adjustRightInd/>
                    <w:snapToGrid/>
                    <w:spacing w:beforeLines="0" w:afterLines="0" w:line="240" w:lineRule="auto"/>
                    <w:rPr>
                      <w:rFonts w:ascii="Times New Roman"/>
                      <w:b/>
                      <w:color w:val="000000" w:themeColor="text1"/>
                      <w:szCs w:val="21"/>
                      <w14:textFill>
                        <w14:solidFill>
                          <w14:schemeClr w14:val="tx1"/>
                        </w14:solidFill>
                      </w14:textFill>
                    </w:rPr>
                  </w:pPr>
                  <w:r>
                    <w:rPr>
                      <w:rFonts w:ascii="Times New Roman"/>
                      <w:b/>
                      <w:color w:val="000000" w:themeColor="text1"/>
                      <w:szCs w:val="21"/>
                      <w14:textFill>
                        <w14:solidFill>
                          <w14:schemeClr w14:val="tx1"/>
                        </w14:solidFill>
                      </w14:textFill>
                    </w:rPr>
                    <w:t>最大浓度占标率/%</w:t>
                  </w:r>
                </w:p>
              </w:tc>
              <w:tc>
                <w:tcPr>
                  <w:tcW w:w="271" w:type="pct"/>
                  <w:vMerge w:val="restart"/>
                  <w:vAlign w:val="center"/>
                </w:tcPr>
                <w:p>
                  <w:pPr>
                    <w:pStyle w:val="54"/>
                    <w:adjustRightInd/>
                    <w:snapToGrid/>
                    <w:spacing w:beforeLines="0" w:afterLines="0" w:line="240" w:lineRule="auto"/>
                    <w:rPr>
                      <w:rFonts w:ascii="Times New Roman"/>
                      <w:b/>
                      <w:color w:val="000000" w:themeColor="text1"/>
                      <w:szCs w:val="21"/>
                      <w14:textFill>
                        <w14:solidFill>
                          <w14:schemeClr w14:val="tx1"/>
                        </w14:solidFill>
                      </w14:textFill>
                    </w:rPr>
                  </w:pPr>
                  <w:r>
                    <w:rPr>
                      <w:rFonts w:ascii="Times New Roman"/>
                      <w:b/>
                      <w:color w:val="000000" w:themeColor="text1"/>
                      <w:szCs w:val="21"/>
                      <w14:textFill>
                        <w14:solidFill>
                          <w14:schemeClr w14:val="tx1"/>
                        </w14:solidFill>
                      </w14:textFill>
                    </w:rPr>
                    <w:t>超标率</w:t>
                  </w:r>
                </w:p>
              </w:tc>
              <w:tc>
                <w:tcPr>
                  <w:tcW w:w="328" w:type="pct"/>
                  <w:vMerge w:val="restart"/>
                  <w:vAlign w:val="center"/>
                </w:tcPr>
                <w:p>
                  <w:pPr>
                    <w:pStyle w:val="54"/>
                    <w:adjustRightInd/>
                    <w:snapToGrid/>
                    <w:spacing w:beforeLines="0" w:afterLines="0" w:line="240" w:lineRule="auto"/>
                    <w:rPr>
                      <w:rFonts w:ascii="Times New Roman"/>
                      <w:b/>
                      <w:color w:val="000000" w:themeColor="text1"/>
                      <w:szCs w:val="21"/>
                      <w14:textFill>
                        <w14:solidFill>
                          <w14:schemeClr w14:val="tx1"/>
                        </w14:solidFill>
                      </w14:textFill>
                    </w:rPr>
                  </w:pPr>
                  <w:r>
                    <w:rPr>
                      <w:rFonts w:ascii="Times New Roman"/>
                      <w:b/>
                      <w:color w:val="000000" w:themeColor="text1"/>
                      <w:szCs w:val="21"/>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8" w:hRule="atLeast"/>
                <w:jc w:val="center"/>
              </w:trPr>
              <w:tc>
                <w:tcPr>
                  <w:tcW w:w="317" w:type="pct"/>
                  <w:vMerge w:val="continue"/>
                  <w:vAlign w:val="center"/>
                </w:tcPr>
                <w:p>
                  <w:pPr>
                    <w:jc w:val="center"/>
                    <w:rPr>
                      <w:b/>
                      <w:bCs/>
                      <w:color w:val="000000" w:themeColor="text1"/>
                      <w:szCs w:val="21"/>
                      <w14:textFill>
                        <w14:solidFill>
                          <w14:schemeClr w14:val="tx1"/>
                        </w14:solidFill>
                      </w14:textFill>
                    </w:rPr>
                  </w:pPr>
                </w:p>
              </w:tc>
              <w:tc>
                <w:tcPr>
                  <w:tcW w:w="847" w:type="pct"/>
                  <w:vAlign w:val="center"/>
                </w:tcPr>
                <w:p>
                  <w:pPr>
                    <w:jc w:val="center"/>
                    <w:rPr>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E</w:t>
                  </w:r>
                </w:p>
              </w:tc>
              <w:tc>
                <w:tcPr>
                  <w:tcW w:w="786" w:type="pct"/>
                  <w:vAlign w:val="center"/>
                </w:tcPr>
                <w:p>
                  <w:pPr>
                    <w:jc w:val="center"/>
                    <w:rPr>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N</w:t>
                  </w:r>
                </w:p>
              </w:tc>
              <w:tc>
                <w:tcPr>
                  <w:tcW w:w="428" w:type="pct"/>
                  <w:vMerge w:val="continue"/>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p>
              </w:tc>
              <w:tc>
                <w:tcPr>
                  <w:tcW w:w="298" w:type="pct"/>
                  <w:vMerge w:val="continue"/>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p>
              </w:tc>
              <w:tc>
                <w:tcPr>
                  <w:tcW w:w="530" w:type="pct"/>
                  <w:vMerge w:val="continue"/>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p>
              </w:tc>
              <w:tc>
                <w:tcPr>
                  <w:tcW w:w="720" w:type="pct"/>
                  <w:vMerge w:val="continue"/>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p>
              </w:tc>
              <w:tc>
                <w:tcPr>
                  <w:tcW w:w="474" w:type="pct"/>
                  <w:vMerge w:val="continue"/>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p>
              </w:tc>
              <w:tc>
                <w:tcPr>
                  <w:tcW w:w="271" w:type="pct"/>
                  <w:vMerge w:val="continue"/>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p>
              </w:tc>
              <w:tc>
                <w:tcPr>
                  <w:tcW w:w="328" w:type="pct"/>
                  <w:vMerge w:val="continue"/>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7" w:hRule="atLeast"/>
                <w:jc w:val="center"/>
              </w:trPr>
              <w:tc>
                <w:tcPr>
                  <w:tcW w:w="317"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G1</w:t>
                  </w:r>
                </w:p>
              </w:tc>
              <w:tc>
                <w:tcPr>
                  <w:tcW w:w="847" w:type="pct"/>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113°58'38.0737"</w:t>
                  </w:r>
                </w:p>
              </w:tc>
              <w:tc>
                <w:tcPr>
                  <w:tcW w:w="786" w:type="pct"/>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23°12'38.6916"</w:t>
                  </w:r>
                </w:p>
              </w:tc>
              <w:tc>
                <w:tcPr>
                  <w:tcW w:w="428" w:type="pct"/>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TVOC</w:t>
                  </w:r>
                </w:p>
              </w:tc>
              <w:tc>
                <w:tcPr>
                  <w:tcW w:w="298" w:type="pct"/>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8小时均值</w:t>
                  </w:r>
                </w:p>
              </w:tc>
              <w:tc>
                <w:tcPr>
                  <w:tcW w:w="530" w:type="pct"/>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0.6</w:t>
                  </w:r>
                </w:p>
              </w:tc>
              <w:tc>
                <w:tcPr>
                  <w:tcW w:w="720" w:type="pct"/>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0.157-0.171</w:t>
                  </w:r>
                </w:p>
              </w:tc>
              <w:tc>
                <w:tcPr>
                  <w:tcW w:w="474" w:type="pct"/>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28.5</w:t>
                  </w:r>
                </w:p>
              </w:tc>
              <w:tc>
                <w:tcPr>
                  <w:tcW w:w="271" w:type="pct"/>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0</w:t>
                  </w:r>
                </w:p>
              </w:tc>
              <w:tc>
                <w:tcPr>
                  <w:tcW w:w="328" w:type="pct"/>
                  <w:vAlign w:val="center"/>
                </w:tcPr>
                <w:p>
                  <w:pPr>
                    <w:pStyle w:val="54"/>
                    <w:adjustRightInd/>
                    <w:snapToGrid/>
                    <w:spacing w:beforeLines="0" w:afterLines="0" w:line="240" w:lineRule="auto"/>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达标</w:t>
                  </w:r>
                </w:p>
              </w:tc>
            </w:tr>
          </w:tbl>
          <w:p>
            <w:pPr>
              <w:pStyle w:val="50"/>
              <w:adjustRightInd/>
              <w:ind w:firstLine="480" w:firstLineChars="200"/>
              <w:rPr>
                <w:rFonts w:ascii="Times New Roman" w:cs="Times New Roman"/>
                <w:bCs w:val="0"/>
                <w:color w:val="000000" w:themeColor="text1"/>
                <w:position w:val="0"/>
                <w14:textFill>
                  <w14:solidFill>
                    <w14:schemeClr w14:val="tx1"/>
                  </w14:solidFill>
                </w14:textFill>
              </w:rPr>
            </w:pPr>
            <w:r>
              <w:rPr>
                <w:rFonts w:hint="eastAsia" w:ascii="Times New Roman" w:cs="Times New Roman"/>
                <w:bCs w:val="0"/>
                <w:color w:val="000000" w:themeColor="text1"/>
                <w:position w:val="0"/>
                <w14:textFill>
                  <w14:solidFill>
                    <w14:schemeClr w14:val="tx1"/>
                  </w14:solidFill>
                </w14:textFill>
              </w:rPr>
              <w:t>由监测数据可知，本项目所在环境空气评价区域内TVOC浓度值符合《环境影响评价技术导则大气环境》（HJ2.2-2018）中附录D限值要求。</w:t>
            </w:r>
          </w:p>
          <w:p>
            <w:pPr>
              <w:spacing w:line="360" w:lineRule="auto"/>
              <w:ind w:firstLine="480"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w:t>
            </w:r>
            <w:r>
              <w:rPr>
                <w:b/>
                <w:bCs/>
                <w:color w:val="000000" w:themeColor="text1"/>
                <w:sz w:val="24"/>
                <w14:textFill>
                  <w14:solidFill>
                    <w14:schemeClr w14:val="tx1"/>
                  </w14:solidFill>
                </w14:textFill>
              </w:rPr>
              <w:t>地表水环境</w:t>
            </w:r>
          </w:p>
          <w:p>
            <w:pPr>
              <w:pStyle w:val="50"/>
              <w:adjustRightInd/>
              <w:ind w:firstLine="480" w:firstLineChars="200"/>
              <w:rPr>
                <w:rFonts w:ascii="Times New Roman" w:cs="Times New Roman"/>
                <w:bCs w:val="0"/>
                <w:color w:val="000000" w:themeColor="text1"/>
                <w:position w:val="0"/>
                <w14:textFill>
                  <w14:solidFill>
                    <w14:schemeClr w14:val="tx1"/>
                  </w14:solidFill>
                </w14:textFill>
              </w:rPr>
            </w:pPr>
            <w:r>
              <w:rPr>
                <w:rFonts w:ascii="Times New Roman" w:cs="Times New Roman"/>
                <w:bCs w:val="0"/>
                <w:color w:val="000000" w:themeColor="text1"/>
                <w:position w:val="0"/>
                <w14:textFill>
                  <w14:solidFill>
                    <w14:schemeClr w14:val="tx1"/>
                  </w14:solidFill>
                </w14:textFill>
              </w:rPr>
              <w:t>本项目所在地区属于</w:t>
            </w:r>
            <w:r>
              <w:rPr>
                <w:rFonts w:hint="eastAsia" w:ascii="Times New Roman" w:cs="Times New Roman"/>
                <w:bCs w:val="0"/>
                <w:color w:val="000000" w:themeColor="text1"/>
                <w:position w:val="0"/>
                <w14:textFill>
                  <w14:solidFill>
                    <w14:schemeClr w14:val="tx1"/>
                  </w14:solidFill>
                </w14:textFill>
              </w:rPr>
              <w:t>园洲镇第三</w:t>
            </w:r>
            <w:r>
              <w:rPr>
                <w:rFonts w:ascii="Times New Roman" w:cs="Times New Roman"/>
                <w:bCs w:val="0"/>
                <w:color w:val="000000" w:themeColor="text1"/>
                <w:position w:val="0"/>
                <w14:textFill>
                  <w14:solidFill>
                    <w14:schemeClr w14:val="tx1"/>
                  </w14:solidFill>
                </w14:textFill>
              </w:rPr>
              <w:t>生活污水处理厂集污范围，本项目纳污水体为新村排渠，</w:t>
            </w:r>
            <w:r>
              <w:rPr>
                <w:rFonts w:hint="eastAsia" w:ascii="Times New Roman" w:cs="Times New Roman"/>
                <w:bCs w:val="0"/>
                <w:color w:val="000000" w:themeColor="text1"/>
                <w:position w:val="0"/>
                <w14:textFill>
                  <w14:solidFill>
                    <w14:schemeClr w14:val="tx1"/>
                  </w14:solidFill>
                </w14:textFill>
              </w:rPr>
              <w:t>根据《惠州市环境保护规划》（</w:t>
            </w:r>
            <w:r>
              <w:rPr>
                <w:rFonts w:ascii="Times New Roman" w:cs="Times New Roman"/>
                <w:bCs w:val="0"/>
                <w:color w:val="000000" w:themeColor="text1"/>
                <w:position w:val="0"/>
                <w14:textFill>
                  <w14:solidFill>
                    <w14:schemeClr w14:val="tx1"/>
                  </w14:solidFill>
                </w14:textFill>
              </w:rPr>
              <w:t>2007-2020</w:t>
            </w:r>
            <w:r>
              <w:rPr>
                <w:rFonts w:hint="eastAsia" w:ascii="Times New Roman" w:cs="Times New Roman"/>
                <w:bCs w:val="0"/>
                <w:color w:val="000000" w:themeColor="text1"/>
                <w:position w:val="0"/>
                <w14:textFill>
                  <w14:solidFill>
                    <w14:schemeClr w14:val="tx1"/>
                  </w14:solidFill>
                </w14:textFill>
              </w:rPr>
              <w:t>）、《博罗县</w:t>
            </w:r>
            <w:r>
              <w:rPr>
                <w:rFonts w:ascii="Times New Roman" w:cs="Times New Roman"/>
                <w:bCs w:val="0"/>
                <w:color w:val="000000" w:themeColor="text1"/>
                <w:position w:val="0"/>
                <w14:textFill>
                  <w14:solidFill>
                    <w14:schemeClr w14:val="tx1"/>
                  </w14:solidFill>
                </w14:textFill>
              </w:rPr>
              <w:t>2022</w:t>
            </w:r>
            <w:r>
              <w:rPr>
                <w:rFonts w:hint="eastAsia" w:ascii="Times New Roman" w:cs="Times New Roman"/>
                <w:bCs w:val="0"/>
                <w:color w:val="000000" w:themeColor="text1"/>
                <w:position w:val="0"/>
                <w14:textFill>
                  <w14:solidFill>
                    <w14:schemeClr w14:val="tx1"/>
                  </w14:solidFill>
                </w14:textFill>
              </w:rPr>
              <w:t>年水污染防治攻坚战实施方案》（博环攻坚办</w:t>
            </w:r>
            <w:r>
              <w:rPr>
                <w:rFonts w:ascii="Times New Roman" w:cs="Times New Roman"/>
                <w:bCs w:val="0"/>
                <w:color w:val="000000" w:themeColor="text1"/>
                <w:position w:val="0"/>
                <w14:textFill>
                  <w14:solidFill>
                    <w14:schemeClr w14:val="tx1"/>
                  </w14:solidFill>
                </w14:textFill>
              </w:rPr>
              <w:t>[2022]28</w:t>
            </w:r>
            <w:r>
              <w:rPr>
                <w:rFonts w:hint="eastAsia" w:ascii="Times New Roman" w:cs="Times New Roman"/>
                <w:bCs w:val="0"/>
                <w:color w:val="000000" w:themeColor="text1"/>
                <w:position w:val="0"/>
                <w14:textFill>
                  <w14:solidFill>
                    <w14:schemeClr w14:val="tx1"/>
                  </w14:solidFill>
                </w14:textFill>
              </w:rPr>
              <w:t>号）并参考目标水体的水环境功能，</w:t>
            </w:r>
            <w:r>
              <w:rPr>
                <w:rFonts w:ascii="Times New Roman" w:cs="Times New Roman"/>
                <w:bCs w:val="0"/>
                <w:color w:val="000000" w:themeColor="text1"/>
                <w:position w:val="0"/>
                <w14:textFill>
                  <w14:solidFill>
                    <w14:schemeClr w14:val="tx1"/>
                  </w14:solidFill>
                </w14:textFill>
              </w:rPr>
              <w:t>新村排渠</w:t>
            </w:r>
            <w:r>
              <w:rPr>
                <w:rFonts w:hint="eastAsia" w:ascii="Times New Roman" w:cs="Times New Roman"/>
                <w:bCs w:val="0"/>
                <w:color w:val="000000" w:themeColor="text1"/>
                <w:position w:val="0"/>
                <w14:textFill>
                  <w14:solidFill>
                    <w14:schemeClr w14:val="tx1"/>
                  </w14:solidFill>
                </w14:textFill>
              </w:rPr>
              <w:t>属于Ⅴ类水，执行《地表水环境质量标准》（</w:t>
            </w:r>
            <w:r>
              <w:rPr>
                <w:rFonts w:ascii="Times New Roman" w:cs="Times New Roman"/>
                <w:bCs w:val="0"/>
                <w:color w:val="000000" w:themeColor="text1"/>
                <w:position w:val="0"/>
                <w14:textFill>
                  <w14:solidFill>
                    <w14:schemeClr w14:val="tx1"/>
                  </w14:solidFill>
                </w14:textFill>
              </w:rPr>
              <w:t>GB3838-2002</w:t>
            </w:r>
            <w:r>
              <w:rPr>
                <w:rFonts w:hint="eastAsia" w:ascii="Times New Roman" w:cs="Times New Roman"/>
                <w:bCs w:val="0"/>
                <w:color w:val="000000" w:themeColor="text1"/>
                <w:position w:val="0"/>
                <w14:textFill>
                  <w14:solidFill>
                    <w14:schemeClr w14:val="tx1"/>
                  </w14:solidFill>
                </w14:textFill>
              </w:rPr>
              <w:t>）中Ⅴ类标准。</w:t>
            </w:r>
          </w:p>
          <w:p>
            <w:pPr>
              <w:pStyle w:val="50"/>
              <w:adjustRightInd/>
              <w:ind w:firstLine="480" w:firstLineChars="200"/>
              <w:rPr>
                <w:rFonts w:ascii="Times New Roman" w:cs="Times New Roman"/>
                <w:bCs w:val="0"/>
                <w:color w:val="000000" w:themeColor="text1"/>
                <w:position w:val="0"/>
                <w14:textFill>
                  <w14:solidFill>
                    <w14:schemeClr w14:val="tx1"/>
                  </w14:solidFill>
                </w14:textFill>
              </w:rPr>
            </w:pPr>
            <w:r>
              <w:rPr>
                <w:rFonts w:ascii="Times New Roman" w:cs="Times New Roman"/>
                <w:bCs w:val="0"/>
                <w:color w:val="000000" w:themeColor="text1"/>
                <w:position w:val="0"/>
                <w14:textFill>
                  <w14:solidFill>
                    <w14:schemeClr w14:val="tx1"/>
                  </w14:solidFill>
                </w14:textFill>
              </w:rPr>
              <w:t>本项目新村排渠水质现状监测数据引用《博罗县园洲镇三角电排站工程环境影响报告书》中委托江门中环检测技术有限公司于2020年1月3日～1月5日对新村排渠进行监测（报告编号：B96289O29L2），连续监测3天，每日监测1次</w:t>
            </w:r>
            <w:r>
              <w:rPr>
                <w:rFonts w:hint="eastAsia" w:ascii="Times New Roman" w:cs="Times New Roman"/>
                <w:bCs w:val="0"/>
                <w:color w:val="000000" w:themeColor="text1"/>
                <w:position w:val="0"/>
                <w14:textFill>
                  <w14:solidFill>
                    <w14:schemeClr w14:val="tx1"/>
                  </w14:solidFill>
                </w14:textFill>
              </w:rPr>
              <w:t>。根据</w:t>
            </w:r>
            <w:r>
              <w:rPr>
                <w:rFonts w:ascii="Times New Roman" w:cs="Times New Roman"/>
                <w:bCs w:val="0"/>
                <w:color w:val="000000" w:themeColor="text1"/>
                <w:position w:val="0"/>
                <w14:textFill>
                  <w14:solidFill>
                    <w14:schemeClr w14:val="tx1"/>
                  </w14:solidFill>
                </w14:textFill>
              </w:rPr>
              <w:t>《环境影响评价技术导则-地表水环境》（HJ/T2.3-2018）的要求，该监测数据在三年有效期范围，符合导则关于数据引用的要求，因此引用数据具有可行性。</w:t>
            </w:r>
          </w:p>
          <w:p>
            <w:pPr>
              <w:pStyle w:val="50"/>
              <w:adjustRightInd/>
              <w:ind w:firstLine="480" w:firstLineChars="200"/>
              <w:rPr>
                <w:rFonts w:ascii="Times New Roman" w:cs="Times New Roman"/>
                <w:bCs w:val="0"/>
                <w:color w:val="000000" w:themeColor="text1"/>
                <w:position w:val="0"/>
                <w14:textFill>
                  <w14:solidFill>
                    <w14:schemeClr w14:val="tx1"/>
                  </w14:solidFill>
                </w14:textFill>
              </w:rPr>
            </w:pPr>
            <w:r>
              <w:rPr>
                <w:rFonts w:ascii="Times New Roman" w:cs="Times New Roman"/>
                <w:bCs w:val="0"/>
                <w:color w:val="000000" w:themeColor="text1"/>
                <w:position w:val="0"/>
                <w14:textFill>
                  <w14:solidFill>
                    <w14:schemeClr w14:val="tx1"/>
                  </w14:solidFill>
                </w14:textFill>
              </w:rPr>
              <w:t>本项目引用的地表水环境质量现状监测点具体位置见表13。</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项目监测点位情况表</w:t>
            </w:r>
          </w:p>
          <w:tbl>
            <w:tblPr>
              <w:tblStyle w:val="2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4"/>
              <w:gridCol w:w="5299"/>
              <w:gridCol w:w="1331"/>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tcBorders>
                    <w:top w:val="single" w:color="000000" w:sz="4" w:space="0"/>
                    <w:left w:val="single" w:color="000000" w:sz="4" w:space="0"/>
                    <w:bottom w:val="single" w:color="000000" w:sz="4" w:space="0"/>
                    <w:right w:val="single" w:color="000000"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编号</w:t>
                  </w:r>
                </w:p>
              </w:tc>
              <w:tc>
                <w:tcPr>
                  <w:tcW w:w="5299" w:type="dxa"/>
                  <w:tcBorders>
                    <w:top w:val="single" w:color="000000" w:sz="4" w:space="0"/>
                    <w:left w:val="nil"/>
                    <w:bottom w:val="single" w:color="000000" w:sz="4" w:space="0"/>
                    <w:right w:val="single" w:color="000000"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断面名称</w:t>
                  </w:r>
                </w:p>
              </w:tc>
              <w:tc>
                <w:tcPr>
                  <w:tcW w:w="1331" w:type="dxa"/>
                  <w:tcBorders>
                    <w:top w:val="single" w:color="000000" w:sz="4" w:space="0"/>
                    <w:left w:val="nil"/>
                    <w:bottom w:val="single" w:color="000000" w:sz="4"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所属水域</w:t>
                  </w:r>
                </w:p>
              </w:tc>
              <w:tc>
                <w:tcPr>
                  <w:tcW w:w="1513" w:type="dxa"/>
                  <w:tcBorders>
                    <w:top w:val="single" w:color="000000" w:sz="4" w:space="0"/>
                    <w:left w:val="nil"/>
                    <w:bottom w:val="single" w:color="000000" w:sz="4" w:space="0"/>
                    <w:right w:val="single" w:color="000000"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水质控制级别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tcBorders>
                    <w:top w:val="single" w:color="000000" w:sz="4" w:space="0"/>
                    <w:left w:val="single" w:color="000000" w:sz="4" w:space="0"/>
                    <w:bottom w:val="single" w:color="000000" w:sz="4" w:space="0"/>
                    <w:right w:val="single" w:color="000000"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W1</w:t>
                  </w:r>
                </w:p>
              </w:tc>
              <w:tc>
                <w:tcPr>
                  <w:tcW w:w="5299" w:type="dxa"/>
                  <w:tcBorders>
                    <w:top w:val="single" w:color="000000" w:sz="4" w:space="0"/>
                    <w:left w:val="nil"/>
                    <w:bottom w:val="single" w:color="000000" w:sz="4" w:space="0"/>
                    <w:right w:val="single" w:color="000000"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博罗县园洲镇三角电排站工程所在地新村排渠上游200m处</w:t>
                  </w:r>
                </w:p>
              </w:tc>
              <w:tc>
                <w:tcPr>
                  <w:tcW w:w="1331" w:type="dxa"/>
                  <w:tcBorders>
                    <w:top w:val="single" w:color="000000" w:sz="4" w:space="0"/>
                    <w:left w:val="nil"/>
                    <w:bottom w:val="single" w:color="000000" w:sz="4"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新村排渠</w:t>
                  </w:r>
                </w:p>
              </w:tc>
              <w:tc>
                <w:tcPr>
                  <w:tcW w:w="1513" w:type="dxa"/>
                  <w:vMerge w:val="restart"/>
                  <w:tcBorders>
                    <w:top w:val="nil"/>
                    <w:left w:val="nil"/>
                    <w:bottom w:val="single" w:color="000000" w:sz="4" w:space="0"/>
                    <w:right w:val="single" w:color="000000" w:sz="4" w:space="0"/>
                  </w:tcBorders>
                  <w:vAlign w:val="center"/>
                </w:tcPr>
                <w:p>
                  <w:pPr>
                    <w:pStyle w:val="78"/>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Ⅴ</w:t>
                  </w:r>
                  <w:r>
                    <w:rPr>
                      <w:color w:val="000000" w:themeColor="text1"/>
                      <w14:textFill>
                        <w14:solidFill>
                          <w14:schemeClr w14:val="tx1"/>
                        </w14:solidFill>
                      </w14:textFill>
                    </w:rPr>
                    <w:t>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tcBorders>
                    <w:top w:val="single" w:color="000000" w:sz="4" w:space="0"/>
                    <w:left w:val="single" w:color="000000" w:sz="4" w:space="0"/>
                    <w:bottom w:val="single" w:color="000000" w:sz="4" w:space="0"/>
                    <w:right w:val="single" w:color="000000"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W2</w:t>
                  </w:r>
                </w:p>
              </w:tc>
              <w:tc>
                <w:tcPr>
                  <w:tcW w:w="5299" w:type="dxa"/>
                  <w:tcBorders>
                    <w:top w:val="single" w:color="000000" w:sz="4" w:space="0"/>
                    <w:left w:val="nil"/>
                    <w:bottom w:val="single" w:color="000000" w:sz="4" w:space="0"/>
                    <w:right w:val="single" w:color="000000"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博罗县园洲镇三角电排站工程所在地新村排渠下游1000m处</w:t>
                  </w:r>
                </w:p>
              </w:tc>
              <w:tc>
                <w:tcPr>
                  <w:tcW w:w="1331" w:type="dxa"/>
                  <w:tcBorders>
                    <w:top w:val="single" w:color="000000" w:sz="4" w:space="0"/>
                    <w:left w:val="nil"/>
                    <w:bottom w:val="single" w:color="000000" w:sz="4"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新村排渠</w:t>
                  </w:r>
                </w:p>
              </w:tc>
              <w:tc>
                <w:tcPr>
                  <w:tcW w:w="1513" w:type="dxa"/>
                  <w:vMerge w:val="continue"/>
                  <w:tcBorders>
                    <w:top w:val="nil"/>
                    <w:left w:val="nil"/>
                    <w:bottom w:val="single" w:color="000000" w:sz="4" w:space="0"/>
                    <w:right w:val="single" w:color="000000" w:sz="4" w:space="0"/>
                  </w:tcBorders>
                  <w:vAlign w:val="center"/>
                </w:tcPr>
                <w:p>
                  <w:pPr>
                    <w:widowControl/>
                    <w:jc w:val="left"/>
                    <w:rPr>
                      <w:color w:val="000000" w:themeColor="text1"/>
                      <w:szCs w:val="21"/>
                      <w14:textFill>
                        <w14:solidFill>
                          <w14:schemeClr w14:val="tx1"/>
                        </w14:solidFill>
                      </w14:textFill>
                    </w:rPr>
                  </w:pPr>
                </w:p>
              </w:tc>
            </w:tr>
          </w:tbl>
          <w:p>
            <w:pPr>
              <w:pStyle w:val="50"/>
              <w:adjustRightInd/>
              <w:ind w:firstLine="480" w:firstLineChars="200"/>
              <w:rPr>
                <w:rFonts w:ascii="Times New Roman" w:cs="Times New Roman"/>
                <w:bCs w:val="0"/>
                <w:color w:val="000000" w:themeColor="text1"/>
                <w:position w:val="0"/>
                <w14:textFill>
                  <w14:solidFill>
                    <w14:schemeClr w14:val="tx1"/>
                  </w14:solidFill>
                </w14:textFill>
              </w:rPr>
            </w:pPr>
            <w:r>
              <w:rPr>
                <w:rFonts w:ascii="Times New Roman" w:cs="Times New Roman"/>
                <w:bCs w:val="0"/>
                <w:color w:val="000000" w:themeColor="text1"/>
                <w:position w:val="0"/>
                <w14:textFill>
                  <w14:solidFill>
                    <w14:schemeClr w14:val="tx1"/>
                  </w14:solidFill>
                </w14:textFill>
              </w:rPr>
              <w:t>具体监测数据见下表：</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地表水现状监测数据</w:t>
            </w:r>
            <w:r>
              <w:rPr>
                <w:rFonts w:ascii="Times New Roman" w:hAnsi="Times New Roman" w:cs="Times New Roman"/>
                <w:b/>
                <w:bCs/>
                <w:color w:val="000000" w:themeColor="text1"/>
                <w:sz w:val="21"/>
                <w:szCs w:val="21"/>
                <w14:textFill>
                  <w14:solidFill>
                    <w14:schemeClr w14:val="tx1"/>
                  </w14:solidFill>
                </w14:textFill>
              </w:rPr>
              <w:tab/>
            </w:r>
            <w:r>
              <w:rPr>
                <w:rFonts w:ascii="Times New Roman" w:hAnsi="Times New Roman" w:cs="Times New Roman"/>
                <w:b/>
                <w:bCs/>
                <w:color w:val="000000" w:themeColor="text1"/>
                <w:sz w:val="21"/>
                <w:szCs w:val="21"/>
                <w14:textFill>
                  <w14:solidFill>
                    <w14:schemeClr w14:val="tx1"/>
                  </w14:solidFill>
                </w14:textFill>
              </w:rPr>
              <w:t>单位：mg/L，pH 为无量纲</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683"/>
              <w:gridCol w:w="1062"/>
              <w:gridCol w:w="1280"/>
              <w:gridCol w:w="739"/>
              <w:gridCol w:w="801"/>
              <w:gridCol w:w="731"/>
              <w:gridCol w:w="685"/>
              <w:gridCol w:w="851"/>
              <w:gridCol w:w="844"/>
              <w:gridCol w:w="636"/>
              <w:gridCol w:w="52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645" w:type="dxa"/>
                  <w:vMerge w:val="restart"/>
                  <w:tcBorders>
                    <w:top w:val="single" w:color="auto" w:sz="4" w:space="0"/>
                    <w:left w:val="single" w:color="auto" w:sz="4"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测点编号</w:t>
                  </w:r>
                </w:p>
              </w:tc>
              <w:tc>
                <w:tcPr>
                  <w:tcW w:w="1003" w:type="dxa"/>
                  <w:vMerge w:val="restart"/>
                  <w:tcBorders>
                    <w:top w:val="single" w:color="auto" w:sz="4"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采样时间</w:t>
                  </w:r>
                </w:p>
              </w:tc>
              <w:tc>
                <w:tcPr>
                  <w:tcW w:w="6695" w:type="dxa"/>
                  <w:gridSpan w:val="9"/>
                  <w:tcBorders>
                    <w:top w:val="single" w:color="auto" w:sz="4"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监测项目及监测结果（</w:t>
                  </w:r>
                  <w:r>
                    <w:rPr>
                      <w:color w:val="000000" w:themeColor="text1"/>
                      <w14:textFill>
                        <w14:solidFill>
                          <w14:schemeClr w14:val="tx1"/>
                        </w14:solidFill>
                      </w14:textFill>
                    </w:rPr>
                    <w:t>mg/L</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 xml:space="preserve">pH    </w:t>
                  </w:r>
                  <w:r>
                    <w:rPr>
                      <w:rFonts w:ascii="宋体" w:hAnsi="宋体"/>
                      <w:color w:val="000000" w:themeColor="text1"/>
                      <w14:textFill>
                        <w14:solidFill>
                          <w14:schemeClr w14:val="tx1"/>
                        </w14:solidFill>
                      </w14:textFill>
                    </w:rPr>
                    <w:t>为无量纲、注明除外）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645"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100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120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水温（</w:t>
                  </w:r>
                  <w:r>
                    <w:rPr>
                      <w:color w:val="000000" w:themeColor="text1"/>
                      <w14:textFill>
                        <w14:solidFill>
                          <w14:schemeClr w14:val="tx1"/>
                        </w14:solidFill>
                      </w14:textFill>
                    </w:rPr>
                    <w:t>℃</w:t>
                  </w:r>
                  <w:r>
                    <w:rPr>
                      <w:rFonts w:ascii="宋体" w:hAnsi="宋体"/>
                      <w:color w:val="000000" w:themeColor="text1"/>
                      <w14:textFill>
                        <w14:solidFill>
                          <w14:schemeClr w14:val="tx1"/>
                        </w14:solidFill>
                      </w14:textFill>
                    </w:rPr>
                    <w:t>）</w:t>
                  </w:r>
                </w:p>
              </w:tc>
              <w:tc>
                <w:tcPr>
                  <w:tcW w:w="69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 xml:space="preserve">pH </w:t>
                  </w:r>
                  <w:r>
                    <w:rPr>
                      <w:rFonts w:ascii="宋体" w:hAnsi="宋体"/>
                      <w:color w:val="000000" w:themeColor="text1"/>
                      <w14:textFill>
                        <w14:solidFill>
                          <w14:schemeClr w14:val="tx1"/>
                        </w14:solidFill>
                      </w14:textFill>
                    </w:rPr>
                    <w:t>值</w:t>
                  </w:r>
                </w:p>
              </w:tc>
              <w:tc>
                <w:tcPr>
                  <w:tcW w:w="756"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COD</w:t>
                  </w:r>
                  <w:r>
                    <w:rPr>
                      <w:color w:val="000000" w:themeColor="text1"/>
                      <w:vertAlign w:val="subscript"/>
                      <w14:textFill>
                        <w14:solidFill>
                          <w14:schemeClr w14:val="tx1"/>
                        </w14:solidFill>
                      </w14:textFill>
                    </w:rPr>
                    <w:t>Cr</w:t>
                  </w:r>
                </w:p>
              </w:tc>
              <w:tc>
                <w:tcPr>
                  <w:tcW w:w="69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BOD</w:t>
                  </w:r>
                  <w:r>
                    <w:rPr>
                      <w:color w:val="000000" w:themeColor="text1"/>
                      <w:vertAlign w:val="subscript"/>
                      <w14:textFill>
                        <w14:solidFill>
                          <w14:schemeClr w14:val="tx1"/>
                        </w14:solidFill>
                      </w14:textFill>
                    </w:rPr>
                    <w:t>5</w:t>
                  </w:r>
                </w:p>
              </w:tc>
              <w:tc>
                <w:tcPr>
                  <w:tcW w:w="64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氨氮</w:t>
                  </w:r>
                </w:p>
              </w:tc>
              <w:tc>
                <w:tcPr>
                  <w:tcW w:w="8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溶解氧</w:t>
                  </w:r>
                </w:p>
              </w:tc>
              <w:tc>
                <w:tcPr>
                  <w:tcW w:w="79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石油类</w:t>
                  </w:r>
                </w:p>
              </w:tc>
              <w:tc>
                <w:tcPr>
                  <w:tcW w:w="60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总磷</w:t>
                  </w:r>
                </w:p>
              </w:tc>
              <w:tc>
                <w:tcPr>
                  <w:tcW w:w="496" w:type="dxa"/>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总氮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4" w:hRule="atLeast"/>
                <w:jc w:val="center"/>
              </w:trPr>
              <w:tc>
                <w:tcPr>
                  <w:tcW w:w="645" w:type="dxa"/>
                  <w:vMerge w:val="restart"/>
                  <w:tcBorders>
                    <w:top w:val="single" w:color="auto" w:sz="6" w:space="0"/>
                    <w:left w:val="single" w:color="auto" w:sz="4"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W1</w:t>
                  </w:r>
                </w:p>
              </w:tc>
              <w:tc>
                <w:tcPr>
                  <w:tcW w:w="10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2020.1.3</w:t>
                  </w:r>
                </w:p>
              </w:tc>
              <w:tc>
                <w:tcPr>
                  <w:tcW w:w="120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17.5</w:t>
                  </w:r>
                </w:p>
              </w:tc>
              <w:tc>
                <w:tcPr>
                  <w:tcW w:w="69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6.86</w:t>
                  </w:r>
                </w:p>
              </w:tc>
              <w:tc>
                <w:tcPr>
                  <w:tcW w:w="756"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26</w:t>
                  </w:r>
                </w:p>
              </w:tc>
              <w:tc>
                <w:tcPr>
                  <w:tcW w:w="69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6.4</w:t>
                  </w:r>
                </w:p>
              </w:tc>
              <w:tc>
                <w:tcPr>
                  <w:tcW w:w="64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2.01</w:t>
                  </w:r>
                </w:p>
              </w:tc>
              <w:tc>
                <w:tcPr>
                  <w:tcW w:w="8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4.1</w:t>
                  </w:r>
                </w:p>
              </w:tc>
              <w:tc>
                <w:tcPr>
                  <w:tcW w:w="79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0.02</w:t>
                  </w:r>
                </w:p>
              </w:tc>
              <w:tc>
                <w:tcPr>
                  <w:tcW w:w="60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0.14</w:t>
                  </w:r>
                </w:p>
              </w:tc>
              <w:tc>
                <w:tcPr>
                  <w:tcW w:w="496" w:type="dxa"/>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7.09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645"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10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2020.1.4</w:t>
                  </w:r>
                </w:p>
              </w:tc>
              <w:tc>
                <w:tcPr>
                  <w:tcW w:w="120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17.2</w:t>
                  </w:r>
                </w:p>
              </w:tc>
              <w:tc>
                <w:tcPr>
                  <w:tcW w:w="69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6.91</w:t>
                  </w:r>
                </w:p>
              </w:tc>
              <w:tc>
                <w:tcPr>
                  <w:tcW w:w="756"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28</w:t>
                  </w:r>
                </w:p>
              </w:tc>
              <w:tc>
                <w:tcPr>
                  <w:tcW w:w="69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6.6</w:t>
                  </w:r>
                </w:p>
              </w:tc>
              <w:tc>
                <w:tcPr>
                  <w:tcW w:w="64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1.93</w:t>
                  </w:r>
                </w:p>
              </w:tc>
              <w:tc>
                <w:tcPr>
                  <w:tcW w:w="8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4.9</w:t>
                  </w:r>
                </w:p>
              </w:tc>
              <w:tc>
                <w:tcPr>
                  <w:tcW w:w="79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0.04</w:t>
                  </w:r>
                </w:p>
              </w:tc>
              <w:tc>
                <w:tcPr>
                  <w:tcW w:w="60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0.12</w:t>
                  </w:r>
                </w:p>
              </w:tc>
              <w:tc>
                <w:tcPr>
                  <w:tcW w:w="496" w:type="dxa"/>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6.96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645"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10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2020.1.5</w:t>
                  </w:r>
                </w:p>
              </w:tc>
              <w:tc>
                <w:tcPr>
                  <w:tcW w:w="120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18.1</w:t>
                  </w:r>
                </w:p>
              </w:tc>
              <w:tc>
                <w:tcPr>
                  <w:tcW w:w="69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6.83</w:t>
                  </w:r>
                </w:p>
              </w:tc>
              <w:tc>
                <w:tcPr>
                  <w:tcW w:w="756"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27</w:t>
                  </w:r>
                </w:p>
              </w:tc>
              <w:tc>
                <w:tcPr>
                  <w:tcW w:w="69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6.7</w:t>
                  </w:r>
                </w:p>
              </w:tc>
              <w:tc>
                <w:tcPr>
                  <w:tcW w:w="64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2.17</w:t>
                  </w:r>
                </w:p>
              </w:tc>
              <w:tc>
                <w:tcPr>
                  <w:tcW w:w="8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4.5</w:t>
                  </w:r>
                </w:p>
              </w:tc>
              <w:tc>
                <w:tcPr>
                  <w:tcW w:w="79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0.03</w:t>
                  </w:r>
                </w:p>
              </w:tc>
              <w:tc>
                <w:tcPr>
                  <w:tcW w:w="60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0.13</w:t>
                  </w:r>
                </w:p>
              </w:tc>
              <w:tc>
                <w:tcPr>
                  <w:tcW w:w="496" w:type="dxa"/>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7.14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4" w:hRule="atLeast"/>
                <w:jc w:val="center"/>
              </w:trPr>
              <w:tc>
                <w:tcPr>
                  <w:tcW w:w="645" w:type="dxa"/>
                  <w:vMerge w:val="restart"/>
                  <w:tcBorders>
                    <w:top w:val="single" w:color="auto" w:sz="6" w:space="0"/>
                    <w:left w:val="single" w:color="auto" w:sz="4"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W2</w:t>
                  </w:r>
                </w:p>
              </w:tc>
              <w:tc>
                <w:tcPr>
                  <w:tcW w:w="10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2020.1.3</w:t>
                  </w:r>
                </w:p>
              </w:tc>
              <w:tc>
                <w:tcPr>
                  <w:tcW w:w="120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18.2</w:t>
                  </w:r>
                </w:p>
              </w:tc>
              <w:tc>
                <w:tcPr>
                  <w:tcW w:w="69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6.84</w:t>
                  </w:r>
                </w:p>
              </w:tc>
              <w:tc>
                <w:tcPr>
                  <w:tcW w:w="756"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34</w:t>
                  </w:r>
                </w:p>
              </w:tc>
              <w:tc>
                <w:tcPr>
                  <w:tcW w:w="69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7.2</w:t>
                  </w:r>
                </w:p>
              </w:tc>
              <w:tc>
                <w:tcPr>
                  <w:tcW w:w="64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2.15</w:t>
                  </w:r>
                </w:p>
              </w:tc>
              <w:tc>
                <w:tcPr>
                  <w:tcW w:w="8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4.2</w:t>
                  </w:r>
                </w:p>
              </w:tc>
              <w:tc>
                <w:tcPr>
                  <w:tcW w:w="79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0.03</w:t>
                  </w:r>
                </w:p>
              </w:tc>
              <w:tc>
                <w:tcPr>
                  <w:tcW w:w="60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0.18</w:t>
                  </w:r>
                </w:p>
              </w:tc>
              <w:tc>
                <w:tcPr>
                  <w:tcW w:w="496" w:type="dxa"/>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7.21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645"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10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2020.1.4</w:t>
                  </w:r>
                </w:p>
              </w:tc>
              <w:tc>
                <w:tcPr>
                  <w:tcW w:w="120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18.5</w:t>
                  </w:r>
                </w:p>
              </w:tc>
              <w:tc>
                <w:tcPr>
                  <w:tcW w:w="69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6.75</w:t>
                  </w:r>
                </w:p>
              </w:tc>
              <w:tc>
                <w:tcPr>
                  <w:tcW w:w="756"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29</w:t>
                  </w:r>
                </w:p>
              </w:tc>
              <w:tc>
                <w:tcPr>
                  <w:tcW w:w="69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6.8</w:t>
                  </w:r>
                </w:p>
              </w:tc>
              <w:tc>
                <w:tcPr>
                  <w:tcW w:w="64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2.31</w:t>
                  </w:r>
                </w:p>
              </w:tc>
              <w:tc>
                <w:tcPr>
                  <w:tcW w:w="8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3.9</w:t>
                  </w:r>
                </w:p>
              </w:tc>
              <w:tc>
                <w:tcPr>
                  <w:tcW w:w="79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60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0.14</w:t>
                  </w:r>
                </w:p>
              </w:tc>
              <w:tc>
                <w:tcPr>
                  <w:tcW w:w="496" w:type="dxa"/>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6.95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645"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10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2020.1.5</w:t>
                  </w:r>
                </w:p>
              </w:tc>
              <w:tc>
                <w:tcPr>
                  <w:tcW w:w="120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18.1</w:t>
                  </w:r>
                </w:p>
              </w:tc>
              <w:tc>
                <w:tcPr>
                  <w:tcW w:w="69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6.81</w:t>
                  </w:r>
                </w:p>
              </w:tc>
              <w:tc>
                <w:tcPr>
                  <w:tcW w:w="756"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27</w:t>
                  </w:r>
                </w:p>
              </w:tc>
              <w:tc>
                <w:tcPr>
                  <w:tcW w:w="69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7.0</w:t>
                  </w:r>
                </w:p>
              </w:tc>
              <w:tc>
                <w:tcPr>
                  <w:tcW w:w="64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1.97</w:t>
                  </w:r>
                </w:p>
              </w:tc>
              <w:tc>
                <w:tcPr>
                  <w:tcW w:w="8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4.1</w:t>
                  </w:r>
                </w:p>
              </w:tc>
              <w:tc>
                <w:tcPr>
                  <w:tcW w:w="79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0.06</w:t>
                  </w:r>
                </w:p>
              </w:tc>
              <w:tc>
                <w:tcPr>
                  <w:tcW w:w="60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0.17</w:t>
                  </w:r>
                </w:p>
              </w:tc>
              <w:tc>
                <w:tcPr>
                  <w:tcW w:w="496" w:type="dxa"/>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645" w:type="dxa"/>
                  <w:vMerge w:val="restart"/>
                  <w:tcBorders>
                    <w:top w:val="single" w:color="auto" w:sz="6" w:space="0"/>
                    <w:left w:val="single" w:color="auto" w:sz="4"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W5</w:t>
                  </w:r>
                </w:p>
              </w:tc>
              <w:tc>
                <w:tcPr>
                  <w:tcW w:w="10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2020.1.3</w:t>
                  </w:r>
                </w:p>
              </w:tc>
              <w:tc>
                <w:tcPr>
                  <w:tcW w:w="120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16.5</w:t>
                  </w:r>
                </w:p>
              </w:tc>
              <w:tc>
                <w:tcPr>
                  <w:tcW w:w="69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7.09</w:t>
                  </w:r>
                </w:p>
              </w:tc>
              <w:tc>
                <w:tcPr>
                  <w:tcW w:w="756"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14</w:t>
                  </w:r>
                </w:p>
              </w:tc>
              <w:tc>
                <w:tcPr>
                  <w:tcW w:w="69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2.3</w:t>
                  </w:r>
                </w:p>
              </w:tc>
              <w:tc>
                <w:tcPr>
                  <w:tcW w:w="64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0.194</w:t>
                  </w:r>
                </w:p>
              </w:tc>
              <w:tc>
                <w:tcPr>
                  <w:tcW w:w="8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6.1</w:t>
                  </w:r>
                </w:p>
              </w:tc>
              <w:tc>
                <w:tcPr>
                  <w:tcW w:w="79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ND</w:t>
                  </w:r>
                </w:p>
              </w:tc>
              <w:tc>
                <w:tcPr>
                  <w:tcW w:w="60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0.06</w:t>
                  </w:r>
                </w:p>
              </w:tc>
              <w:tc>
                <w:tcPr>
                  <w:tcW w:w="496" w:type="dxa"/>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0.76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645"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10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2020.1.4</w:t>
                  </w:r>
                </w:p>
              </w:tc>
              <w:tc>
                <w:tcPr>
                  <w:tcW w:w="120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17.1</w:t>
                  </w:r>
                </w:p>
              </w:tc>
              <w:tc>
                <w:tcPr>
                  <w:tcW w:w="69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7.12</w:t>
                  </w:r>
                </w:p>
              </w:tc>
              <w:tc>
                <w:tcPr>
                  <w:tcW w:w="756"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16</w:t>
                  </w:r>
                </w:p>
              </w:tc>
              <w:tc>
                <w:tcPr>
                  <w:tcW w:w="69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2.6</w:t>
                  </w:r>
                </w:p>
              </w:tc>
              <w:tc>
                <w:tcPr>
                  <w:tcW w:w="64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0.208</w:t>
                  </w:r>
                </w:p>
              </w:tc>
              <w:tc>
                <w:tcPr>
                  <w:tcW w:w="8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5.9</w:t>
                  </w:r>
                </w:p>
              </w:tc>
              <w:tc>
                <w:tcPr>
                  <w:tcW w:w="79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ND</w:t>
                  </w:r>
                </w:p>
              </w:tc>
              <w:tc>
                <w:tcPr>
                  <w:tcW w:w="60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0.08</w:t>
                  </w:r>
                </w:p>
              </w:tc>
              <w:tc>
                <w:tcPr>
                  <w:tcW w:w="496" w:type="dxa"/>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0.81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645"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10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2020.1.5</w:t>
                  </w:r>
                </w:p>
              </w:tc>
              <w:tc>
                <w:tcPr>
                  <w:tcW w:w="120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16.8</w:t>
                  </w:r>
                </w:p>
              </w:tc>
              <w:tc>
                <w:tcPr>
                  <w:tcW w:w="69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7.16</w:t>
                  </w:r>
                </w:p>
              </w:tc>
              <w:tc>
                <w:tcPr>
                  <w:tcW w:w="756"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13</w:t>
                  </w:r>
                </w:p>
              </w:tc>
              <w:tc>
                <w:tcPr>
                  <w:tcW w:w="69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2.1</w:t>
                  </w:r>
                </w:p>
              </w:tc>
              <w:tc>
                <w:tcPr>
                  <w:tcW w:w="64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0.212</w:t>
                  </w:r>
                </w:p>
              </w:tc>
              <w:tc>
                <w:tcPr>
                  <w:tcW w:w="8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5.7</w:t>
                  </w:r>
                </w:p>
              </w:tc>
              <w:tc>
                <w:tcPr>
                  <w:tcW w:w="79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ND</w:t>
                  </w:r>
                </w:p>
              </w:tc>
              <w:tc>
                <w:tcPr>
                  <w:tcW w:w="60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0.07</w:t>
                  </w:r>
                </w:p>
              </w:tc>
              <w:tc>
                <w:tcPr>
                  <w:tcW w:w="496" w:type="dxa"/>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0.79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645" w:type="dxa"/>
                  <w:vMerge w:val="restart"/>
                  <w:tcBorders>
                    <w:top w:val="single" w:color="auto" w:sz="6" w:space="0"/>
                    <w:left w:val="single" w:color="auto" w:sz="4"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W6</w:t>
                  </w:r>
                </w:p>
              </w:tc>
              <w:tc>
                <w:tcPr>
                  <w:tcW w:w="10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2020.1.3</w:t>
                  </w:r>
                </w:p>
              </w:tc>
              <w:tc>
                <w:tcPr>
                  <w:tcW w:w="120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17.5</w:t>
                  </w:r>
                </w:p>
              </w:tc>
              <w:tc>
                <w:tcPr>
                  <w:tcW w:w="69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7.16</w:t>
                  </w:r>
                </w:p>
              </w:tc>
              <w:tc>
                <w:tcPr>
                  <w:tcW w:w="756"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15</w:t>
                  </w:r>
                </w:p>
              </w:tc>
              <w:tc>
                <w:tcPr>
                  <w:tcW w:w="69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2.3</w:t>
                  </w:r>
                </w:p>
              </w:tc>
              <w:tc>
                <w:tcPr>
                  <w:tcW w:w="64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0.247</w:t>
                  </w:r>
                </w:p>
              </w:tc>
              <w:tc>
                <w:tcPr>
                  <w:tcW w:w="8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5.3</w:t>
                  </w:r>
                </w:p>
              </w:tc>
              <w:tc>
                <w:tcPr>
                  <w:tcW w:w="79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ND</w:t>
                  </w:r>
                </w:p>
              </w:tc>
              <w:tc>
                <w:tcPr>
                  <w:tcW w:w="60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0.08</w:t>
                  </w:r>
                </w:p>
              </w:tc>
              <w:tc>
                <w:tcPr>
                  <w:tcW w:w="496" w:type="dxa"/>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0.86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645"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10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2020.1.4</w:t>
                  </w:r>
                </w:p>
              </w:tc>
              <w:tc>
                <w:tcPr>
                  <w:tcW w:w="120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18.1</w:t>
                  </w:r>
                </w:p>
              </w:tc>
              <w:tc>
                <w:tcPr>
                  <w:tcW w:w="698"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7.21</w:t>
                  </w:r>
                </w:p>
              </w:tc>
              <w:tc>
                <w:tcPr>
                  <w:tcW w:w="756"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13</w:t>
                  </w:r>
                </w:p>
              </w:tc>
              <w:tc>
                <w:tcPr>
                  <w:tcW w:w="69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2.1</w:t>
                  </w:r>
                </w:p>
              </w:tc>
              <w:tc>
                <w:tcPr>
                  <w:tcW w:w="64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0.261</w:t>
                  </w:r>
                </w:p>
              </w:tc>
              <w:tc>
                <w:tcPr>
                  <w:tcW w:w="803"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5.5</w:t>
                  </w:r>
                </w:p>
              </w:tc>
              <w:tc>
                <w:tcPr>
                  <w:tcW w:w="797"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ND</w:t>
                  </w:r>
                </w:p>
              </w:tc>
              <w:tc>
                <w:tcPr>
                  <w:tcW w:w="600" w:type="dxa"/>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0.06</w:t>
                  </w:r>
                </w:p>
              </w:tc>
              <w:tc>
                <w:tcPr>
                  <w:tcW w:w="496" w:type="dxa"/>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0.91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645"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1003" w:type="dxa"/>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2020.1.5</w:t>
                  </w:r>
                </w:p>
              </w:tc>
              <w:tc>
                <w:tcPr>
                  <w:tcW w:w="1208" w:type="dxa"/>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16.9</w:t>
                  </w:r>
                </w:p>
              </w:tc>
              <w:tc>
                <w:tcPr>
                  <w:tcW w:w="698" w:type="dxa"/>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7.18</w:t>
                  </w:r>
                </w:p>
              </w:tc>
              <w:tc>
                <w:tcPr>
                  <w:tcW w:w="756" w:type="dxa"/>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16</w:t>
                  </w:r>
                </w:p>
              </w:tc>
              <w:tc>
                <w:tcPr>
                  <w:tcW w:w="690" w:type="dxa"/>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2.5</w:t>
                  </w:r>
                </w:p>
              </w:tc>
              <w:tc>
                <w:tcPr>
                  <w:tcW w:w="647" w:type="dxa"/>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0.255</w:t>
                  </w:r>
                </w:p>
              </w:tc>
              <w:tc>
                <w:tcPr>
                  <w:tcW w:w="803" w:type="dxa"/>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5.8</w:t>
                  </w:r>
                </w:p>
              </w:tc>
              <w:tc>
                <w:tcPr>
                  <w:tcW w:w="797" w:type="dxa"/>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ND</w:t>
                  </w:r>
                </w:p>
              </w:tc>
              <w:tc>
                <w:tcPr>
                  <w:tcW w:w="600" w:type="dxa"/>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0.09</w:t>
                  </w:r>
                </w:p>
              </w:tc>
              <w:tc>
                <w:tcPr>
                  <w:tcW w:w="496" w:type="dxa"/>
                  <w:tcBorders>
                    <w:top w:val="single" w:color="auto" w:sz="6" w:space="0"/>
                    <w:left w:val="single" w:color="auto" w:sz="6" w:space="0"/>
                    <w:bottom w:val="single" w:color="auto" w:sz="4"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0.88</w:t>
                  </w:r>
                </w:p>
              </w:tc>
            </w:tr>
          </w:tbl>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水质监测评价指数</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671"/>
              <w:gridCol w:w="1006"/>
              <w:gridCol w:w="1243"/>
              <w:gridCol w:w="753"/>
              <w:gridCol w:w="840"/>
              <w:gridCol w:w="765"/>
              <w:gridCol w:w="658"/>
              <w:gridCol w:w="857"/>
              <w:gridCol w:w="854"/>
              <w:gridCol w:w="658"/>
              <w:gridCol w:w="53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tcBorders>
                    <w:top w:val="single" w:color="auto" w:sz="4" w:space="0"/>
                    <w:left w:val="single" w:color="auto" w:sz="4"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测点编号</w:t>
                  </w:r>
                </w:p>
              </w:tc>
              <w:tc>
                <w:tcPr>
                  <w:tcW w:w="569" w:type="pct"/>
                  <w:tcBorders>
                    <w:top w:val="single" w:color="auto" w:sz="4"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指标</w:t>
                  </w:r>
                </w:p>
              </w:tc>
              <w:tc>
                <w:tcPr>
                  <w:tcW w:w="703" w:type="pct"/>
                  <w:tcBorders>
                    <w:top w:val="single" w:color="auto" w:sz="4"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水温（</w:t>
                  </w:r>
                  <w:r>
                    <w:rPr>
                      <w:color w:val="000000" w:themeColor="text1"/>
                      <w14:textFill>
                        <w14:solidFill>
                          <w14:schemeClr w14:val="tx1"/>
                        </w14:solidFill>
                      </w14:textFill>
                    </w:rPr>
                    <w:t>℃</w:t>
                  </w:r>
                  <w:r>
                    <w:rPr>
                      <w:rFonts w:ascii="宋体" w:hAnsi="宋体"/>
                      <w:color w:val="000000" w:themeColor="text1"/>
                      <w14:textFill>
                        <w14:solidFill>
                          <w14:schemeClr w14:val="tx1"/>
                        </w14:solidFill>
                      </w14:textFill>
                    </w:rPr>
                    <w:t>）</w:t>
                  </w:r>
                </w:p>
              </w:tc>
              <w:tc>
                <w:tcPr>
                  <w:tcW w:w="426" w:type="pct"/>
                  <w:tcBorders>
                    <w:top w:val="single" w:color="auto" w:sz="4"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 xml:space="preserve">pH </w:t>
                  </w:r>
                  <w:r>
                    <w:rPr>
                      <w:rFonts w:ascii="宋体" w:hAnsi="宋体"/>
                      <w:color w:val="000000" w:themeColor="text1"/>
                      <w14:textFill>
                        <w14:solidFill>
                          <w14:schemeClr w14:val="tx1"/>
                        </w14:solidFill>
                      </w14:textFill>
                    </w:rPr>
                    <w:t>值</w:t>
                  </w:r>
                </w:p>
              </w:tc>
              <w:tc>
                <w:tcPr>
                  <w:tcW w:w="475" w:type="pct"/>
                  <w:tcBorders>
                    <w:top w:val="single" w:color="auto" w:sz="4"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COD</w:t>
                  </w:r>
                  <w:r>
                    <w:rPr>
                      <w:color w:val="000000" w:themeColor="text1"/>
                      <w:vertAlign w:val="subscript"/>
                      <w14:textFill>
                        <w14:solidFill>
                          <w14:schemeClr w14:val="tx1"/>
                        </w14:solidFill>
                      </w14:textFill>
                    </w:rPr>
                    <w:t>Cr</w:t>
                  </w:r>
                </w:p>
              </w:tc>
              <w:tc>
                <w:tcPr>
                  <w:tcW w:w="433" w:type="pct"/>
                  <w:tcBorders>
                    <w:top w:val="single" w:color="auto" w:sz="4"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BOD</w:t>
                  </w:r>
                  <w:r>
                    <w:rPr>
                      <w:color w:val="000000" w:themeColor="text1"/>
                      <w:vertAlign w:val="subscript"/>
                      <w14:textFill>
                        <w14:solidFill>
                          <w14:schemeClr w14:val="tx1"/>
                        </w14:solidFill>
                      </w14:textFill>
                    </w:rPr>
                    <w:t>5</w:t>
                  </w:r>
                </w:p>
              </w:tc>
              <w:tc>
                <w:tcPr>
                  <w:tcW w:w="372" w:type="pct"/>
                  <w:tcBorders>
                    <w:top w:val="single" w:color="auto" w:sz="4"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氨氮</w:t>
                  </w:r>
                </w:p>
              </w:tc>
              <w:tc>
                <w:tcPr>
                  <w:tcW w:w="485" w:type="pct"/>
                  <w:tcBorders>
                    <w:top w:val="single" w:color="auto" w:sz="4"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溶解氧</w:t>
                  </w:r>
                </w:p>
              </w:tc>
              <w:tc>
                <w:tcPr>
                  <w:tcW w:w="483" w:type="pct"/>
                  <w:tcBorders>
                    <w:top w:val="single" w:color="auto" w:sz="4"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石油类</w:t>
                  </w:r>
                </w:p>
              </w:tc>
              <w:tc>
                <w:tcPr>
                  <w:tcW w:w="372" w:type="pct"/>
                  <w:tcBorders>
                    <w:top w:val="single" w:color="auto" w:sz="4"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总磷</w:t>
                  </w:r>
                </w:p>
              </w:tc>
              <w:tc>
                <w:tcPr>
                  <w:tcW w:w="301" w:type="pct"/>
                  <w:tcBorders>
                    <w:top w:val="single" w:color="auto" w:sz="4"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总氮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restart"/>
                  <w:tcBorders>
                    <w:top w:val="single" w:color="auto" w:sz="6" w:space="0"/>
                    <w:left w:val="single" w:color="auto" w:sz="4"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W1</w:t>
                  </w:r>
                </w:p>
              </w:tc>
              <w:tc>
                <w:tcPr>
                  <w:tcW w:w="569"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平均值</w:t>
                  </w:r>
                </w:p>
              </w:tc>
              <w:tc>
                <w:tcPr>
                  <w:tcW w:w="70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17.6</w:t>
                  </w:r>
                </w:p>
              </w:tc>
              <w:tc>
                <w:tcPr>
                  <w:tcW w:w="426"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6.87</w:t>
                  </w:r>
                </w:p>
              </w:tc>
              <w:tc>
                <w:tcPr>
                  <w:tcW w:w="47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27</w:t>
                  </w:r>
                </w:p>
              </w:tc>
              <w:tc>
                <w:tcPr>
                  <w:tcW w:w="43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6.6</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2.04</w:t>
                  </w:r>
                </w:p>
              </w:tc>
              <w:tc>
                <w:tcPr>
                  <w:tcW w:w="48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4.5</w:t>
                  </w:r>
                </w:p>
              </w:tc>
              <w:tc>
                <w:tcPr>
                  <w:tcW w:w="48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0.03</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0.13</w:t>
                  </w:r>
                </w:p>
              </w:tc>
              <w:tc>
                <w:tcPr>
                  <w:tcW w:w="301" w:type="pct"/>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7.06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569"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标准值</w:t>
                  </w:r>
                </w:p>
              </w:tc>
              <w:tc>
                <w:tcPr>
                  <w:tcW w:w="70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w:t>
                  </w:r>
                </w:p>
              </w:tc>
              <w:tc>
                <w:tcPr>
                  <w:tcW w:w="426"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6~9</w:t>
                  </w:r>
                </w:p>
              </w:tc>
              <w:tc>
                <w:tcPr>
                  <w:tcW w:w="47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30</w:t>
                  </w:r>
                </w:p>
              </w:tc>
              <w:tc>
                <w:tcPr>
                  <w:tcW w:w="43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1.5</w:t>
                  </w:r>
                </w:p>
              </w:tc>
              <w:tc>
                <w:tcPr>
                  <w:tcW w:w="48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3</w:t>
                  </w:r>
                </w:p>
              </w:tc>
              <w:tc>
                <w:tcPr>
                  <w:tcW w:w="48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0.5</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0.3</w:t>
                  </w:r>
                </w:p>
              </w:tc>
              <w:tc>
                <w:tcPr>
                  <w:tcW w:w="301" w:type="pct"/>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569"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标准指数</w:t>
                  </w:r>
                </w:p>
              </w:tc>
              <w:tc>
                <w:tcPr>
                  <w:tcW w:w="70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26"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0.13</w:t>
                  </w:r>
                </w:p>
              </w:tc>
              <w:tc>
                <w:tcPr>
                  <w:tcW w:w="47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0.90</w:t>
                  </w:r>
                </w:p>
              </w:tc>
              <w:tc>
                <w:tcPr>
                  <w:tcW w:w="43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1.09</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1.36</w:t>
                  </w:r>
                </w:p>
              </w:tc>
              <w:tc>
                <w:tcPr>
                  <w:tcW w:w="48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0.77</w:t>
                  </w:r>
                </w:p>
              </w:tc>
              <w:tc>
                <w:tcPr>
                  <w:tcW w:w="48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0.06</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0.43</w:t>
                  </w:r>
                </w:p>
              </w:tc>
              <w:tc>
                <w:tcPr>
                  <w:tcW w:w="301" w:type="pct"/>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4.71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569"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超标倍数</w:t>
                  </w:r>
                </w:p>
              </w:tc>
              <w:tc>
                <w:tcPr>
                  <w:tcW w:w="70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26"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7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33" w:type="pct"/>
                  <w:tcBorders>
                    <w:top w:val="single" w:color="auto" w:sz="6" w:space="0"/>
                    <w:left w:val="single" w:color="auto" w:sz="6" w:space="0"/>
                    <w:bottom w:val="single" w:color="auto" w:sz="6" w:space="0"/>
                    <w:right w:val="single" w:color="auto" w:sz="6" w:space="0"/>
                  </w:tcBorders>
                  <w:vAlign w:val="center"/>
                </w:tcPr>
                <w:p>
                  <w:pPr>
                    <w:pStyle w:val="78"/>
                    <w:rPr>
                      <w:b/>
                      <w:color w:val="000000" w:themeColor="text1"/>
                      <w14:textFill>
                        <w14:solidFill>
                          <w14:schemeClr w14:val="tx1"/>
                        </w14:solidFill>
                      </w14:textFill>
                    </w:rPr>
                  </w:pPr>
                  <w:r>
                    <w:rPr>
                      <w:b/>
                      <w:color w:val="000000" w:themeColor="text1"/>
                      <w14:textFill>
                        <w14:solidFill>
                          <w14:schemeClr w14:val="tx1"/>
                        </w14:solidFill>
                      </w14:textFill>
                    </w:rPr>
                    <w:t>0.09</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b/>
                      <w:color w:val="000000" w:themeColor="text1"/>
                      <w14:textFill>
                        <w14:solidFill>
                          <w14:schemeClr w14:val="tx1"/>
                        </w14:solidFill>
                      </w14:textFill>
                    </w:rPr>
                  </w:pPr>
                  <w:r>
                    <w:rPr>
                      <w:b/>
                      <w:color w:val="000000" w:themeColor="text1"/>
                      <w14:textFill>
                        <w14:solidFill>
                          <w14:schemeClr w14:val="tx1"/>
                        </w14:solidFill>
                      </w14:textFill>
                    </w:rPr>
                    <w:t>0.36</w:t>
                  </w:r>
                </w:p>
              </w:tc>
              <w:tc>
                <w:tcPr>
                  <w:tcW w:w="48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8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301" w:type="pct"/>
                  <w:tcBorders>
                    <w:top w:val="single" w:color="auto" w:sz="6" w:space="0"/>
                    <w:left w:val="single" w:color="auto" w:sz="6" w:space="0"/>
                    <w:bottom w:val="single" w:color="auto" w:sz="6" w:space="0"/>
                    <w:right w:val="single" w:color="auto" w:sz="4" w:space="0"/>
                  </w:tcBorders>
                  <w:vAlign w:val="center"/>
                </w:tcPr>
                <w:p>
                  <w:pPr>
                    <w:pStyle w:val="78"/>
                    <w:rPr>
                      <w:b/>
                      <w:color w:val="000000" w:themeColor="text1"/>
                      <w14:textFill>
                        <w14:solidFill>
                          <w14:schemeClr w14:val="tx1"/>
                        </w14:solidFill>
                      </w14:textFill>
                    </w:rPr>
                  </w:pPr>
                  <w:r>
                    <w:rPr>
                      <w:b/>
                      <w:color w:val="000000" w:themeColor="text1"/>
                      <w14:textFill>
                        <w14:solidFill>
                          <w14:schemeClr w14:val="tx1"/>
                        </w14:solidFill>
                      </w14:textFill>
                    </w:rPr>
                    <w:t>3.71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restart"/>
                  <w:tcBorders>
                    <w:top w:val="single" w:color="auto" w:sz="6" w:space="0"/>
                    <w:left w:val="single" w:color="auto" w:sz="4"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W2</w:t>
                  </w:r>
                </w:p>
              </w:tc>
              <w:tc>
                <w:tcPr>
                  <w:tcW w:w="569"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平均值</w:t>
                  </w:r>
                </w:p>
              </w:tc>
              <w:tc>
                <w:tcPr>
                  <w:tcW w:w="70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18.3</w:t>
                  </w:r>
                </w:p>
              </w:tc>
              <w:tc>
                <w:tcPr>
                  <w:tcW w:w="426"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6.80</w:t>
                  </w:r>
                </w:p>
              </w:tc>
              <w:tc>
                <w:tcPr>
                  <w:tcW w:w="47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30</w:t>
                  </w:r>
                </w:p>
              </w:tc>
              <w:tc>
                <w:tcPr>
                  <w:tcW w:w="43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7.0</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2.14</w:t>
                  </w:r>
                </w:p>
              </w:tc>
              <w:tc>
                <w:tcPr>
                  <w:tcW w:w="48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4.1</w:t>
                  </w:r>
                </w:p>
              </w:tc>
              <w:tc>
                <w:tcPr>
                  <w:tcW w:w="48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0.16</w:t>
                  </w:r>
                </w:p>
              </w:tc>
              <w:tc>
                <w:tcPr>
                  <w:tcW w:w="301" w:type="pct"/>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7.06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569"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标准值</w:t>
                  </w:r>
                </w:p>
              </w:tc>
              <w:tc>
                <w:tcPr>
                  <w:tcW w:w="70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w:t>
                  </w:r>
                </w:p>
              </w:tc>
              <w:tc>
                <w:tcPr>
                  <w:tcW w:w="426"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6~9</w:t>
                  </w:r>
                </w:p>
              </w:tc>
              <w:tc>
                <w:tcPr>
                  <w:tcW w:w="47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30</w:t>
                  </w:r>
                </w:p>
              </w:tc>
              <w:tc>
                <w:tcPr>
                  <w:tcW w:w="43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1.5</w:t>
                  </w:r>
                </w:p>
              </w:tc>
              <w:tc>
                <w:tcPr>
                  <w:tcW w:w="48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3</w:t>
                  </w:r>
                </w:p>
              </w:tc>
              <w:tc>
                <w:tcPr>
                  <w:tcW w:w="48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0.5</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0.3</w:t>
                  </w:r>
                </w:p>
              </w:tc>
              <w:tc>
                <w:tcPr>
                  <w:tcW w:w="301" w:type="pct"/>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569"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标准指数</w:t>
                  </w:r>
                </w:p>
              </w:tc>
              <w:tc>
                <w:tcPr>
                  <w:tcW w:w="70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26"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0.20</w:t>
                  </w:r>
                </w:p>
              </w:tc>
              <w:tc>
                <w:tcPr>
                  <w:tcW w:w="47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w:t>
                  </w:r>
                </w:p>
              </w:tc>
              <w:tc>
                <w:tcPr>
                  <w:tcW w:w="43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1.17</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1.43</w:t>
                  </w:r>
                </w:p>
              </w:tc>
              <w:tc>
                <w:tcPr>
                  <w:tcW w:w="48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0.83</w:t>
                  </w:r>
                </w:p>
              </w:tc>
              <w:tc>
                <w:tcPr>
                  <w:tcW w:w="48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0.09</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0.54</w:t>
                  </w:r>
                </w:p>
              </w:tc>
              <w:tc>
                <w:tcPr>
                  <w:tcW w:w="301" w:type="pct"/>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4.71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569"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超标倍数</w:t>
                  </w:r>
                </w:p>
              </w:tc>
              <w:tc>
                <w:tcPr>
                  <w:tcW w:w="70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26"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7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33" w:type="pct"/>
                  <w:tcBorders>
                    <w:top w:val="single" w:color="auto" w:sz="6" w:space="0"/>
                    <w:left w:val="single" w:color="auto" w:sz="6" w:space="0"/>
                    <w:bottom w:val="single" w:color="auto" w:sz="6" w:space="0"/>
                    <w:right w:val="single" w:color="auto" w:sz="6" w:space="0"/>
                  </w:tcBorders>
                  <w:vAlign w:val="center"/>
                </w:tcPr>
                <w:p>
                  <w:pPr>
                    <w:pStyle w:val="78"/>
                    <w:rPr>
                      <w:b/>
                      <w:color w:val="000000" w:themeColor="text1"/>
                      <w14:textFill>
                        <w14:solidFill>
                          <w14:schemeClr w14:val="tx1"/>
                        </w14:solidFill>
                      </w14:textFill>
                    </w:rPr>
                  </w:pPr>
                  <w:r>
                    <w:rPr>
                      <w:b/>
                      <w:color w:val="000000" w:themeColor="text1"/>
                      <w14:textFill>
                        <w14:solidFill>
                          <w14:schemeClr w14:val="tx1"/>
                        </w14:solidFill>
                      </w14:textFill>
                    </w:rPr>
                    <w:t>0.17</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b/>
                      <w:color w:val="000000" w:themeColor="text1"/>
                      <w14:textFill>
                        <w14:solidFill>
                          <w14:schemeClr w14:val="tx1"/>
                        </w14:solidFill>
                      </w14:textFill>
                    </w:rPr>
                  </w:pPr>
                  <w:r>
                    <w:rPr>
                      <w:b/>
                      <w:color w:val="000000" w:themeColor="text1"/>
                      <w14:textFill>
                        <w14:solidFill>
                          <w14:schemeClr w14:val="tx1"/>
                        </w14:solidFill>
                      </w14:textFill>
                    </w:rPr>
                    <w:t>0.43</w:t>
                  </w:r>
                </w:p>
              </w:tc>
              <w:tc>
                <w:tcPr>
                  <w:tcW w:w="48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8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301" w:type="pct"/>
                  <w:tcBorders>
                    <w:top w:val="single" w:color="auto" w:sz="6" w:space="0"/>
                    <w:left w:val="single" w:color="auto" w:sz="6" w:space="0"/>
                    <w:bottom w:val="single" w:color="auto" w:sz="6" w:space="0"/>
                    <w:right w:val="single" w:color="auto" w:sz="4" w:space="0"/>
                  </w:tcBorders>
                  <w:vAlign w:val="center"/>
                </w:tcPr>
                <w:p>
                  <w:pPr>
                    <w:pStyle w:val="78"/>
                    <w:rPr>
                      <w:b/>
                      <w:color w:val="000000" w:themeColor="text1"/>
                      <w14:textFill>
                        <w14:solidFill>
                          <w14:schemeClr w14:val="tx1"/>
                        </w14:solidFill>
                      </w14:textFill>
                    </w:rPr>
                  </w:pPr>
                  <w:r>
                    <w:rPr>
                      <w:b/>
                      <w:color w:val="000000" w:themeColor="text1"/>
                      <w14:textFill>
                        <w14:solidFill>
                          <w14:schemeClr w14:val="tx1"/>
                        </w14:solidFill>
                      </w14:textFill>
                    </w:rPr>
                    <w:t>3.71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restart"/>
                  <w:tcBorders>
                    <w:top w:val="single" w:color="auto" w:sz="6" w:space="0"/>
                    <w:left w:val="single" w:color="auto" w:sz="4"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W5</w:t>
                  </w:r>
                </w:p>
              </w:tc>
              <w:tc>
                <w:tcPr>
                  <w:tcW w:w="569"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平均值</w:t>
                  </w:r>
                </w:p>
              </w:tc>
              <w:tc>
                <w:tcPr>
                  <w:tcW w:w="70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16.8</w:t>
                  </w:r>
                </w:p>
              </w:tc>
              <w:tc>
                <w:tcPr>
                  <w:tcW w:w="426"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7.12</w:t>
                  </w:r>
                </w:p>
              </w:tc>
              <w:tc>
                <w:tcPr>
                  <w:tcW w:w="47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14.33</w:t>
                  </w:r>
                </w:p>
              </w:tc>
              <w:tc>
                <w:tcPr>
                  <w:tcW w:w="43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2.3</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0.20</w:t>
                  </w:r>
                </w:p>
              </w:tc>
              <w:tc>
                <w:tcPr>
                  <w:tcW w:w="48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5.9</w:t>
                  </w:r>
                </w:p>
              </w:tc>
              <w:tc>
                <w:tcPr>
                  <w:tcW w:w="48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ND</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0.07</w:t>
                  </w:r>
                </w:p>
              </w:tc>
              <w:tc>
                <w:tcPr>
                  <w:tcW w:w="301" w:type="pct"/>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0.79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569"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标准值</w:t>
                  </w:r>
                </w:p>
              </w:tc>
              <w:tc>
                <w:tcPr>
                  <w:tcW w:w="70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w:t>
                  </w:r>
                </w:p>
              </w:tc>
              <w:tc>
                <w:tcPr>
                  <w:tcW w:w="426"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6~9</w:t>
                  </w:r>
                </w:p>
              </w:tc>
              <w:tc>
                <w:tcPr>
                  <w:tcW w:w="47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w:t>
                  </w:r>
                </w:p>
              </w:tc>
              <w:tc>
                <w:tcPr>
                  <w:tcW w:w="43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4</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w:t>
                  </w:r>
                </w:p>
              </w:tc>
              <w:tc>
                <w:tcPr>
                  <w:tcW w:w="48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5</w:t>
                  </w:r>
                </w:p>
              </w:tc>
              <w:tc>
                <w:tcPr>
                  <w:tcW w:w="48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0.2</w:t>
                  </w:r>
                </w:p>
              </w:tc>
              <w:tc>
                <w:tcPr>
                  <w:tcW w:w="301" w:type="pct"/>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569"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标准指数</w:t>
                  </w:r>
                </w:p>
              </w:tc>
              <w:tc>
                <w:tcPr>
                  <w:tcW w:w="70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26"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0.06</w:t>
                  </w:r>
                </w:p>
              </w:tc>
              <w:tc>
                <w:tcPr>
                  <w:tcW w:w="47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0.72</w:t>
                  </w:r>
                </w:p>
              </w:tc>
              <w:tc>
                <w:tcPr>
                  <w:tcW w:w="43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0.58</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0.20</w:t>
                  </w:r>
                </w:p>
              </w:tc>
              <w:tc>
                <w:tcPr>
                  <w:tcW w:w="48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0.81</w:t>
                  </w:r>
                </w:p>
              </w:tc>
              <w:tc>
                <w:tcPr>
                  <w:tcW w:w="48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0.35</w:t>
                  </w:r>
                </w:p>
              </w:tc>
              <w:tc>
                <w:tcPr>
                  <w:tcW w:w="301" w:type="pct"/>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0.79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569"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超标倍数</w:t>
                  </w:r>
                </w:p>
              </w:tc>
              <w:tc>
                <w:tcPr>
                  <w:tcW w:w="70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26"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7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3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8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8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301" w:type="pct"/>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restart"/>
                  <w:tcBorders>
                    <w:top w:val="single" w:color="auto" w:sz="6" w:space="0"/>
                    <w:left w:val="single" w:color="auto" w:sz="4"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W6</w:t>
                  </w:r>
                </w:p>
              </w:tc>
              <w:tc>
                <w:tcPr>
                  <w:tcW w:w="569"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平均值</w:t>
                  </w:r>
                </w:p>
              </w:tc>
              <w:tc>
                <w:tcPr>
                  <w:tcW w:w="70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17.5</w:t>
                  </w:r>
                </w:p>
              </w:tc>
              <w:tc>
                <w:tcPr>
                  <w:tcW w:w="426"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7.18</w:t>
                  </w:r>
                </w:p>
              </w:tc>
              <w:tc>
                <w:tcPr>
                  <w:tcW w:w="47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14.67</w:t>
                  </w:r>
                </w:p>
              </w:tc>
              <w:tc>
                <w:tcPr>
                  <w:tcW w:w="43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2.3</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0.25</w:t>
                  </w:r>
                </w:p>
              </w:tc>
              <w:tc>
                <w:tcPr>
                  <w:tcW w:w="48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5.5</w:t>
                  </w:r>
                </w:p>
              </w:tc>
              <w:tc>
                <w:tcPr>
                  <w:tcW w:w="48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ND</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0.08</w:t>
                  </w:r>
                </w:p>
              </w:tc>
              <w:tc>
                <w:tcPr>
                  <w:tcW w:w="301" w:type="pct"/>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0.88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569"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标准值</w:t>
                  </w:r>
                </w:p>
              </w:tc>
              <w:tc>
                <w:tcPr>
                  <w:tcW w:w="70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w:t>
                  </w:r>
                </w:p>
              </w:tc>
              <w:tc>
                <w:tcPr>
                  <w:tcW w:w="426"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6~9</w:t>
                  </w:r>
                </w:p>
              </w:tc>
              <w:tc>
                <w:tcPr>
                  <w:tcW w:w="47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20</w:t>
                  </w:r>
                </w:p>
              </w:tc>
              <w:tc>
                <w:tcPr>
                  <w:tcW w:w="43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4</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w:t>
                  </w:r>
                </w:p>
              </w:tc>
              <w:tc>
                <w:tcPr>
                  <w:tcW w:w="48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5</w:t>
                  </w:r>
                </w:p>
              </w:tc>
              <w:tc>
                <w:tcPr>
                  <w:tcW w:w="48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0.05</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0.2</w:t>
                  </w:r>
                </w:p>
              </w:tc>
              <w:tc>
                <w:tcPr>
                  <w:tcW w:w="301" w:type="pct"/>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569"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标准指数</w:t>
                  </w:r>
                </w:p>
              </w:tc>
              <w:tc>
                <w:tcPr>
                  <w:tcW w:w="70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26"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0.09</w:t>
                  </w:r>
                </w:p>
              </w:tc>
              <w:tc>
                <w:tcPr>
                  <w:tcW w:w="47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0.73</w:t>
                  </w:r>
                </w:p>
              </w:tc>
              <w:tc>
                <w:tcPr>
                  <w:tcW w:w="43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0.58</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0.25</w:t>
                  </w:r>
                </w:p>
              </w:tc>
              <w:tc>
                <w:tcPr>
                  <w:tcW w:w="485"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0.88</w:t>
                  </w:r>
                </w:p>
              </w:tc>
              <w:tc>
                <w:tcPr>
                  <w:tcW w:w="483"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372" w:type="pct"/>
                  <w:tcBorders>
                    <w:top w:val="single" w:color="auto" w:sz="6" w:space="0"/>
                    <w:left w:val="single" w:color="auto" w:sz="6" w:space="0"/>
                    <w:bottom w:val="single" w:color="auto" w:sz="6"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0.38</w:t>
                  </w:r>
                </w:p>
              </w:tc>
              <w:tc>
                <w:tcPr>
                  <w:tcW w:w="301" w:type="pct"/>
                  <w:tcBorders>
                    <w:top w:val="single" w:color="auto" w:sz="6" w:space="0"/>
                    <w:left w:val="single" w:color="auto" w:sz="6" w:space="0"/>
                    <w:bottom w:val="single" w:color="auto" w:sz="6"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0.88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380" w:type="pct"/>
                  <w:vMerge w:val="continue"/>
                  <w:tcBorders>
                    <w:top w:val="single" w:color="auto" w:sz="6" w:space="0"/>
                    <w:left w:val="single" w:color="auto" w:sz="4" w:space="0"/>
                    <w:bottom w:val="single" w:color="auto" w:sz="6" w:space="0"/>
                    <w:right w:val="single" w:color="auto" w:sz="6" w:space="0"/>
                  </w:tcBorders>
                  <w:vAlign w:val="center"/>
                </w:tcPr>
                <w:p>
                  <w:pPr>
                    <w:widowControl/>
                    <w:jc w:val="left"/>
                    <w:rPr>
                      <w:color w:val="000000" w:themeColor="text1"/>
                      <w:szCs w:val="21"/>
                      <w14:textFill>
                        <w14:solidFill>
                          <w14:schemeClr w14:val="tx1"/>
                        </w14:solidFill>
                      </w14:textFill>
                    </w:rPr>
                  </w:pPr>
                </w:p>
              </w:tc>
              <w:tc>
                <w:tcPr>
                  <w:tcW w:w="569" w:type="pct"/>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超标倍数</w:t>
                  </w:r>
                </w:p>
              </w:tc>
              <w:tc>
                <w:tcPr>
                  <w:tcW w:w="703" w:type="pct"/>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26" w:type="pct"/>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75" w:type="pct"/>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33" w:type="pct"/>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372" w:type="pct"/>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85" w:type="pct"/>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483" w:type="pct"/>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372" w:type="pct"/>
                  <w:tcBorders>
                    <w:top w:val="single" w:color="auto" w:sz="6" w:space="0"/>
                    <w:left w:val="single" w:color="auto" w:sz="6" w:space="0"/>
                    <w:bottom w:val="single" w:color="auto" w:sz="4" w:space="0"/>
                    <w:right w:val="single" w:color="auto" w:sz="6"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c>
                <w:tcPr>
                  <w:tcW w:w="301" w:type="pct"/>
                  <w:tcBorders>
                    <w:top w:val="single" w:color="auto" w:sz="6" w:space="0"/>
                    <w:left w:val="single" w:color="auto" w:sz="6" w:space="0"/>
                    <w:bottom w:val="single" w:color="auto" w:sz="4" w:space="0"/>
                    <w:right w:val="single" w:color="auto" w:sz="4" w:space="0"/>
                  </w:tcBorders>
                  <w:vAlign w:val="center"/>
                </w:tcPr>
                <w:p>
                  <w:pPr>
                    <w:pStyle w:val="78"/>
                    <w:rPr>
                      <w:color w:val="000000" w:themeColor="text1"/>
                      <w14:textFill>
                        <w14:solidFill>
                          <w14:schemeClr w14:val="tx1"/>
                        </w14:solidFill>
                      </w14:textFill>
                    </w:rPr>
                  </w:pPr>
                  <w:r>
                    <w:rPr>
                      <w:color w:val="000000" w:themeColor="text1"/>
                      <w14:textFill>
                        <w14:solidFill>
                          <w14:schemeClr w14:val="tx1"/>
                        </w14:solidFill>
                      </w14:textFill>
                    </w:rPr>
                    <w:t>0</w:t>
                  </w:r>
                </w:p>
              </w:tc>
            </w:tr>
          </w:tbl>
          <w:p>
            <w:pPr>
              <w:adjustRightInd w:val="0"/>
              <w:spacing w:line="360" w:lineRule="auto"/>
              <w:ind w:firstLine="480" w:firstLineChars="200"/>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由上表可知，新村排渠现状水质则较差，各监测断面中部分监测因子均出现超标现象，主要超标指标为</w:t>
            </w:r>
            <w:r>
              <w:rPr>
                <w:color w:val="000000" w:themeColor="text1"/>
                <w:sz w:val="24"/>
                <w14:textFill>
                  <w14:solidFill>
                    <w14:schemeClr w14:val="tx1"/>
                  </w14:solidFill>
                </w14:textFill>
              </w:rPr>
              <w:t>BOD</w:t>
            </w:r>
            <w:r>
              <w:rPr>
                <w:color w:val="000000" w:themeColor="text1"/>
                <w:sz w:val="24"/>
                <w:vertAlign w:val="subscript"/>
                <w14:textFill>
                  <w14:solidFill>
                    <w14:schemeClr w14:val="tx1"/>
                  </w14:solidFill>
                </w14:textFill>
              </w:rPr>
              <w:t>5</w:t>
            </w:r>
            <w:r>
              <w:rPr>
                <w:rFonts w:ascii="宋体" w:hAnsi="宋体"/>
                <w:color w:val="000000" w:themeColor="text1"/>
                <w:sz w:val="24"/>
                <w14:textFill>
                  <w14:solidFill>
                    <w14:schemeClr w14:val="tx1"/>
                  </w14:solidFill>
                </w14:textFill>
              </w:rPr>
              <w:t>、氨氮、总氮，其中总氮指标超标最为明显，最大超标倍数为</w:t>
            </w:r>
            <w:r>
              <w:rPr>
                <w:color w:val="000000" w:themeColor="text1"/>
                <w:sz w:val="24"/>
                <w14:textFill>
                  <w14:solidFill>
                    <w14:schemeClr w14:val="tx1"/>
                  </w14:solidFill>
                </w14:textFill>
              </w:rPr>
              <w:t>3.71</w:t>
            </w:r>
            <w:r>
              <w:rPr>
                <w:rFonts w:ascii="宋体" w:hAnsi="宋体"/>
                <w:color w:val="000000" w:themeColor="text1"/>
                <w:sz w:val="24"/>
                <w14:textFill>
                  <w14:solidFill>
                    <w14:schemeClr w14:val="tx1"/>
                  </w14:solidFill>
                </w14:textFill>
              </w:rPr>
              <w:t>。项目新村排渠出现超标的原因主要是受上游及附近的养殖废水、生活污水等污染所致。</w:t>
            </w:r>
          </w:p>
          <w:p>
            <w:pPr>
              <w:spacing w:line="360" w:lineRule="auto"/>
              <w:ind w:firstLine="482"/>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拟采取的削减措施：</w:t>
            </w:r>
            <w:r>
              <w:rPr>
                <w:rFonts w:hint="eastAsia" w:ascii="宋体" w:hAnsi="宋体"/>
                <w:color w:val="000000" w:themeColor="text1"/>
                <w:sz w:val="24"/>
                <w14:textFill>
                  <w14:solidFill>
                    <w14:schemeClr w14:val="tx1"/>
                  </w14:solidFill>
                </w14:textFill>
              </w:rPr>
              <w:t>①</w:t>
            </w:r>
            <w:r>
              <w:rPr>
                <w:rFonts w:ascii="宋体" w:hAnsi="宋体"/>
                <w:color w:val="000000" w:themeColor="text1"/>
                <w:sz w:val="24"/>
                <w14:textFill>
                  <w14:solidFill>
                    <w14:schemeClr w14:val="tx1"/>
                  </w14:solidFill>
                </w14:textFill>
              </w:rPr>
              <w:t>园洲镇政府已加快片区生活污水处理厂管网的建设进度；片区内部分企业生活污水直接经化粪池处理后排放，这是造成水质污染日益严重的重要原因。因此，随着片区内企业的增加，片区必须尽快完善管网的建设，以削减进入新村排渠的污染物总量。该区域实行产业结构调整和水污染控制工程体系建设及减排等措施。根据区域减排计划，主要是对污水处理设施及配套管网建设，对污水处理厂提标升级改造，以完成重点领域的减排计划。随区域内污水处理厂管网铺设的完善，城市生活污水得到有效处理，每年可削减大量的水污染物，将明显的地改善纳污水体的水环境质量。</w:t>
            </w:r>
          </w:p>
          <w:p>
            <w:pPr>
              <w:spacing w:line="360" w:lineRule="auto"/>
              <w:ind w:firstLine="482"/>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②</w:t>
            </w:r>
            <w:r>
              <w:rPr>
                <w:rFonts w:ascii="宋体" w:hAnsi="宋体"/>
                <w:color w:val="000000" w:themeColor="text1"/>
                <w:sz w:val="24"/>
                <w14:textFill>
                  <w14:solidFill>
                    <w14:schemeClr w14:val="tx1"/>
                  </w14:solidFill>
                </w14:textFill>
              </w:rPr>
              <w:t>清理河涌淤泥，并妥善处理处置。</w:t>
            </w:r>
          </w:p>
          <w:p>
            <w:pPr>
              <w:spacing w:line="360" w:lineRule="auto"/>
              <w:ind w:firstLine="482"/>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③</w:t>
            </w:r>
            <w:r>
              <w:rPr>
                <w:rFonts w:ascii="宋体" w:hAnsi="宋体"/>
                <w:color w:val="000000" w:themeColor="text1"/>
                <w:sz w:val="24"/>
                <w14:textFill>
                  <w14:solidFill>
                    <w14:schemeClr w14:val="tx1"/>
                  </w14:solidFill>
                </w14:textFill>
              </w:rPr>
              <w:t>促进企业实施清洁生产，尽可能将处理后的废水回用于绿化、冲厕等方面，减少废水的产生和排放。</w:t>
            </w:r>
          </w:p>
          <w:p>
            <w:pPr>
              <w:spacing w:line="360" w:lineRule="auto"/>
              <w:ind w:firstLine="482"/>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④</w:t>
            </w:r>
            <w:r>
              <w:rPr>
                <w:rFonts w:ascii="宋体" w:hAnsi="宋体"/>
                <w:color w:val="000000" w:themeColor="text1"/>
                <w:sz w:val="24"/>
                <w14:textFill>
                  <w14:solidFill>
                    <w14:schemeClr w14:val="tx1"/>
                  </w14:solidFill>
                </w14:textFill>
              </w:rPr>
              <w:t>加快镇内工业企业环境管理：镇内排污企业偷排、漏排不达标污水以及超水量排放污水也是造成排污渠、新村排渠污染的主要因素之一，因此，环境监察部门应严查严惩偷排漏排企业，使企业做到达标且不超水量排放。</w:t>
            </w:r>
          </w:p>
          <w:p>
            <w:pPr>
              <w:spacing w:line="360" w:lineRule="auto"/>
              <w:ind w:firstLine="482"/>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⑤</w:t>
            </w:r>
            <w:r>
              <w:rPr>
                <w:rFonts w:ascii="宋体" w:hAnsi="宋体"/>
                <w:color w:val="000000" w:themeColor="text1"/>
                <w:sz w:val="24"/>
                <w14:textFill>
                  <w14:solidFill>
                    <w14:schemeClr w14:val="tx1"/>
                  </w14:solidFill>
                </w14:textFill>
              </w:rPr>
              <w:t>本项目无生产废水外排，生活污水经预处理达标后排入新村排渠，对区域内的水环境影响比较小。</w:t>
            </w:r>
          </w:p>
          <w:p>
            <w:pPr>
              <w:spacing w:line="360" w:lineRule="auto"/>
              <w:ind w:firstLine="482"/>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随着博罗县污水治理工程的开展，项目所在区域周边水体将进一步有所改善。</w:t>
            </w:r>
          </w:p>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w:t>
            </w:r>
            <w:r>
              <w:rPr>
                <w:b/>
                <w:bCs/>
                <w:color w:val="000000" w:themeColor="text1"/>
                <w:sz w:val="24"/>
                <w14:textFill>
                  <w14:solidFill>
                    <w14:schemeClr w14:val="tx1"/>
                  </w14:solidFill>
                </w14:textFill>
              </w:rPr>
              <w:t>声环境</w:t>
            </w:r>
          </w:p>
          <w:p>
            <w:pPr>
              <w:widowControl/>
              <w:shd w:val="clear" w:color="auto" w:fill="FFFFFF"/>
              <w:spacing w:line="360" w:lineRule="auto"/>
              <w:ind w:firstLine="480" w:firstLineChars="200"/>
              <w:jc w:val="left"/>
              <w:rPr>
                <w:color w:val="000000" w:themeColor="text1"/>
                <w:position w:val="0"/>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021</w:t>
            </w:r>
            <w:r>
              <w:rPr>
                <w:rFonts w:hint="eastAsia" w:ascii="宋体" w:hAnsi="宋体"/>
                <w:color w:val="000000" w:themeColor="text1"/>
                <w:sz w:val="24"/>
                <w14:textFill>
                  <w14:solidFill>
                    <w14:schemeClr w14:val="tx1"/>
                  </w14:solidFill>
                </w14:textFill>
              </w:rPr>
              <w:t>年，惠州市城市区域声环境质量昼间平均等效声级为</w:t>
            </w:r>
            <w:r>
              <w:rPr>
                <w:rFonts w:hint="eastAsia"/>
                <w:color w:val="000000" w:themeColor="text1"/>
                <w:sz w:val="24"/>
                <w14:textFill>
                  <w14:solidFill>
                    <w14:schemeClr w14:val="tx1"/>
                  </w14:solidFill>
                </w14:textFill>
              </w:rPr>
              <w:t>54.5</w:t>
            </w:r>
            <w:r>
              <w:rPr>
                <w:rFonts w:hint="eastAsia" w:ascii="宋体" w:hAnsi="宋体"/>
                <w:color w:val="000000" w:themeColor="text1"/>
                <w:sz w:val="24"/>
                <w14:textFill>
                  <w14:solidFill>
                    <w14:schemeClr w14:val="tx1"/>
                  </w14:solidFill>
                </w14:textFill>
              </w:rPr>
              <w:t>分贝，质量等级为较好；城市道路交通噪声昼间平均等效声级为</w:t>
            </w:r>
            <w:r>
              <w:rPr>
                <w:rFonts w:hint="eastAsia"/>
                <w:color w:val="000000" w:themeColor="text1"/>
                <w:sz w:val="24"/>
                <w14:textFill>
                  <w14:solidFill>
                    <w14:schemeClr w14:val="tx1"/>
                  </w14:solidFill>
                </w14:textFill>
              </w:rPr>
              <w:t>67.2</w:t>
            </w:r>
            <w:r>
              <w:rPr>
                <w:rFonts w:hint="eastAsia" w:ascii="宋体" w:hAnsi="宋体"/>
                <w:color w:val="000000" w:themeColor="text1"/>
                <w:sz w:val="24"/>
                <w14:textFill>
                  <w14:solidFill>
                    <w14:schemeClr w14:val="tx1"/>
                  </w14:solidFill>
                </w14:textFill>
              </w:rPr>
              <w:t>分贝，质量等级为好；市区功能区声环境昼间、夜间达标率均为</w:t>
            </w:r>
            <w:r>
              <w:rPr>
                <w:rFonts w:hint="eastAsia"/>
                <w:color w:val="000000" w:themeColor="text1"/>
                <w:sz w:val="24"/>
                <w14:textFill>
                  <w14:solidFill>
                    <w14:schemeClr w14:val="tx1"/>
                  </w14:solidFill>
                </w14:textFill>
              </w:rPr>
              <w:t>100%</w:t>
            </w:r>
            <w:r>
              <w:rPr>
                <w:rFonts w:hint="eastAsia" w:ascii="宋体" w:hAnsi="宋体"/>
                <w:color w:val="000000" w:themeColor="text1"/>
                <w:sz w:val="24"/>
                <w14:textFill>
                  <w14:solidFill>
                    <w14:schemeClr w14:val="tx1"/>
                  </w14:solidFill>
                </w14:textFill>
              </w:rPr>
              <w:t>。</w:t>
            </w:r>
          </w:p>
          <w:p>
            <w:pPr>
              <w:widowControl/>
              <w:shd w:val="clear" w:color="auto" w:fill="FFFFFF"/>
              <w:spacing w:line="360" w:lineRule="auto"/>
              <w:ind w:firstLine="480" w:firstLineChars="200"/>
              <w:jc w:val="left"/>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与</w:t>
            </w:r>
            <w:r>
              <w:rPr>
                <w:rFonts w:hint="eastAsia"/>
                <w:color w:val="000000" w:themeColor="text1"/>
                <w:sz w:val="24"/>
                <w14:textFill>
                  <w14:solidFill>
                    <w14:schemeClr w14:val="tx1"/>
                  </w14:solidFill>
                </w14:textFill>
              </w:rPr>
              <w:t>2020</w:t>
            </w:r>
            <w:r>
              <w:rPr>
                <w:rFonts w:hint="eastAsia" w:ascii="宋体" w:hAnsi="宋体"/>
                <w:color w:val="000000" w:themeColor="text1"/>
                <w:sz w:val="24"/>
                <w14:textFill>
                  <w14:solidFill>
                    <w14:schemeClr w14:val="tx1"/>
                  </w14:solidFill>
                </w14:textFill>
              </w:rPr>
              <w:t>年相比，惠州市城市区域声环境质量保持稳定。</w:t>
            </w:r>
          </w:p>
          <w:p>
            <w:pPr>
              <w:spacing w:line="360" w:lineRule="auto"/>
              <w:ind w:firstLine="480" w:firstLineChars="200"/>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本项目</w:t>
            </w:r>
            <w:r>
              <w:rPr>
                <w:color w:val="000000" w:themeColor="text1"/>
                <w:sz w:val="24"/>
                <w14:textFill>
                  <w14:solidFill>
                    <w14:schemeClr w14:val="tx1"/>
                  </w14:solidFill>
                </w14:textFill>
              </w:rPr>
              <w:t>50m</w:t>
            </w:r>
            <w:r>
              <w:rPr>
                <w:rFonts w:ascii="宋体" w:hAnsi="宋体"/>
                <w:color w:val="000000" w:themeColor="text1"/>
                <w:sz w:val="24"/>
                <w14:textFill>
                  <w14:solidFill>
                    <w14:schemeClr w14:val="tx1"/>
                  </w14:solidFill>
                </w14:textFill>
              </w:rPr>
              <w:t>范围内不存在噪声环境敏感点，本评价不开展声环境质量现状调查。</w:t>
            </w:r>
          </w:p>
          <w:p>
            <w:pPr>
              <w:pStyle w:val="13"/>
              <w:snapToGrid/>
              <w:spacing w:before="0" w:after="0" w:line="360" w:lineRule="auto"/>
              <w:ind w:firstLine="417" w:firstLineChars="174"/>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4、生态环境</w:t>
            </w:r>
          </w:p>
          <w:p>
            <w:pPr>
              <w:pStyle w:val="2"/>
              <w:spacing w:line="360" w:lineRule="auto"/>
              <w:ind w:firstLine="480" w:firstLineChars="200"/>
              <w:jc w:val="both"/>
              <w:rPr>
                <w:rStyle w:val="35"/>
                <w:rFonts w:ascii="Times New Roman" w:hAnsi="Times New Roman" w:cs="Times New Roman"/>
                <w:color w:val="000000" w:themeColor="text1"/>
                <w:sz w:val="24"/>
                <w:lang w:bidi="en-US"/>
                <w14:textFill>
                  <w14:solidFill>
                    <w14:schemeClr w14:val="tx1"/>
                  </w14:solidFill>
                </w14:textFill>
              </w:rPr>
            </w:pPr>
            <w:r>
              <w:rPr>
                <w:rStyle w:val="35"/>
                <w:rFonts w:ascii="Times New Roman" w:hAnsi="Times New Roman" w:cs="Times New Roman"/>
                <w:color w:val="000000" w:themeColor="text1"/>
                <w:sz w:val="24"/>
                <w:lang w:bidi="en-US"/>
                <w14:textFill>
                  <w14:solidFill>
                    <w14:schemeClr w14:val="tx1"/>
                  </w14:solidFill>
                </w14:textFill>
              </w:rPr>
              <w:t>本项目位于工业区内，不涉及新增用地</w:t>
            </w:r>
            <w:r>
              <w:rPr>
                <w:rStyle w:val="35"/>
                <w:rFonts w:hint="eastAsia" w:ascii="Times New Roman" w:hAnsi="Times New Roman" w:cs="Times New Roman"/>
                <w:color w:val="000000" w:themeColor="text1"/>
                <w:sz w:val="24"/>
                <w:lang w:bidi="en-US"/>
                <w14:textFill>
                  <w14:solidFill>
                    <w14:schemeClr w14:val="tx1"/>
                  </w14:solidFill>
                </w14:textFill>
              </w:rPr>
              <w:t>，无需进行生态现状调查</w:t>
            </w:r>
            <w:r>
              <w:rPr>
                <w:rStyle w:val="35"/>
                <w:rFonts w:ascii="Times New Roman" w:hAnsi="Times New Roman" w:cs="Times New Roman"/>
                <w:color w:val="000000" w:themeColor="text1"/>
                <w:sz w:val="24"/>
                <w:lang w:bidi="en-US"/>
                <w14:textFill>
                  <w14:solidFill>
                    <w14:schemeClr w14:val="tx1"/>
                  </w14:solidFill>
                </w14:textFill>
              </w:rPr>
              <w:t>。</w:t>
            </w:r>
          </w:p>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5、地下水、土壤环境</w:t>
            </w:r>
          </w:p>
          <w:p>
            <w:pPr>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项目</w:t>
            </w:r>
            <w:r>
              <w:rPr>
                <w:color w:val="000000" w:themeColor="text1"/>
                <w:kern w:val="0"/>
                <w:sz w:val="24"/>
                <w14:textFill>
                  <w14:solidFill>
                    <w14:schemeClr w14:val="tx1"/>
                  </w14:solidFill>
                </w14:textFill>
              </w:rPr>
              <w:t>用地范围内均进行了硬底化，且在楼内，不存在土壤、地下水污染途径，因此，不进行土壤、地下水环境质量现状监测。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21" w:type="dxa"/>
            <w:vAlign w:val="center"/>
          </w:tcPr>
          <w:p>
            <w:pPr>
              <w:adjustRightInd w:val="0"/>
              <w:snapToGrid w:val="0"/>
              <w:spacing w:line="360" w:lineRule="auto"/>
              <w:jc w:val="center"/>
              <w:rPr>
                <w:color w:val="FF0000"/>
                <w:kern w:val="0"/>
                <w:szCs w:val="21"/>
              </w:rPr>
            </w:pPr>
            <w:r>
              <w:rPr>
                <w:color w:val="000000" w:themeColor="text1"/>
                <w:kern w:val="0"/>
                <w:sz w:val="24"/>
                <w14:textFill>
                  <w14:solidFill>
                    <w14:schemeClr w14:val="tx1"/>
                  </w14:solidFill>
                </w14:textFill>
              </w:rPr>
              <w:t>环境保护目标</w:t>
            </w:r>
          </w:p>
        </w:tc>
        <w:tc>
          <w:tcPr>
            <w:tcW w:w="9099" w:type="dxa"/>
            <w:vAlign w:val="center"/>
          </w:tcPr>
          <w:p>
            <w:pPr>
              <w:autoSpaceDE w:val="0"/>
              <w:autoSpaceDN w:val="0"/>
              <w:spacing w:line="360" w:lineRule="auto"/>
              <w:ind w:firstLine="417" w:firstLineChars="174"/>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b/>
                <w:bCs/>
                <w:color w:val="000000" w:themeColor="text1"/>
                <w:sz w:val="24"/>
                <w14:textFill>
                  <w14:solidFill>
                    <w14:schemeClr w14:val="tx1"/>
                  </w14:solidFill>
                </w14:textFill>
              </w:rPr>
              <w:t>大气环境</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大气环境保护目标一览表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628"/>
              <w:gridCol w:w="1530"/>
              <w:gridCol w:w="798"/>
              <w:gridCol w:w="785"/>
              <w:gridCol w:w="824"/>
              <w:gridCol w:w="87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4" w:type="dxa"/>
                  <w:vMerge w:val="restart"/>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名称</w:t>
                  </w:r>
                </w:p>
              </w:tc>
              <w:tc>
                <w:tcPr>
                  <w:tcW w:w="2975" w:type="dxa"/>
                  <w:gridSpan w:val="2"/>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经纬度</w:t>
                  </w:r>
                </w:p>
              </w:tc>
              <w:tc>
                <w:tcPr>
                  <w:tcW w:w="823" w:type="dxa"/>
                  <w:vMerge w:val="restart"/>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保护对象</w:t>
                  </w:r>
                </w:p>
              </w:tc>
              <w:tc>
                <w:tcPr>
                  <w:tcW w:w="795" w:type="dxa"/>
                  <w:vMerge w:val="restart"/>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保护内容</w:t>
                  </w:r>
                </w:p>
              </w:tc>
              <w:tc>
                <w:tcPr>
                  <w:tcW w:w="850" w:type="dxa"/>
                  <w:vMerge w:val="restart"/>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环境功能区</w:t>
                  </w:r>
                </w:p>
              </w:tc>
              <w:tc>
                <w:tcPr>
                  <w:tcW w:w="899" w:type="dxa"/>
                  <w:vMerge w:val="restart"/>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相对厂址</w:t>
                  </w:r>
                  <w:r>
                    <w:rPr>
                      <w:rFonts w:hint="eastAsia"/>
                      <w:b/>
                      <w:color w:val="000000" w:themeColor="text1"/>
                      <w:szCs w:val="21"/>
                      <w14:textFill>
                        <w14:solidFill>
                          <w14:schemeClr w14:val="tx1"/>
                        </w14:solidFill>
                      </w14:textFill>
                    </w:rPr>
                    <w:t>方位</w:t>
                  </w:r>
                </w:p>
              </w:tc>
              <w:tc>
                <w:tcPr>
                  <w:tcW w:w="994" w:type="dxa"/>
                  <w:vMerge w:val="restart"/>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4" w:type="dxa"/>
                  <w:vMerge w:val="continue"/>
                  <w:vAlign w:val="center"/>
                </w:tcPr>
                <w:p>
                  <w:pPr>
                    <w:pStyle w:val="17"/>
                    <w:spacing w:after="0" w:line="240" w:lineRule="auto"/>
                    <w:ind w:left="0" w:leftChars="0"/>
                    <w:jc w:val="center"/>
                    <w:rPr>
                      <w:bCs/>
                      <w:color w:val="000000" w:themeColor="text1"/>
                      <w:kern w:val="0"/>
                      <w:szCs w:val="21"/>
                      <w14:textFill>
                        <w14:solidFill>
                          <w14:schemeClr w14:val="tx1"/>
                        </w14:solidFill>
                      </w14:textFill>
                    </w:rPr>
                  </w:pPr>
                </w:p>
              </w:tc>
              <w:tc>
                <w:tcPr>
                  <w:tcW w:w="1540" w:type="dxa"/>
                  <w:vAlign w:val="center"/>
                </w:tcPr>
                <w:p>
                  <w:pPr>
                    <w:pStyle w:val="17"/>
                    <w:spacing w:after="0" w:line="240" w:lineRule="auto"/>
                    <w:ind w:left="0" w:leftChars="0"/>
                    <w:jc w:val="center"/>
                    <w:rPr>
                      <w:b/>
                      <w:snapToGrid w:val="0"/>
                      <w:color w:val="000000" w:themeColor="text1"/>
                      <w:szCs w:val="21"/>
                      <w14:textFill>
                        <w14:solidFill>
                          <w14:schemeClr w14:val="tx1"/>
                        </w14:solidFill>
                      </w14:textFill>
                    </w:rPr>
                  </w:pPr>
                  <w:r>
                    <w:rPr>
                      <w:rFonts w:hint="eastAsia"/>
                      <w:b/>
                      <w:snapToGrid w:val="0"/>
                      <w:color w:val="000000" w:themeColor="text1"/>
                      <w:szCs w:val="21"/>
                      <w14:textFill>
                        <w14:solidFill>
                          <w14:schemeClr w14:val="tx1"/>
                        </w14:solidFill>
                      </w14:textFill>
                    </w:rPr>
                    <w:t>E</w:t>
                  </w:r>
                </w:p>
              </w:tc>
              <w:tc>
                <w:tcPr>
                  <w:tcW w:w="1435" w:type="dxa"/>
                  <w:vAlign w:val="center"/>
                </w:tcPr>
                <w:p>
                  <w:pPr>
                    <w:pStyle w:val="17"/>
                    <w:spacing w:after="0" w:line="240" w:lineRule="auto"/>
                    <w:ind w:left="0" w:leftChars="0"/>
                    <w:jc w:val="center"/>
                    <w:rPr>
                      <w:b/>
                      <w:snapToGrid w:val="0"/>
                      <w:color w:val="000000" w:themeColor="text1"/>
                      <w:szCs w:val="21"/>
                      <w14:textFill>
                        <w14:solidFill>
                          <w14:schemeClr w14:val="tx1"/>
                        </w14:solidFill>
                      </w14:textFill>
                    </w:rPr>
                  </w:pPr>
                  <w:r>
                    <w:rPr>
                      <w:rFonts w:hint="eastAsia"/>
                      <w:b/>
                      <w:snapToGrid w:val="0"/>
                      <w:color w:val="000000" w:themeColor="text1"/>
                      <w:szCs w:val="21"/>
                      <w14:textFill>
                        <w14:solidFill>
                          <w14:schemeClr w14:val="tx1"/>
                        </w14:solidFill>
                      </w14:textFill>
                    </w:rPr>
                    <w:t>N</w:t>
                  </w:r>
                </w:p>
              </w:tc>
              <w:tc>
                <w:tcPr>
                  <w:tcW w:w="823" w:type="dxa"/>
                  <w:vMerge w:val="continue"/>
                  <w:vAlign w:val="center"/>
                </w:tcPr>
                <w:p>
                  <w:pPr>
                    <w:pStyle w:val="17"/>
                    <w:spacing w:after="0" w:line="240" w:lineRule="auto"/>
                    <w:ind w:left="0" w:leftChars="0"/>
                    <w:jc w:val="center"/>
                    <w:rPr>
                      <w:bCs/>
                      <w:color w:val="000000" w:themeColor="text1"/>
                      <w:kern w:val="0"/>
                      <w:szCs w:val="21"/>
                      <w14:textFill>
                        <w14:solidFill>
                          <w14:schemeClr w14:val="tx1"/>
                        </w14:solidFill>
                      </w14:textFill>
                    </w:rPr>
                  </w:pPr>
                </w:p>
              </w:tc>
              <w:tc>
                <w:tcPr>
                  <w:tcW w:w="795" w:type="dxa"/>
                  <w:vMerge w:val="continue"/>
                  <w:vAlign w:val="center"/>
                </w:tcPr>
                <w:p>
                  <w:pPr>
                    <w:pStyle w:val="17"/>
                    <w:spacing w:after="0" w:line="240" w:lineRule="auto"/>
                    <w:ind w:left="0" w:leftChars="0"/>
                    <w:jc w:val="center"/>
                    <w:rPr>
                      <w:bCs/>
                      <w:color w:val="000000" w:themeColor="text1"/>
                      <w:kern w:val="0"/>
                      <w:szCs w:val="21"/>
                      <w14:textFill>
                        <w14:solidFill>
                          <w14:schemeClr w14:val="tx1"/>
                        </w14:solidFill>
                      </w14:textFill>
                    </w:rPr>
                  </w:pPr>
                </w:p>
              </w:tc>
              <w:tc>
                <w:tcPr>
                  <w:tcW w:w="850" w:type="dxa"/>
                  <w:vMerge w:val="continue"/>
                  <w:vAlign w:val="center"/>
                </w:tcPr>
                <w:p>
                  <w:pPr>
                    <w:pStyle w:val="17"/>
                    <w:spacing w:after="0" w:line="240" w:lineRule="auto"/>
                    <w:ind w:left="0" w:leftChars="0"/>
                    <w:jc w:val="center"/>
                    <w:rPr>
                      <w:bCs/>
                      <w:color w:val="000000" w:themeColor="text1"/>
                      <w:kern w:val="0"/>
                      <w:szCs w:val="21"/>
                      <w14:textFill>
                        <w14:solidFill>
                          <w14:schemeClr w14:val="tx1"/>
                        </w14:solidFill>
                      </w14:textFill>
                    </w:rPr>
                  </w:pPr>
                </w:p>
              </w:tc>
              <w:tc>
                <w:tcPr>
                  <w:tcW w:w="899" w:type="dxa"/>
                  <w:vMerge w:val="continue"/>
                  <w:vAlign w:val="center"/>
                </w:tcPr>
                <w:p>
                  <w:pPr>
                    <w:pStyle w:val="17"/>
                    <w:spacing w:after="0" w:line="240" w:lineRule="auto"/>
                    <w:ind w:left="0" w:leftChars="0"/>
                    <w:jc w:val="center"/>
                    <w:rPr>
                      <w:bCs/>
                      <w:color w:val="000000" w:themeColor="text1"/>
                      <w:kern w:val="0"/>
                      <w:szCs w:val="21"/>
                      <w14:textFill>
                        <w14:solidFill>
                          <w14:schemeClr w14:val="tx1"/>
                        </w14:solidFill>
                      </w14:textFill>
                    </w:rPr>
                  </w:pPr>
                </w:p>
              </w:tc>
              <w:tc>
                <w:tcPr>
                  <w:tcW w:w="994" w:type="dxa"/>
                  <w:vMerge w:val="continue"/>
                  <w:vAlign w:val="center"/>
                </w:tcPr>
                <w:p>
                  <w:pPr>
                    <w:pStyle w:val="17"/>
                    <w:spacing w:after="0" w:line="240" w:lineRule="auto"/>
                    <w:ind w:left="0" w:leftChars="0"/>
                    <w:jc w:val="center"/>
                    <w:rPr>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4" w:type="dxa"/>
                  <w:vAlign w:val="center"/>
                </w:tcPr>
                <w:p>
                  <w:pPr>
                    <w:pStyle w:val="17"/>
                    <w:spacing w:after="0" w:line="240" w:lineRule="auto"/>
                    <w:ind w:left="0" w:leftChars="0"/>
                    <w:jc w:val="center"/>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佛岭西二村</w:t>
                  </w:r>
                </w:p>
              </w:tc>
              <w:tc>
                <w:tcPr>
                  <w:tcW w:w="1540" w:type="dxa"/>
                  <w:vAlign w:val="center"/>
                </w:tcPr>
                <w:p>
                  <w:pPr>
                    <w:pStyle w:val="17"/>
                    <w:spacing w:after="0" w:line="240" w:lineRule="auto"/>
                    <w:ind w:left="0" w:leftChars="0"/>
                    <w:jc w:val="center"/>
                    <w:rPr>
                      <w:bCs/>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113°59'01.3639"</w:t>
                  </w:r>
                </w:p>
              </w:tc>
              <w:tc>
                <w:tcPr>
                  <w:tcW w:w="1435" w:type="dxa"/>
                  <w:vAlign w:val="center"/>
                </w:tcPr>
                <w:p>
                  <w:pPr>
                    <w:pStyle w:val="17"/>
                    <w:spacing w:after="0" w:line="240" w:lineRule="auto"/>
                    <w:ind w:left="0" w:leftChars="0"/>
                    <w:jc w:val="center"/>
                    <w:rPr>
                      <w:bCs/>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23°10'36.1204"</w:t>
                  </w:r>
                </w:p>
              </w:tc>
              <w:tc>
                <w:tcPr>
                  <w:tcW w:w="823" w:type="dxa"/>
                  <w:vAlign w:val="center"/>
                </w:tcPr>
                <w:p>
                  <w:pPr>
                    <w:pStyle w:val="17"/>
                    <w:spacing w:after="0" w:line="240" w:lineRule="auto"/>
                    <w:ind w:left="0" w:leftChars="0"/>
                    <w:jc w:val="center"/>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居民</w:t>
                  </w:r>
                </w:p>
              </w:tc>
              <w:tc>
                <w:tcPr>
                  <w:tcW w:w="795" w:type="dxa"/>
                  <w:vAlign w:val="center"/>
                </w:tcPr>
                <w:p>
                  <w:pPr>
                    <w:pStyle w:val="17"/>
                    <w:spacing w:after="0" w:line="240" w:lineRule="auto"/>
                    <w:ind w:left="0" w:leftChars="0"/>
                    <w:jc w:val="center"/>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10</w:t>
                  </w:r>
                  <w:r>
                    <w:rPr>
                      <w:rFonts w:hint="eastAsia"/>
                      <w:bCs/>
                      <w:color w:val="000000" w:themeColor="text1"/>
                      <w:kern w:val="0"/>
                      <w:szCs w:val="21"/>
                      <w14:textFill>
                        <w14:solidFill>
                          <w14:schemeClr w14:val="tx1"/>
                        </w14:solidFill>
                      </w14:textFill>
                    </w:rPr>
                    <w:t>00人</w:t>
                  </w:r>
                </w:p>
              </w:tc>
              <w:tc>
                <w:tcPr>
                  <w:tcW w:w="850" w:type="dxa"/>
                  <w:vAlign w:val="center"/>
                </w:tcPr>
                <w:p>
                  <w:pPr>
                    <w:pStyle w:val="17"/>
                    <w:spacing w:after="0" w:line="240" w:lineRule="auto"/>
                    <w:ind w:left="0" w:leftChars="0"/>
                    <w:jc w:val="center"/>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环境空气2类</w:t>
                  </w:r>
                </w:p>
              </w:tc>
              <w:tc>
                <w:tcPr>
                  <w:tcW w:w="899" w:type="dxa"/>
                  <w:vAlign w:val="center"/>
                </w:tcPr>
                <w:p>
                  <w:pPr>
                    <w:pStyle w:val="17"/>
                    <w:spacing w:after="0" w:line="240" w:lineRule="auto"/>
                    <w:ind w:left="0" w:leftChars="0"/>
                    <w:jc w:val="center"/>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东南面</w:t>
                  </w:r>
                </w:p>
              </w:tc>
              <w:tc>
                <w:tcPr>
                  <w:tcW w:w="994" w:type="dxa"/>
                  <w:vAlign w:val="center"/>
                </w:tcPr>
                <w:p>
                  <w:pPr>
                    <w:pStyle w:val="17"/>
                    <w:spacing w:after="0" w:line="240" w:lineRule="auto"/>
                    <w:ind w:left="0" w:leftChars="0"/>
                    <w:jc w:val="center"/>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355</w:t>
                  </w:r>
                </w:p>
              </w:tc>
            </w:tr>
          </w:tbl>
          <w:p>
            <w:pPr>
              <w:autoSpaceDE w:val="0"/>
              <w:autoSpaceDN w:val="0"/>
              <w:spacing w:line="360" w:lineRule="auto"/>
              <w:ind w:firstLine="458" w:firstLineChars="191"/>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w:t>
            </w:r>
            <w:r>
              <w:rPr>
                <w:b/>
                <w:bCs/>
                <w:color w:val="000000" w:themeColor="text1"/>
                <w:sz w:val="24"/>
                <w14:textFill>
                  <w14:solidFill>
                    <w14:schemeClr w14:val="tx1"/>
                  </w14:solidFill>
                </w14:textFill>
              </w:rPr>
              <w:t>声环境</w:t>
            </w:r>
          </w:p>
          <w:p>
            <w:pPr>
              <w:spacing w:line="360" w:lineRule="auto"/>
              <w:ind w:firstLine="506" w:firstLineChars="211"/>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本项目</w:t>
            </w:r>
            <w:r>
              <w:rPr>
                <w:rFonts w:hint="eastAsia"/>
                <w:color w:val="000000" w:themeColor="text1"/>
                <w:kern w:val="0"/>
                <w:sz w:val="24"/>
                <w14:textFill>
                  <w14:solidFill>
                    <w14:schemeClr w14:val="tx1"/>
                  </w14:solidFill>
                </w14:textFill>
              </w:rPr>
              <w:t>生产车间</w:t>
            </w:r>
            <w:r>
              <w:rPr>
                <w:color w:val="000000" w:themeColor="text1"/>
                <w:kern w:val="0"/>
                <w:sz w:val="24"/>
                <w14:textFill>
                  <w14:solidFill>
                    <w14:schemeClr w14:val="tx1"/>
                  </w14:solidFill>
                </w14:textFill>
              </w:rPr>
              <w:t>厂界外50m范围内</w:t>
            </w:r>
            <w:r>
              <w:rPr>
                <w:rFonts w:hint="eastAsia"/>
                <w:color w:val="000000" w:themeColor="text1"/>
                <w:kern w:val="0"/>
                <w:sz w:val="24"/>
                <w14:textFill>
                  <w14:solidFill>
                    <w14:schemeClr w14:val="tx1"/>
                  </w14:solidFill>
                </w14:textFill>
              </w:rPr>
              <w:t>无</w:t>
            </w:r>
            <w:r>
              <w:rPr>
                <w:color w:val="000000" w:themeColor="text1"/>
                <w:kern w:val="0"/>
                <w:sz w:val="24"/>
                <w14:textFill>
                  <w14:solidFill>
                    <w14:schemeClr w14:val="tx1"/>
                  </w14:solidFill>
                </w14:textFill>
              </w:rPr>
              <w:t>声环境保护目标。</w:t>
            </w:r>
          </w:p>
          <w:p>
            <w:pPr>
              <w:autoSpaceDE w:val="0"/>
              <w:autoSpaceDN w:val="0"/>
              <w:spacing w:line="360" w:lineRule="auto"/>
              <w:ind w:firstLine="417" w:firstLineChars="174"/>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3、地下水</w:t>
            </w:r>
            <w:r>
              <w:rPr>
                <w:b/>
                <w:bCs/>
                <w:color w:val="000000" w:themeColor="text1"/>
                <w:sz w:val="24"/>
                <w14:textFill>
                  <w14:solidFill>
                    <w14:schemeClr w14:val="tx1"/>
                  </w14:solidFill>
                </w14:textFill>
              </w:rPr>
              <w:t>环境</w:t>
            </w:r>
          </w:p>
          <w:p>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本项目厂界外500米范围内无地下水集中式饮用水水源和热水、矿泉水、温泉等特殊地下水资源，无地</w:t>
            </w:r>
            <w:r>
              <w:rPr>
                <w:rFonts w:hint="eastAsia"/>
                <w:color w:val="000000" w:themeColor="text1"/>
                <w:sz w:val="24"/>
                <w14:textFill>
                  <w14:solidFill>
                    <w14:schemeClr w14:val="tx1"/>
                  </w14:solidFill>
                </w14:textFill>
              </w:rPr>
              <w:t>下</w:t>
            </w:r>
            <w:r>
              <w:rPr>
                <w:color w:val="000000" w:themeColor="text1"/>
                <w:sz w:val="24"/>
                <w14:textFill>
                  <w14:solidFill>
                    <w14:schemeClr w14:val="tx1"/>
                  </w14:solidFill>
                </w14:textFill>
              </w:rPr>
              <w:t>水环境保护目标。</w:t>
            </w:r>
          </w:p>
          <w:p>
            <w:pPr>
              <w:autoSpaceDE w:val="0"/>
              <w:autoSpaceDN w:val="0"/>
              <w:spacing w:line="360" w:lineRule="auto"/>
              <w:ind w:firstLine="417" w:firstLineChars="174"/>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4、</w:t>
            </w:r>
            <w:r>
              <w:rPr>
                <w:b/>
                <w:bCs/>
                <w:color w:val="000000" w:themeColor="text1"/>
                <w:sz w:val="24"/>
                <w14:textFill>
                  <w14:solidFill>
                    <w14:schemeClr w14:val="tx1"/>
                  </w14:solidFill>
                </w14:textFill>
              </w:rPr>
              <w:t>生态环境保护目标</w:t>
            </w:r>
          </w:p>
          <w:p>
            <w:pPr>
              <w:adjustRightInd w:val="0"/>
              <w:spacing w:line="360" w:lineRule="auto"/>
              <w:ind w:firstLine="480" w:firstLineChars="200"/>
              <w:rPr>
                <w:color w:val="000000" w:themeColor="text1"/>
                <w:kern w:val="0"/>
                <w:szCs w:val="21"/>
                <w14:textFill>
                  <w14:solidFill>
                    <w14:schemeClr w14:val="tx1"/>
                  </w14:solidFill>
                </w14:textFill>
              </w:rPr>
            </w:pPr>
            <w:r>
              <w:rPr>
                <w:color w:val="000000" w:themeColor="text1"/>
                <w:sz w:val="24"/>
                <w14:textFill>
                  <w14:solidFill>
                    <w14:schemeClr w14:val="tx1"/>
                  </w14:solidFill>
                </w14:textFill>
              </w:rPr>
              <w:t>本项目无地下水、土壤污染途径，故不开展地下水、土壤现状调查。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21" w:type="dxa"/>
            <w:tcMar>
              <w:left w:w="28" w:type="dxa"/>
              <w:right w:w="28" w:type="dxa"/>
            </w:tcMar>
            <w:vAlign w:val="center"/>
          </w:tcPr>
          <w:p>
            <w:pPr>
              <w:adjustRightInd w:val="0"/>
              <w:snapToGrid w:val="0"/>
              <w:spacing w:line="360" w:lineRule="auto"/>
              <w:jc w:val="center"/>
              <w:rPr>
                <w:color w:val="FF0000"/>
                <w:kern w:val="0"/>
                <w:szCs w:val="21"/>
              </w:rPr>
            </w:pPr>
            <w:r>
              <w:rPr>
                <w:color w:val="000000" w:themeColor="text1"/>
                <w:kern w:val="0"/>
                <w:sz w:val="24"/>
                <w14:textFill>
                  <w14:solidFill>
                    <w14:schemeClr w14:val="tx1"/>
                  </w14:solidFill>
                </w14:textFill>
              </w:rPr>
              <w:t>污染物排放控制标准</w:t>
            </w:r>
          </w:p>
        </w:tc>
        <w:tc>
          <w:tcPr>
            <w:tcW w:w="9099" w:type="dxa"/>
            <w:vAlign w:val="center"/>
          </w:tcPr>
          <w:p>
            <w:pPr>
              <w:autoSpaceDE w:val="0"/>
              <w:autoSpaceDN w:val="0"/>
              <w:spacing w:line="360" w:lineRule="auto"/>
              <w:ind w:firstLine="417" w:firstLineChars="174"/>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1、废水排放标准</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生活污水经三级化粪池处理后达到广东省《水污染物排放限值》（DB44/26-2001）标准中第二时段三级标准后，通过市政污水管网排入园洲镇第三生活污水处理厂集中处理，园洲镇第三生活污水处理厂尾水排放执行《城镇污水处理厂污染物排放标准》（GB18918-2002）一级标准的A类标准以及广东省地方标准《水污染物排放限值》（DB44/26-2001）第二时段一级标准中的较严值后排入中心排渠，其中，氨氮和总磷执行</w:t>
            </w:r>
            <w:r>
              <w:rPr>
                <w:bCs/>
                <w:color w:val="000000" w:themeColor="text1"/>
                <w:sz w:val="24"/>
                <w:szCs w:val="22"/>
                <w14:textFill>
                  <w14:solidFill>
                    <w14:schemeClr w14:val="tx1"/>
                  </w14:solidFill>
                </w14:textFill>
              </w:rPr>
              <w:t>《地表水环境质量标准》（GB3838-2002）Ⅴ类标准限值</w:t>
            </w:r>
            <w:r>
              <w:rPr>
                <w:color w:val="000000" w:themeColor="text1"/>
                <w:sz w:val="24"/>
                <w14:textFill>
                  <w14:solidFill>
                    <w14:schemeClr w14:val="tx1"/>
                  </w14:solidFill>
                </w14:textFill>
              </w:rPr>
              <w:t>。具体污染物标准限值见下表。</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水污染物排放限值</w:t>
            </w:r>
            <w:r>
              <w:rPr>
                <w:rFonts w:hint="eastAsia" w:ascii="Times New Roman" w:hAnsi="Times New Roman" w:cs="Times New Roman"/>
                <w:b/>
                <w:bCs/>
                <w:color w:val="000000" w:themeColor="text1"/>
                <w:sz w:val="21"/>
                <w:szCs w:val="21"/>
                <w14:textFill>
                  <w14:solidFill>
                    <w14:schemeClr w14:val="tx1"/>
                  </w14:solidFill>
                </w14:textFill>
              </w:rPr>
              <w:t xml:space="preserve">  </w:t>
            </w:r>
            <w:r>
              <w:rPr>
                <w:rFonts w:ascii="Times New Roman" w:hAnsi="Times New Roman" w:cs="Times New Roman"/>
                <w:b/>
                <w:bCs/>
                <w:color w:val="000000" w:themeColor="text1"/>
                <w:sz w:val="21"/>
                <w:szCs w:val="21"/>
                <w14:textFill>
                  <w14:solidFill>
                    <w14:schemeClr w14:val="tx1"/>
                  </w14:solidFill>
                </w14:textFill>
              </w:rPr>
              <w:t>单位：mg/L</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856"/>
              <w:gridCol w:w="3490"/>
              <w:gridCol w:w="604"/>
              <w:gridCol w:w="757"/>
              <w:gridCol w:w="924"/>
              <w:gridCol w:w="610"/>
              <w:gridCol w:w="835"/>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4349" w:type="dxa"/>
                  <w:gridSpan w:val="2"/>
                  <w:tcBorders>
                    <w:tl2br w:val="single" w:color="auto" w:sz="4" w:space="0"/>
                  </w:tcBorders>
                  <w:vAlign w:val="center"/>
                </w:tcPr>
                <w:p>
                  <w:pPr>
                    <w:wordWrap w:val="0"/>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污染物</w:t>
                  </w:r>
                </w:p>
                <w:p>
                  <w:pPr>
                    <w:ind w:firstLine="210" w:firstLineChars="10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执行标准</w:t>
                  </w:r>
                </w:p>
              </w:tc>
              <w:tc>
                <w:tcPr>
                  <w:tcW w:w="604" w:type="dxa"/>
                  <w:vAlign w:val="center"/>
                </w:tcPr>
                <w:p>
                  <w:pPr>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pH</w:t>
                  </w:r>
                </w:p>
              </w:tc>
              <w:tc>
                <w:tcPr>
                  <w:tcW w:w="757" w:type="dxa"/>
                  <w:vAlign w:val="center"/>
                </w:tcPr>
                <w:p>
                  <w:pPr>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BOD</w:t>
                  </w:r>
                  <w:r>
                    <w:rPr>
                      <w:b/>
                      <w:bCs/>
                      <w:color w:val="000000" w:themeColor="text1"/>
                      <w:kern w:val="0"/>
                      <w:szCs w:val="21"/>
                      <w:vertAlign w:val="subscript"/>
                      <w14:textFill>
                        <w14:solidFill>
                          <w14:schemeClr w14:val="tx1"/>
                        </w14:solidFill>
                      </w14:textFill>
                    </w:rPr>
                    <w:t>5</w:t>
                  </w:r>
                </w:p>
              </w:tc>
              <w:tc>
                <w:tcPr>
                  <w:tcW w:w="924" w:type="dxa"/>
                  <w:vAlign w:val="center"/>
                </w:tcPr>
                <w:p>
                  <w:pPr>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COD</w:t>
                  </w:r>
                  <w:r>
                    <w:rPr>
                      <w:b/>
                      <w:bCs/>
                      <w:color w:val="000000" w:themeColor="text1"/>
                      <w:kern w:val="0"/>
                      <w:szCs w:val="21"/>
                      <w:vertAlign w:val="subscript"/>
                      <w14:textFill>
                        <w14:solidFill>
                          <w14:schemeClr w14:val="tx1"/>
                        </w14:solidFill>
                      </w14:textFill>
                    </w:rPr>
                    <w:t>Cr</w:t>
                  </w:r>
                </w:p>
              </w:tc>
              <w:tc>
                <w:tcPr>
                  <w:tcW w:w="610" w:type="dxa"/>
                  <w:vAlign w:val="center"/>
                </w:tcPr>
                <w:p>
                  <w:pPr>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SS</w:t>
                  </w:r>
                </w:p>
              </w:tc>
              <w:tc>
                <w:tcPr>
                  <w:tcW w:w="835" w:type="dxa"/>
                  <w:vAlign w:val="center"/>
                </w:tcPr>
                <w:p>
                  <w:pPr>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NH</w:t>
                  </w:r>
                  <w:r>
                    <w:rPr>
                      <w:b/>
                      <w:bCs/>
                      <w:color w:val="000000" w:themeColor="text1"/>
                      <w:kern w:val="0"/>
                      <w:szCs w:val="21"/>
                      <w:vertAlign w:val="subscript"/>
                      <w14:textFill>
                        <w14:solidFill>
                          <w14:schemeClr w14:val="tx1"/>
                        </w14:solidFill>
                      </w14:textFill>
                    </w:rPr>
                    <w:t>3</w:t>
                  </w:r>
                  <w:r>
                    <w:rPr>
                      <w:b/>
                      <w:bCs/>
                      <w:color w:val="000000" w:themeColor="text1"/>
                      <w:kern w:val="0"/>
                      <w:szCs w:val="21"/>
                      <w14:textFill>
                        <w14:solidFill>
                          <w14:schemeClr w14:val="tx1"/>
                        </w14:solidFill>
                      </w14:textFill>
                    </w:rPr>
                    <w:t>-N</w:t>
                  </w:r>
                </w:p>
              </w:tc>
              <w:tc>
                <w:tcPr>
                  <w:tcW w:w="761" w:type="dxa"/>
                  <w:vAlign w:val="center"/>
                </w:tcPr>
                <w:p>
                  <w:pPr>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857" w:type="dxa"/>
                  <w:vAlign w:val="center"/>
                </w:tcPr>
                <w:p>
                  <w:pPr>
                    <w:widowControl/>
                    <w:shd w:val="clear" w:color="auto" w:fill="FFFFFF"/>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生活污水接管标准</w:t>
                  </w:r>
                </w:p>
              </w:tc>
              <w:tc>
                <w:tcPr>
                  <w:tcW w:w="3492" w:type="dxa"/>
                  <w:vAlign w:val="center"/>
                </w:tcPr>
                <w:p>
                  <w:pPr>
                    <w:widowControl/>
                    <w:shd w:val="clear" w:color="auto" w:fill="FFFFFF"/>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广东省《水污染物排放限值》（DB44/26-2001）第二时段三级标准</w:t>
                  </w:r>
                </w:p>
              </w:tc>
              <w:tc>
                <w:tcPr>
                  <w:tcW w:w="604" w:type="dxa"/>
                  <w:vAlign w:val="center"/>
                </w:tcPr>
                <w:p>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6-9</w:t>
                  </w:r>
                </w:p>
              </w:tc>
              <w:tc>
                <w:tcPr>
                  <w:tcW w:w="757" w:type="dxa"/>
                  <w:vAlign w:val="center"/>
                </w:tcPr>
                <w:p>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300</w:t>
                  </w:r>
                </w:p>
              </w:tc>
              <w:tc>
                <w:tcPr>
                  <w:tcW w:w="924" w:type="dxa"/>
                  <w:vAlign w:val="center"/>
                </w:tcPr>
                <w:p>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500</w:t>
                  </w:r>
                </w:p>
              </w:tc>
              <w:tc>
                <w:tcPr>
                  <w:tcW w:w="610" w:type="dxa"/>
                  <w:vAlign w:val="center"/>
                </w:tcPr>
                <w:p>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400</w:t>
                  </w:r>
                </w:p>
              </w:tc>
              <w:tc>
                <w:tcPr>
                  <w:tcW w:w="835" w:type="dxa"/>
                  <w:vAlign w:val="center"/>
                </w:tcPr>
                <w:p>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761"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r>
                    <w:rPr>
                      <w:color w:val="000000" w:themeColor="text1"/>
                      <w:kern w:val="0"/>
                      <w:szCs w:val="21"/>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857" w:type="dxa"/>
                  <w:vMerge w:val="restart"/>
                  <w:vAlign w:val="center"/>
                </w:tcPr>
                <w:p>
                  <w:pPr>
                    <w:widowControl/>
                    <w:shd w:val="clear" w:color="auto" w:fill="FFFFFF"/>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园洲镇第三生活污水处理厂</w:t>
                  </w:r>
                  <w:r>
                    <w:rPr>
                      <w:color w:val="000000" w:themeColor="text1"/>
                      <w:szCs w:val="21"/>
                      <w14:textFill>
                        <w14:solidFill>
                          <w14:schemeClr w14:val="tx1"/>
                        </w14:solidFill>
                      </w14:textFill>
                    </w:rPr>
                    <w:t>尾水</w:t>
                  </w:r>
                  <w:r>
                    <w:rPr>
                      <w:rFonts w:hint="eastAsia"/>
                      <w:color w:val="000000" w:themeColor="text1"/>
                      <w:szCs w:val="21"/>
                      <w14:textFill>
                        <w14:solidFill>
                          <w14:schemeClr w14:val="tx1"/>
                        </w14:solidFill>
                      </w14:textFill>
                    </w:rPr>
                    <w:t>排放标准</w:t>
                  </w:r>
                </w:p>
              </w:tc>
              <w:tc>
                <w:tcPr>
                  <w:tcW w:w="3492" w:type="dxa"/>
                  <w:vAlign w:val="center"/>
                </w:tcPr>
                <w:p>
                  <w:pPr>
                    <w:widowControl/>
                    <w:shd w:val="clear" w:color="auto" w:fill="FFFFFF"/>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《城镇污水处理厂污染物排放标准》（GB18918-2002）一级标准A标准</w:t>
                  </w:r>
                </w:p>
              </w:tc>
              <w:tc>
                <w:tcPr>
                  <w:tcW w:w="604" w:type="dxa"/>
                  <w:vAlign w:val="center"/>
                </w:tcPr>
                <w:p>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6-9</w:t>
                  </w:r>
                </w:p>
              </w:tc>
              <w:tc>
                <w:tcPr>
                  <w:tcW w:w="757"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10</w:t>
                  </w:r>
                </w:p>
              </w:tc>
              <w:tc>
                <w:tcPr>
                  <w:tcW w:w="924"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50</w:t>
                  </w:r>
                </w:p>
              </w:tc>
              <w:tc>
                <w:tcPr>
                  <w:tcW w:w="610"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10</w:t>
                  </w:r>
                </w:p>
              </w:tc>
              <w:tc>
                <w:tcPr>
                  <w:tcW w:w="835"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p>
              </w:tc>
              <w:tc>
                <w:tcPr>
                  <w:tcW w:w="761"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857" w:type="dxa"/>
                  <w:vMerge w:val="continue"/>
                  <w:vAlign w:val="center"/>
                </w:tcPr>
                <w:p>
                  <w:pPr>
                    <w:widowControl/>
                    <w:jc w:val="center"/>
                    <w:rPr>
                      <w:color w:val="000000" w:themeColor="text1"/>
                      <w:szCs w:val="21"/>
                      <w14:textFill>
                        <w14:solidFill>
                          <w14:schemeClr w14:val="tx1"/>
                        </w14:solidFill>
                      </w14:textFill>
                    </w:rPr>
                  </w:pPr>
                </w:p>
              </w:tc>
              <w:tc>
                <w:tcPr>
                  <w:tcW w:w="3492" w:type="dxa"/>
                  <w:vAlign w:val="center"/>
                </w:tcPr>
                <w:p>
                  <w:pPr>
                    <w:widowControl/>
                    <w:shd w:val="clear" w:color="auto" w:fill="FFFFFF"/>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广东省《水污染物排放限值》（DB44/26-2001）第二时段一级标准</w:t>
                  </w:r>
                </w:p>
              </w:tc>
              <w:tc>
                <w:tcPr>
                  <w:tcW w:w="604" w:type="dxa"/>
                  <w:vAlign w:val="center"/>
                </w:tcPr>
                <w:p>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6-9</w:t>
                  </w:r>
                </w:p>
              </w:tc>
              <w:tc>
                <w:tcPr>
                  <w:tcW w:w="757" w:type="dxa"/>
                  <w:vAlign w:val="center"/>
                </w:tcPr>
                <w:p>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20</w:t>
                  </w:r>
                </w:p>
              </w:tc>
              <w:tc>
                <w:tcPr>
                  <w:tcW w:w="924" w:type="dxa"/>
                  <w:vAlign w:val="center"/>
                </w:tcPr>
                <w:p>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40</w:t>
                  </w:r>
                </w:p>
              </w:tc>
              <w:tc>
                <w:tcPr>
                  <w:tcW w:w="610" w:type="dxa"/>
                  <w:vAlign w:val="center"/>
                </w:tcPr>
                <w:p>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20</w:t>
                  </w:r>
                </w:p>
              </w:tc>
              <w:tc>
                <w:tcPr>
                  <w:tcW w:w="835" w:type="dxa"/>
                  <w:vAlign w:val="center"/>
                </w:tcPr>
                <w:p>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10</w:t>
                  </w:r>
                </w:p>
              </w:tc>
              <w:tc>
                <w:tcPr>
                  <w:tcW w:w="761"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r>
                    <w:rPr>
                      <w:color w:val="000000" w:themeColor="text1"/>
                      <w:kern w:val="0"/>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857" w:type="dxa"/>
                  <w:vMerge w:val="continue"/>
                  <w:vAlign w:val="center"/>
                </w:tcPr>
                <w:p>
                  <w:pPr>
                    <w:widowControl/>
                    <w:jc w:val="center"/>
                    <w:rPr>
                      <w:color w:val="000000" w:themeColor="text1"/>
                      <w:szCs w:val="21"/>
                      <w14:textFill>
                        <w14:solidFill>
                          <w14:schemeClr w14:val="tx1"/>
                        </w14:solidFill>
                      </w14:textFill>
                    </w:rPr>
                  </w:pPr>
                </w:p>
              </w:tc>
              <w:tc>
                <w:tcPr>
                  <w:tcW w:w="3492" w:type="dxa"/>
                  <w:vAlign w:val="center"/>
                </w:tcPr>
                <w:p>
                  <w:pPr>
                    <w:widowControl/>
                    <w:shd w:val="clear" w:color="auto" w:fill="FFFFFF"/>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《地表水环境质量标准》（GB3838-2002）Ⅴ类标准</w:t>
                  </w:r>
                </w:p>
              </w:tc>
              <w:tc>
                <w:tcPr>
                  <w:tcW w:w="604"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6-9</w:t>
                  </w:r>
                </w:p>
              </w:tc>
              <w:tc>
                <w:tcPr>
                  <w:tcW w:w="757"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10</w:t>
                  </w:r>
                </w:p>
              </w:tc>
              <w:tc>
                <w:tcPr>
                  <w:tcW w:w="924"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40</w:t>
                  </w:r>
                </w:p>
              </w:tc>
              <w:tc>
                <w:tcPr>
                  <w:tcW w:w="610"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w:t>
                  </w:r>
                </w:p>
              </w:tc>
              <w:tc>
                <w:tcPr>
                  <w:tcW w:w="835"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2.0</w:t>
                  </w:r>
                </w:p>
              </w:tc>
              <w:tc>
                <w:tcPr>
                  <w:tcW w:w="761"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857" w:type="dxa"/>
                  <w:vMerge w:val="continue"/>
                  <w:vAlign w:val="center"/>
                </w:tcPr>
                <w:p>
                  <w:pPr>
                    <w:widowControl/>
                    <w:jc w:val="center"/>
                    <w:rPr>
                      <w:color w:val="000000" w:themeColor="text1"/>
                      <w:szCs w:val="21"/>
                      <w14:textFill>
                        <w14:solidFill>
                          <w14:schemeClr w14:val="tx1"/>
                        </w14:solidFill>
                      </w14:textFill>
                    </w:rPr>
                  </w:pPr>
                </w:p>
              </w:tc>
              <w:tc>
                <w:tcPr>
                  <w:tcW w:w="3492" w:type="dxa"/>
                  <w:vAlign w:val="center"/>
                </w:tcPr>
                <w:p>
                  <w:pPr>
                    <w:widowControl/>
                    <w:shd w:val="clear" w:color="auto" w:fill="FFFFFF"/>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排放执行标准</w:t>
                  </w:r>
                </w:p>
              </w:tc>
              <w:tc>
                <w:tcPr>
                  <w:tcW w:w="604" w:type="dxa"/>
                  <w:vAlign w:val="center"/>
                </w:tcPr>
                <w:p>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6-9</w:t>
                  </w:r>
                </w:p>
              </w:tc>
              <w:tc>
                <w:tcPr>
                  <w:tcW w:w="757"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10</w:t>
                  </w:r>
                </w:p>
              </w:tc>
              <w:tc>
                <w:tcPr>
                  <w:tcW w:w="924" w:type="dxa"/>
                  <w:vAlign w:val="center"/>
                </w:tcPr>
                <w:p>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40</w:t>
                  </w:r>
                </w:p>
              </w:tc>
              <w:tc>
                <w:tcPr>
                  <w:tcW w:w="610"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10</w:t>
                  </w:r>
                </w:p>
              </w:tc>
              <w:tc>
                <w:tcPr>
                  <w:tcW w:w="835" w:type="dxa"/>
                  <w:vAlign w:val="center"/>
                </w:tcPr>
                <w:p>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2.0</w:t>
                  </w:r>
                </w:p>
              </w:tc>
              <w:tc>
                <w:tcPr>
                  <w:tcW w:w="761" w:type="dxa"/>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p>
              </w:tc>
            </w:tr>
          </w:tbl>
          <w:p>
            <w:pPr>
              <w:autoSpaceDE w:val="0"/>
              <w:autoSpaceDN w:val="0"/>
              <w:spacing w:line="360" w:lineRule="auto"/>
              <w:ind w:firstLine="417" w:firstLineChars="174"/>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w:t>
            </w:r>
            <w:r>
              <w:rPr>
                <w:b/>
                <w:bCs/>
                <w:color w:val="000000" w:themeColor="text1"/>
                <w:sz w:val="24"/>
                <w14:textFill>
                  <w14:solidFill>
                    <w14:schemeClr w14:val="tx1"/>
                  </w14:solidFill>
                </w14:textFill>
              </w:rPr>
              <w:t>废气排放标准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（1）项目硅橡胶产品的生产产生的废气主要为非甲烷总烃和臭气，其中非甲烷总烃有组织排放执行《橡胶制品工业污染物排放标准》（GB27632-2011）中表5标准，无组织排放执行表6排放标准，具体限值见下表。</w:t>
            </w:r>
          </w:p>
          <w:p>
            <w:pPr>
              <w:pStyle w:val="2"/>
              <w:numPr>
                <w:ilvl w:val="0"/>
                <w:numId w:val="1"/>
              </w:numPr>
              <w:spacing w:line="360" w:lineRule="auto"/>
              <w:rPr>
                <w:b/>
                <w:bCs/>
                <w:color w:val="000000" w:themeColor="text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《橡胶制品工业污染物排放标准</w:t>
            </w:r>
            <w:r>
              <w:rPr>
                <w:rFonts w:ascii="Times New Roman" w:hAnsi="Times New Roman" w:cs="Times New Roman"/>
                <w:b/>
                <w:bCs/>
                <w:color w:val="000000" w:themeColor="text1"/>
                <w:sz w:val="21"/>
                <w:szCs w:val="21"/>
                <w14:textFill>
                  <w14:solidFill>
                    <w14:schemeClr w14:val="tx1"/>
                  </w14:solidFill>
                </w14:textFill>
              </w:rPr>
              <w:t>》（</w:t>
            </w:r>
            <w:r>
              <w:rPr>
                <w:rFonts w:hint="eastAsia" w:ascii="Times New Roman" w:hAnsi="Times New Roman" w:cs="Times New Roman"/>
                <w:b/>
                <w:bCs/>
                <w:color w:val="000000" w:themeColor="text1"/>
                <w:sz w:val="21"/>
                <w:szCs w:val="21"/>
                <w14:textFill>
                  <w14:solidFill>
                    <w14:schemeClr w14:val="tx1"/>
                  </w14:solidFill>
                </w14:textFill>
              </w:rPr>
              <w:t>GB27632-2011</w:t>
            </w:r>
            <w:r>
              <w:rPr>
                <w:rFonts w:ascii="Times New Roman" w:hAnsi="Times New Roman" w:cs="Times New Roman"/>
                <w:b/>
                <w:bCs/>
                <w:color w:val="000000" w:themeColor="text1"/>
                <w:sz w:val="21"/>
                <w:szCs w:val="21"/>
                <w14:textFill>
                  <w14:solidFill>
                    <w14:schemeClr w14:val="tx1"/>
                  </w14:solidFill>
                </w14:textFill>
              </w:rPr>
              <w:t>）</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841"/>
              <w:gridCol w:w="784"/>
              <w:gridCol w:w="1714"/>
              <w:gridCol w:w="976"/>
              <w:gridCol w:w="1181"/>
              <w:gridCol w:w="114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76" w:type="dxa"/>
                  <w:vAlign w:val="center"/>
                </w:tcPr>
                <w:p>
                  <w:pPr>
                    <w:adjustRightInd w:val="0"/>
                    <w:snapToGrid w:val="0"/>
                    <w:jc w:val="center"/>
                    <w:textAlignment w:val="baseline"/>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排放口编号</w:t>
                  </w:r>
                </w:p>
              </w:tc>
              <w:tc>
                <w:tcPr>
                  <w:tcW w:w="976" w:type="dxa"/>
                  <w:vAlign w:val="center"/>
                </w:tcPr>
                <w:p>
                  <w:pPr>
                    <w:adjustRightInd w:val="0"/>
                    <w:snapToGrid w:val="0"/>
                    <w:jc w:val="center"/>
                    <w:textAlignment w:val="baseline"/>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高度</w:t>
                  </w:r>
                </w:p>
              </w:tc>
              <w:tc>
                <w:tcPr>
                  <w:tcW w:w="976" w:type="dxa"/>
                  <w:vAlign w:val="center"/>
                </w:tcPr>
                <w:p>
                  <w:pPr>
                    <w:adjustRightInd w:val="0"/>
                    <w:snapToGrid w:val="0"/>
                    <w:jc w:val="center"/>
                    <w:textAlignment w:val="baseline"/>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污染物</w:t>
                  </w:r>
                  <w:r>
                    <w:rPr>
                      <w:rFonts w:hint="eastAsia"/>
                      <w:b/>
                      <w:color w:val="000000" w:themeColor="text1"/>
                      <w:szCs w:val="21"/>
                      <w14:textFill>
                        <w14:solidFill>
                          <w14:schemeClr w14:val="tx1"/>
                        </w14:solidFill>
                      </w14:textFill>
                    </w:rPr>
                    <w:t>项目</w:t>
                  </w:r>
                </w:p>
              </w:tc>
              <w:tc>
                <w:tcPr>
                  <w:tcW w:w="2292" w:type="dxa"/>
                  <w:vAlign w:val="center"/>
                </w:tcPr>
                <w:p>
                  <w:pPr>
                    <w:adjustRightInd w:val="0"/>
                    <w:snapToGrid w:val="0"/>
                    <w:jc w:val="center"/>
                    <w:textAlignment w:val="baseline"/>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生产工艺或设施</w:t>
                  </w:r>
                </w:p>
              </w:tc>
              <w:tc>
                <w:tcPr>
                  <w:tcW w:w="1071" w:type="dxa"/>
                  <w:vAlign w:val="center"/>
                </w:tcPr>
                <w:p>
                  <w:pPr>
                    <w:adjustRightInd w:val="0"/>
                    <w:snapToGrid w:val="0"/>
                    <w:jc w:val="center"/>
                    <w:textAlignment w:val="baseline"/>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排放限值mg/m</w:t>
                  </w:r>
                  <w:r>
                    <w:rPr>
                      <w:rFonts w:hint="eastAsia"/>
                      <w:b/>
                      <w:color w:val="000000" w:themeColor="text1"/>
                      <w:szCs w:val="21"/>
                      <w:vertAlign w:val="superscript"/>
                      <w14:textFill>
                        <w14:solidFill>
                          <w14:schemeClr w14:val="tx1"/>
                        </w14:solidFill>
                      </w14:textFill>
                    </w:rPr>
                    <w:t>3</w:t>
                  </w:r>
                </w:p>
              </w:tc>
              <w:tc>
                <w:tcPr>
                  <w:tcW w:w="1386" w:type="dxa"/>
                  <w:vAlign w:val="center"/>
                </w:tcPr>
                <w:p>
                  <w:pPr>
                    <w:adjustRightInd w:val="0"/>
                    <w:snapToGrid w:val="0"/>
                    <w:jc w:val="center"/>
                    <w:textAlignment w:val="baseline"/>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基准排气量（m</w:t>
                  </w:r>
                  <w:r>
                    <w:rPr>
                      <w:rFonts w:hint="eastAsia"/>
                      <w:b/>
                      <w:color w:val="000000" w:themeColor="text1"/>
                      <w:szCs w:val="21"/>
                      <w:vertAlign w:val="superscript"/>
                      <w14:textFill>
                        <w14:solidFill>
                          <w14:schemeClr w14:val="tx1"/>
                        </w14:solidFill>
                      </w14:textFill>
                    </w:rPr>
                    <w:t>3</w:t>
                  </w:r>
                  <w:r>
                    <w:rPr>
                      <w:rFonts w:hint="eastAsia"/>
                      <w:b/>
                      <w:color w:val="000000" w:themeColor="text1"/>
                      <w:szCs w:val="21"/>
                      <w14:textFill>
                        <w14:solidFill>
                          <w14:schemeClr w14:val="tx1"/>
                        </w14:solidFill>
                      </w14:textFill>
                    </w:rPr>
                    <w:t>/t胶）</w:t>
                  </w:r>
                </w:p>
              </w:tc>
              <w:tc>
                <w:tcPr>
                  <w:tcW w:w="1526" w:type="dxa"/>
                  <w:vAlign w:val="center"/>
                </w:tcPr>
                <w:p>
                  <w:pPr>
                    <w:adjustRightInd w:val="0"/>
                    <w:snapToGrid w:val="0"/>
                    <w:jc w:val="center"/>
                    <w:textAlignment w:val="baseline"/>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污染物排放监控位置</w:t>
                  </w:r>
                </w:p>
              </w:tc>
              <w:tc>
                <w:tcPr>
                  <w:tcW w:w="1526" w:type="dxa"/>
                  <w:vAlign w:val="center"/>
                </w:tcPr>
                <w:p>
                  <w:pPr>
                    <w:adjustRightInd w:val="0"/>
                    <w:snapToGrid w:val="0"/>
                    <w:jc w:val="center"/>
                    <w:textAlignment w:val="baseline"/>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厂界无组织排放限值mg/m</w:t>
                  </w:r>
                  <w:r>
                    <w:rPr>
                      <w:rFonts w:hint="eastAsia"/>
                      <w:b/>
                      <w:color w:val="000000" w:themeColor="text1"/>
                      <w:szCs w:val="2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76" w:type="dxa"/>
                  <w:vAlign w:val="center"/>
                </w:tcPr>
                <w:p>
                  <w:pPr>
                    <w:adjustRightInd w:val="0"/>
                    <w:snapToGrid w:val="0"/>
                    <w:jc w:val="center"/>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DA001</w:t>
                  </w:r>
                </w:p>
              </w:tc>
              <w:tc>
                <w:tcPr>
                  <w:tcW w:w="976" w:type="dxa"/>
                  <w:vAlign w:val="center"/>
                </w:tcPr>
                <w:p>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15</w:t>
                  </w:r>
                  <w:r>
                    <w:rPr>
                      <w:rFonts w:hint="eastAsia"/>
                      <w:color w:val="000000" w:themeColor="text1"/>
                      <w:szCs w:val="21"/>
                      <w14:textFill>
                        <w14:solidFill>
                          <w14:schemeClr w14:val="tx1"/>
                        </w14:solidFill>
                      </w14:textFill>
                    </w:rPr>
                    <w:t>m</w:t>
                  </w:r>
                </w:p>
              </w:tc>
              <w:tc>
                <w:tcPr>
                  <w:tcW w:w="976" w:type="dxa"/>
                  <w:vAlign w:val="center"/>
                </w:tcPr>
                <w:p>
                  <w:pPr>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2292" w:type="dxa"/>
                  <w:vAlign w:val="center"/>
                </w:tcPr>
                <w:p>
                  <w:pPr>
                    <w:adjustRightInd w:val="0"/>
                    <w:snapToGrid w:val="0"/>
                    <w:jc w:val="center"/>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轮胎企业及其他制品企业炼胶、硫化装置</w:t>
                  </w:r>
                </w:p>
              </w:tc>
              <w:tc>
                <w:tcPr>
                  <w:tcW w:w="1071" w:type="dxa"/>
                  <w:vAlign w:val="center"/>
                </w:tcPr>
                <w:p>
                  <w:pPr>
                    <w:adjustRightInd w:val="0"/>
                    <w:snapToGrid w:val="0"/>
                    <w:jc w:val="center"/>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1386" w:type="dxa"/>
                  <w:vAlign w:val="center"/>
                </w:tcPr>
                <w:p>
                  <w:pPr>
                    <w:adjustRightInd w:val="0"/>
                    <w:snapToGrid w:val="0"/>
                    <w:jc w:val="center"/>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2000</w:t>
                  </w:r>
                </w:p>
              </w:tc>
              <w:tc>
                <w:tcPr>
                  <w:tcW w:w="1526" w:type="dxa"/>
                  <w:vAlign w:val="center"/>
                </w:tcPr>
                <w:p>
                  <w:pPr>
                    <w:adjustRightInd w:val="0"/>
                    <w:snapToGrid w:val="0"/>
                    <w:jc w:val="center"/>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车间或生产设施排气筒</w:t>
                  </w:r>
                </w:p>
              </w:tc>
              <w:tc>
                <w:tcPr>
                  <w:tcW w:w="1526" w:type="dxa"/>
                  <w:vAlign w:val="center"/>
                </w:tcPr>
                <w:p>
                  <w:pPr>
                    <w:adjustRightInd w:val="0"/>
                    <w:snapToGrid w:val="0"/>
                    <w:jc w:val="center"/>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4.0</w:t>
                  </w:r>
                </w:p>
              </w:tc>
            </w:tr>
          </w:tbl>
          <w:p>
            <w:pPr>
              <w:pStyle w:val="57"/>
              <w:spacing w:line="360" w:lineRule="auto"/>
              <w:ind w:firstLine="480" w:firstLineChars="200"/>
              <w:rPr>
                <w:color w:val="000000" w:themeColor="text1"/>
                <w:kern w:val="2"/>
                <w:sz w:val="24"/>
                <w:szCs w:val="24"/>
                <w14:textFill>
                  <w14:solidFill>
                    <w14:schemeClr w14:val="tx1"/>
                  </w14:solidFill>
                </w14:textFill>
              </w:rPr>
            </w:pPr>
            <w:r>
              <w:rPr>
                <w:color w:val="000000" w:themeColor="text1"/>
                <w:kern w:val="2"/>
                <w:sz w:val="24"/>
                <w:szCs w:val="24"/>
                <w14:textFill>
                  <w14:solidFill>
                    <w14:schemeClr w14:val="tx1"/>
                  </w14:solidFill>
                </w14:textFill>
              </w:rPr>
              <w:t>根据《橡胶制品工业污染物排放标准》（GB27632-2011）中4.2.7规定，产生大气污染物的生产工艺和装置必须设立局部或整体气体收集系统和集中净化处理装置。所有排气筒高度应不低于15m，排气筒周围半径200m范围内有建筑物时，排气筒高度还应高出最高建筑物3m以上。根据现场勘查，项目200米范围内最高建筑高度约为10米，因此项目排气筒设置为15m，能够满足要求。</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（2）臭气浓度执行《恶臭污染物排放标准》（GB14554-93）恶臭污染物表2及厂界标准值，具体排放值见下表。</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《恶臭污染物排放标准》（GB14554-93）</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843"/>
              <w:gridCol w:w="1134"/>
              <w:gridCol w:w="1999"/>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臭气浓度</w:t>
                  </w:r>
                </w:p>
              </w:tc>
              <w:tc>
                <w:tcPr>
                  <w:tcW w:w="1843" w:type="dxa"/>
                  <w:vAlign w:val="center"/>
                </w:tcPr>
                <w:p>
                  <w:pPr>
                    <w:jc w:val="center"/>
                    <w:rPr>
                      <w:color w:val="000000" w:themeColor="text1"/>
                      <w:szCs w:val="21"/>
                      <w14:textFill>
                        <w14:solidFill>
                          <w14:schemeClr w14:val="tx1"/>
                        </w14:solidFill>
                      </w14:textFill>
                    </w:rPr>
                  </w:pPr>
                  <w:r>
                    <w:rPr>
                      <w:rFonts w:hint="eastAsia"/>
                      <w:bCs/>
                      <w:color w:val="000000" w:themeColor="text1"/>
                      <w:spacing w:val="10"/>
                      <w:szCs w:val="21"/>
                      <w14:textFill>
                        <w14:solidFill>
                          <w14:schemeClr w14:val="tx1"/>
                        </w14:solidFill>
                      </w14:textFill>
                    </w:rPr>
                    <w:t>2000（无量纲）</w:t>
                  </w:r>
                </w:p>
              </w:tc>
              <w:tc>
                <w:tcPr>
                  <w:tcW w:w="113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厂界外浓度最高点</w:t>
                  </w:r>
                </w:p>
              </w:tc>
              <w:tc>
                <w:tcPr>
                  <w:tcW w:w="1999" w:type="dxa"/>
                  <w:vAlign w:val="center"/>
                </w:tcPr>
                <w:p>
                  <w:pPr>
                    <w:jc w:val="center"/>
                    <w:rPr>
                      <w:bCs/>
                      <w:color w:val="000000" w:themeColor="text1"/>
                      <w:spacing w:val="10"/>
                      <w:szCs w:val="21"/>
                      <w14:textFill>
                        <w14:solidFill>
                          <w14:schemeClr w14:val="tx1"/>
                        </w14:solidFill>
                      </w14:textFill>
                    </w:rPr>
                  </w:pPr>
                  <w:r>
                    <w:rPr>
                      <w:rFonts w:hint="eastAsia"/>
                      <w:bCs/>
                      <w:color w:val="000000" w:themeColor="text1"/>
                      <w:spacing w:val="10"/>
                      <w:szCs w:val="21"/>
                      <w14:textFill>
                        <w14:solidFill>
                          <w14:schemeClr w14:val="tx1"/>
                        </w14:solidFill>
                      </w14:textFill>
                    </w:rPr>
                    <w:t>20（无量纲）</w:t>
                  </w:r>
                </w:p>
              </w:tc>
              <w:tc>
                <w:tcPr>
                  <w:tcW w:w="2593" w:type="dxa"/>
                  <w:vAlign w:val="center"/>
                </w:tcPr>
                <w:p>
                  <w:pPr>
                    <w:jc w:val="center"/>
                    <w:rPr>
                      <w:color w:val="000000" w:themeColor="text1"/>
                      <w:sz w:val="24"/>
                      <w14:textFill>
                        <w14:solidFill>
                          <w14:schemeClr w14:val="tx1"/>
                        </w14:solidFill>
                      </w14:textFill>
                    </w:rPr>
                  </w:pPr>
                  <w:r>
                    <w:rPr>
                      <w:bCs/>
                      <w:color w:val="000000" w:themeColor="text1"/>
                      <w:spacing w:val="10"/>
                      <w:szCs w:val="21"/>
                      <w14:textFill>
                        <w14:solidFill>
                          <w14:schemeClr w14:val="tx1"/>
                        </w14:solidFill>
                      </w14:textFill>
                    </w:rPr>
                    <w:t>《恶臭污染物排放标准》（GB14554-93）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37" w:type="dxa"/>
                  <w:gridSpan w:val="5"/>
                  <w:vAlign w:val="center"/>
                </w:tcPr>
                <w:p>
                  <w:pPr>
                    <w:jc w:val="left"/>
                    <w:rPr>
                      <w:bCs/>
                      <w:color w:val="000000" w:themeColor="text1"/>
                      <w:spacing w:val="10"/>
                      <w:szCs w:val="21"/>
                      <w14:textFill>
                        <w14:solidFill>
                          <w14:schemeClr w14:val="tx1"/>
                        </w14:solidFill>
                      </w14:textFill>
                    </w:rPr>
                  </w:pPr>
                  <w:r>
                    <w:rPr>
                      <w:rFonts w:hint="eastAsia"/>
                      <w:b/>
                      <w:bCs/>
                      <w:color w:val="000000" w:themeColor="text1"/>
                      <w:szCs w:val="21"/>
                      <w14:textFill>
                        <w14:solidFill>
                          <w14:schemeClr w14:val="tx1"/>
                        </w14:solidFill>
                      </w14:textFill>
                    </w:rPr>
                    <w:t>注：项目排气筒高度为</w:t>
                  </w:r>
                  <w:r>
                    <w:rPr>
                      <w:b/>
                      <w:bCs/>
                      <w:color w:val="000000" w:themeColor="text1"/>
                      <w:szCs w:val="21"/>
                      <w14:textFill>
                        <w14:solidFill>
                          <w14:schemeClr w14:val="tx1"/>
                        </w14:solidFill>
                      </w14:textFill>
                    </w:rPr>
                    <w:t>15</w:t>
                  </w:r>
                  <w:r>
                    <w:rPr>
                      <w:rFonts w:hint="eastAsia"/>
                      <w:b/>
                      <w:bCs/>
                      <w:color w:val="000000" w:themeColor="text1"/>
                      <w:szCs w:val="21"/>
                      <w14:textFill>
                        <w14:solidFill>
                          <w14:schemeClr w14:val="tx1"/>
                        </w14:solidFill>
                      </w14:textFill>
                    </w:rPr>
                    <w:t>m，取</w:t>
                  </w:r>
                  <w:r>
                    <w:rPr>
                      <w:b/>
                      <w:bCs/>
                      <w:color w:val="000000" w:themeColor="text1"/>
                      <w:szCs w:val="21"/>
                      <w14:textFill>
                        <w14:solidFill>
                          <w14:schemeClr w14:val="tx1"/>
                        </w14:solidFill>
                      </w14:textFill>
                    </w:rPr>
                    <w:t>15</w:t>
                  </w:r>
                  <w:r>
                    <w:rPr>
                      <w:rFonts w:hint="eastAsia"/>
                      <w:b/>
                      <w:bCs/>
                      <w:color w:val="000000" w:themeColor="text1"/>
                      <w:szCs w:val="21"/>
                      <w14:textFill>
                        <w14:solidFill>
                          <w14:schemeClr w14:val="tx1"/>
                        </w14:solidFill>
                      </w14:textFill>
                    </w:rPr>
                    <w:t>m高排气筒的限值。</w:t>
                  </w:r>
                </w:p>
              </w:tc>
            </w:tr>
          </w:tbl>
          <w:p>
            <w:pPr>
              <w:adjustRightInd w:val="0"/>
              <w:spacing w:line="360" w:lineRule="auto"/>
              <w:ind w:firstLine="480" w:firstLineChars="200"/>
              <w:rPr>
                <w:color w:val="000000" w:themeColor="text1"/>
                <w:kern w:val="0"/>
                <w:sz w:val="24"/>
                <w:szCs w:val="22"/>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rFonts w:hint="eastAsia"/>
                <w:color w:val="000000" w:themeColor="text1"/>
                <w:kern w:val="0"/>
                <w:sz w:val="24"/>
                <w:szCs w:val="22"/>
                <w14:textFill>
                  <w14:solidFill>
                    <w14:schemeClr w14:val="tx1"/>
                  </w14:solidFill>
                </w14:textFill>
              </w:rPr>
              <w:t>项目厂区内的非甲烷总烃还应执行《固定污染源挥发性有机物综合排放标准》（DB44/2367-2022）表3</w:t>
            </w:r>
            <w:r>
              <w:rPr>
                <w:color w:val="000000" w:themeColor="text1"/>
                <w:sz w:val="24"/>
                <w14:textFill>
                  <w14:solidFill>
                    <w14:schemeClr w14:val="tx1"/>
                  </w14:solidFill>
                </w14:textFill>
              </w:rPr>
              <w:t>厂区内VOCs无组织</w:t>
            </w:r>
            <w:r>
              <w:rPr>
                <w:rFonts w:hint="eastAsia"/>
                <w:color w:val="000000" w:themeColor="text1"/>
                <w:kern w:val="0"/>
                <w:sz w:val="24"/>
                <w:szCs w:val="22"/>
                <w14:textFill>
                  <w14:solidFill>
                    <w14:schemeClr w14:val="tx1"/>
                  </w14:solidFill>
                </w14:textFill>
              </w:rPr>
              <w:t>排放限值要求。</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《固定污染源挥发性有机物综合排放标准》（DB44/2367-2022）</w:t>
            </w:r>
          </w:p>
          <w:tbl>
            <w:tblPr>
              <w:tblStyle w:val="2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361"/>
              <w:gridCol w:w="2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77" w:type="dxa"/>
                  <w:vAlign w:val="center"/>
                </w:tcPr>
                <w:p>
                  <w:pPr>
                    <w:pStyle w:val="25"/>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污染物项目</w:t>
                  </w:r>
                </w:p>
              </w:tc>
              <w:tc>
                <w:tcPr>
                  <w:tcW w:w="2361" w:type="dxa"/>
                  <w:vAlign w:val="center"/>
                </w:tcPr>
                <w:p>
                  <w:pPr>
                    <w:pStyle w:val="25"/>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特别排放限值（mg/m³）</w:t>
                  </w:r>
                </w:p>
              </w:tc>
              <w:tc>
                <w:tcPr>
                  <w:tcW w:w="2780" w:type="dxa"/>
                  <w:vAlign w:val="center"/>
                </w:tcPr>
                <w:p>
                  <w:pPr>
                    <w:pStyle w:val="25"/>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限值含义</w:t>
                  </w:r>
                </w:p>
              </w:tc>
              <w:tc>
                <w:tcPr>
                  <w:tcW w:w="2260" w:type="dxa"/>
                  <w:vAlign w:val="center"/>
                </w:tcPr>
                <w:p>
                  <w:pPr>
                    <w:pStyle w:val="25"/>
                    <w:jc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77" w:type="dxa"/>
                  <w:vMerge w:val="restart"/>
                  <w:vAlign w:val="center"/>
                </w:tcPr>
                <w:p>
                  <w:pPr>
                    <w:pStyle w:val="25"/>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NMHC</w:t>
                  </w:r>
                </w:p>
              </w:tc>
              <w:tc>
                <w:tcPr>
                  <w:tcW w:w="2361" w:type="dxa"/>
                  <w:vAlign w:val="center"/>
                </w:tcPr>
                <w:p>
                  <w:pPr>
                    <w:pStyle w:val="25"/>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w:t>
                  </w:r>
                </w:p>
              </w:tc>
              <w:tc>
                <w:tcPr>
                  <w:tcW w:w="2780" w:type="dxa"/>
                  <w:vAlign w:val="center"/>
                </w:tcPr>
                <w:p>
                  <w:pPr>
                    <w:pStyle w:val="25"/>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监控点处1h平均浓度值</w:t>
                  </w:r>
                </w:p>
              </w:tc>
              <w:tc>
                <w:tcPr>
                  <w:tcW w:w="2260" w:type="dxa"/>
                  <w:vMerge w:val="restart"/>
                  <w:vAlign w:val="center"/>
                </w:tcPr>
                <w:p>
                  <w:pPr>
                    <w:pStyle w:val="25"/>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7" w:type="dxa"/>
                  <w:vMerge w:val="continue"/>
                  <w:vAlign w:val="center"/>
                </w:tcPr>
                <w:p>
                  <w:pPr>
                    <w:pStyle w:val="25"/>
                    <w:jc w:val="center"/>
                    <w:rPr>
                      <w:rFonts w:ascii="Times New Roman" w:hAnsi="Times New Roman"/>
                      <w:color w:val="000000" w:themeColor="text1"/>
                      <w:sz w:val="21"/>
                      <w:szCs w:val="21"/>
                      <w14:textFill>
                        <w14:solidFill>
                          <w14:schemeClr w14:val="tx1"/>
                        </w14:solidFill>
                      </w14:textFill>
                    </w:rPr>
                  </w:pPr>
                </w:p>
              </w:tc>
              <w:tc>
                <w:tcPr>
                  <w:tcW w:w="2361" w:type="dxa"/>
                  <w:vAlign w:val="center"/>
                </w:tcPr>
                <w:p>
                  <w:pPr>
                    <w:pStyle w:val="25"/>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20</w:t>
                  </w:r>
                </w:p>
              </w:tc>
              <w:tc>
                <w:tcPr>
                  <w:tcW w:w="2780" w:type="dxa"/>
                  <w:vAlign w:val="center"/>
                </w:tcPr>
                <w:p>
                  <w:pPr>
                    <w:pStyle w:val="25"/>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监控点处任意一次浓度值</w:t>
                  </w:r>
                </w:p>
              </w:tc>
              <w:tc>
                <w:tcPr>
                  <w:tcW w:w="2260" w:type="dxa"/>
                  <w:vMerge w:val="continue"/>
                  <w:vAlign w:val="center"/>
                </w:tcPr>
                <w:p>
                  <w:pPr>
                    <w:pStyle w:val="25"/>
                    <w:jc w:val="center"/>
                    <w:rPr>
                      <w:rFonts w:ascii="Times New Roman" w:hAnsi="Times New Roman"/>
                      <w:color w:val="000000" w:themeColor="text1"/>
                      <w:sz w:val="21"/>
                      <w:szCs w:val="21"/>
                      <w14:textFill>
                        <w14:solidFill>
                          <w14:schemeClr w14:val="tx1"/>
                        </w14:solidFill>
                      </w14:textFill>
                    </w:rPr>
                  </w:pPr>
                </w:p>
              </w:tc>
            </w:tr>
          </w:tbl>
          <w:p>
            <w:pPr>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食堂油烟排放标准执行《饮食业油烟排放标准（试行）》（GB 18483－2001）</w:t>
            </w:r>
            <w:r>
              <w:rPr>
                <w:rFonts w:hint="eastAsia"/>
                <w:color w:val="000000" w:themeColor="text1"/>
                <w:sz w:val="24"/>
                <w14:textFill>
                  <w14:solidFill>
                    <w14:schemeClr w14:val="tx1"/>
                  </w14:solidFill>
                </w14:textFill>
              </w:rPr>
              <w:t>表</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中小型规模最高允许排放浓度和净化设施最低去除效率</w:t>
            </w:r>
            <w:r>
              <w:rPr>
                <w:color w:val="000000" w:themeColor="text1"/>
                <w:sz w:val="24"/>
                <w14:textFill>
                  <w14:solidFill>
                    <w14:schemeClr w14:val="tx1"/>
                  </w14:solidFill>
                </w14:textFill>
              </w:rPr>
              <w:t>，油烟排放浓度≤2.0 mg/m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，净化设施最低去除效率为6</w:t>
            </w:r>
            <w:r>
              <w:rPr>
                <w:color w:val="000000" w:themeColor="text1"/>
                <w:sz w:val="24"/>
                <w14:textFill>
                  <w14:solidFill>
                    <w14:schemeClr w14:val="tx1"/>
                  </w14:solidFill>
                </w14:textFill>
              </w:rPr>
              <w:t>0%。</w:t>
            </w:r>
          </w:p>
          <w:p>
            <w:pPr>
              <w:autoSpaceDE w:val="0"/>
              <w:autoSpaceDN w:val="0"/>
              <w:spacing w:line="360" w:lineRule="auto"/>
              <w:ind w:firstLine="417" w:firstLineChars="174"/>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w:t>
            </w:r>
            <w:r>
              <w:rPr>
                <w:b/>
                <w:bCs/>
                <w:color w:val="000000" w:themeColor="text1"/>
                <w:sz w:val="24"/>
                <w14:textFill>
                  <w14:solidFill>
                    <w14:schemeClr w14:val="tx1"/>
                  </w14:solidFill>
                </w14:textFill>
              </w:rPr>
              <w:t>噪声排放标准</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运营期项目厂界噪声执行《工业企业厂界环境噪声排放标准》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GB12348-2008</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类标准，具体标准值详见下表。</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营运期噪声排放标准</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10"/>
              <w:gridCol w:w="2761"/>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73" w:type="pct"/>
                  <w:vMerge w:val="restart"/>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标准类别</w:t>
                  </w:r>
                </w:p>
              </w:tc>
              <w:tc>
                <w:tcPr>
                  <w:tcW w:w="3127" w:type="pct"/>
                  <w:gridSpan w:val="2"/>
                  <w:vAlign w:val="center"/>
                </w:tcPr>
                <w:p>
                  <w:pPr>
                    <w:pStyle w:val="70"/>
                    <w:rPr>
                      <w:b/>
                      <w:bCs/>
                      <w:color w:val="000000" w:themeColor="text1"/>
                      <w14:textFill>
                        <w14:solidFill>
                          <w14:schemeClr w14:val="tx1"/>
                        </w14:solidFill>
                      </w14:textFill>
                    </w:rPr>
                  </w:pPr>
                  <w:r>
                    <w:rPr>
                      <w:b/>
                      <w:bCs/>
                      <w:color w:val="000000" w:themeColor="text1"/>
                      <w14:textFill>
                        <w14:solidFill>
                          <w14:schemeClr w14:val="tx1"/>
                        </w14:solidFill>
                      </w14:textFill>
                    </w:rPr>
                    <w:t>标准限值[dB(A)]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73" w:type="pct"/>
                  <w:vMerge w:val="continue"/>
                  <w:vAlign w:val="center"/>
                </w:tcPr>
                <w:p>
                  <w:pPr>
                    <w:jc w:val="center"/>
                    <w:rPr>
                      <w:b/>
                      <w:bCs/>
                      <w:color w:val="000000" w:themeColor="text1"/>
                      <w14:textFill>
                        <w14:solidFill>
                          <w14:schemeClr w14:val="tx1"/>
                        </w14:solidFill>
                      </w14:textFill>
                    </w:rPr>
                  </w:pPr>
                </w:p>
              </w:tc>
              <w:tc>
                <w:tcPr>
                  <w:tcW w:w="1562" w:type="pct"/>
                  <w:vAlign w:val="center"/>
                </w:tcPr>
                <w:p>
                  <w:pPr>
                    <w:pStyle w:val="70"/>
                    <w:rPr>
                      <w:b/>
                      <w:bCs/>
                      <w:color w:val="000000" w:themeColor="text1"/>
                      <w14:textFill>
                        <w14:solidFill>
                          <w14:schemeClr w14:val="tx1"/>
                        </w14:solidFill>
                      </w14:textFill>
                    </w:rPr>
                  </w:pPr>
                  <w:r>
                    <w:rPr>
                      <w:b/>
                      <w:bCs/>
                      <w:color w:val="000000" w:themeColor="text1"/>
                      <w14:textFill>
                        <w14:solidFill>
                          <w14:schemeClr w14:val="tx1"/>
                        </w14:solidFill>
                      </w14:textFill>
                    </w:rPr>
                    <w:t>昼间</w:t>
                  </w:r>
                </w:p>
              </w:tc>
              <w:tc>
                <w:tcPr>
                  <w:tcW w:w="1565" w:type="pct"/>
                  <w:vAlign w:val="center"/>
                </w:tcPr>
                <w:p>
                  <w:pPr>
                    <w:pStyle w:val="70"/>
                    <w:rPr>
                      <w:b/>
                      <w:bCs/>
                      <w:color w:val="000000" w:themeColor="text1"/>
                      <w14:textFill>
                        <w14:solidFill>
                          <w14:schemeClr w14:val="tx1"/>
                        </w14:solidFill>
                      </w14:textFill>
                    </w:rPr>
                  </w:pPr>
                  <w:r>
                    <w:rPr>
                      <w:b/>
                      <w:bCs/>
                      <w:color w:val="000000" w:themeColor="text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73"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类</w:t>
                  </w:r>
                </w:p>
              </w:tc>
              <w:tc>
                <w:tcPr>
                  <w:tcW w:w="1562" w:type="pct"/>
                  <w:vAlign w:val="center"/>
                </w:tcPr>
                <w:p>
                  <w:pPr>
                    <w:pStyle w:val="70"/>
                    <w:rPr>
                      <w:color w:val="000000" w:themeColor="text1"/>
                      <w14:textFill>
                        <w14:solidFill>
                          <w14:schemeClr w14:val="tx1"/>
                        </w14:solidFill>
                      </w14:textFill>
                    </w:rPr>
                  </w:pPr>
                  <w:r>
                    <w:rPr>
                      <w:rFonts w:hint="eastAsia"/>
                      <w:color w:val="000000" w:themeColor="text1"/>
                      <w14:textFill>
                        <w14:solidFill>
                          <w14:schemeClr w14:val="tx1"/>
                        </w14:solidFill>
                      </w14:textFill>
                    </w:rPr>
                    <w:t>60</w:t>
                  </w:r>
                </w:p>
              </w:tc>
              <w:tc>
                <w:tcPr>
                  <w:tcW w:w="1565" w:type="pct"/>
                  <w:vAlign w:val="center"/>
                </w:tcPr>
                <w:p>
                  <w:pPr>
                    <w:pStyle w:val="70"/>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r>
          </w:tbl>
          <w:p>
            <w:pPr>
              <w:autoSpaceDE w:val="0"/>
              <w:autoSpaceDN w:val="0"/>
              <w:spacing w:line="360" w:lineRule="auto"/>
              <w:ind w:firstLine="417" w:firstLineChars="174"/>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4、</w:t>
            </w:r>
            <w:r>
              <w:rPr>
                <w:b/>
                <w:bCs/>
                <w:color w:val="000000" w:themeColor="text1"/>
                <w:sz w:val="24"/>
                <w14:textFill>
                  <w14:solidFill>
                    <w14:schemeClr w14:val="tx1"/>
                  </w14:solidFill>
                </w14:textFill>
              </w:rPr>
              <w:t>固体废弃物排放标准</w:t>
            </w:r>
          </w:p>
          <w:p>
            <w:pPr>
              <w:spacing w:line="360" w:lineRule="auto"/>
              <w:ind w:firstLine="480" w:firstLineChars="200"/>
              <w:rPr>
                <w:color w:val="FF0000"/>
                <w:kern w:val="0"/>
                <w:szCs w:val="21"/>
              </w:rPr>
            </w:pPr>
            <w:r>
              <w:rPr>
                <w:color w:val="000000" w:themeColor="text1"/>
                <w:sz w:val="24"/>
                <w14:textFill>
                  <w14:solidFill>
                    <w14:schemeClr w14:val="tx1"/>
                  </w14:solidFill>
                </w14:textFill>
              </w:rPr>
              <w:t>本项目一般固体废物贮存于</w:t>
            </w:r>
            <w:r>
              <w:rPr>
                <w:rFonts w:hint="eastAsia"/>
                <w:color w:val="000000" w:themeColor="text1"/>
                <w:sz w:val="24"/>
                <w14:textFill>
                  <w14:solidFill>
                    <w14:schemeClr w14:val="tx1"/>
                  </w14:solidFill>
                </w14:textFill>
              </w:rPr>
              <w:t>一般固废暂存间</w:t>
            </w:r>
            <w:r>
              <w:rPr>
                <w:color w:val="000000" w:themeColor="text1"/>
                <w:sz w:val="24"/>
                <w14:textFill>
                  <w14:solidFill>
                    <w14:schemeClr w14:val="tx1"/>
                  </w14:solidFill>
                </w14:textFill>
              </w:rPr>
              <w:t>内，根据《一般工业固体废物贮存和填埋污染控制标准》（GB18599-2020），采用库房、包装工具（罐、桶、包装袋等）贮存一般固体废物过程的污染控制，适用该标准，其贮存过程应满足相应防渗漏、防雨淋、防扬尘等环境保护要求；危险废物贮存执行《危险废物贮存污染控制标准》（GB18597-2001）及环保部2013年36号公告修改单中贮存、处置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1" w:hRule="atLeast"/>
          <w:jc w:val="center"/>
        </w:trPr>
        <w:tc>
          <w:tcPr>
            <w:tcW w:w="421" w:type="dxa"/>
            <w:vAlign w:val="center"/>
          </w:tcPr>
          <w:p>
            <w:pPr>
              <w:jc w:val="center"/>
              <w:rPr>
                <w:color w:val="FF0000"/>
                <w:kern w:val="0"/>
                <w:szCs w:val="21"/>
              </w:rPr>
            </w:pPr>
            <w:r>
              <w:rPr>
                <w:color w:val="000000" w:themeColor="text1"/>
                <w:kern w:val="0"/>
                <w:sz w:val="24"/>
                <w14:textFill>
                  <w14:solidFill>
                    <w14:schemeClr w14:val="tx1"/>
                  </w14:solidFill>
                </w14:textFill>
              </w:rPr>
              <w:t>总量控制指标</w:t>
            </w:r>
          </w:p>
        </w:tc>
        <w:tc>
          <w:tcPr>
            <w:tcW w:w="9099" w:type="dxa"/>
            <w:vAlign w:val="center"/>
          </w:tcPr>
          <w:p>
            <w:pPr>
              <w:pStyle w:val="2"/>
              <w:numPr>
                <w:ilvl w:val="0"/>
                <w:numId w:val="1"/>
              </w:numPr>
              <w:spacing w:line="360" w:lineRule="auto"/>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项目污染物总量控制指标</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073"/>
              <w:gridCol w:w="1264"/>
              <w:gridCol w:w="1492"/>
              <w:gridCol w:w="1881"/>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9" w:type="pct"/>
                  <w:vAlign w:val="center"/>
                </w:tcPr>
                <w:p>
                  <w:pPr>
                    <w:jc w:val="center"/>
                  </w:pPr>
                  <w:r>
                    <w:t>类别</w:t>
                  </w:r>
                </w:p>
              </w:tc>
              <w:tc>
                <w:tcPr>
                  <w:tcW w:w="1322" w:type="pct"/>
                  <w:gridSpan w:val="2"/>
                  <w:vAlign w:val="center"/>
                </w:tcPr>
                <w:p>
                  <w:pPr>
                    <w:jc w:val="center"/>
                  </w:pPr>
                  <w:r>
                    <w:t>污染物名称</w:t>
                  </w:r>
                </w:p>
              </w:tc>
              <w:tc>
                <w:tcPr>
                  <w:tcW w:w="844" w:type="pct"/>
                  <w:vAlign w:val="center"/>
                </w:tcPr>
                <w:p>
                  <w:pPr>
                    <w:jc w:val="center"/>
                  </w:pPr>
                  <w:r>
                    <w:t>排放量（t/a）</w:t>
                  </w:r>
                </w:p>
              </w:tc>
              <w:tc>
                <w:tcPr>
                  <w:tcW w:w="1064" w:type="pct"/>
                  <w:vAlign w:val="center"/>
                </w:tcPr>
                <w:p>
                  <w:pPr>
                    <w:jc w:val="center"/>
                  </w:pPr>
                  <w:r>
                    <w:t>总量建议控制指标（t/a）</w:t>
                  </w:r>
                </w:p>
              </w:tc>
              <w:tc>
                <w:tcPr>
                  <w:tcW w:w="1411" w:type="pct"/>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9" w:type="pct"/>
                  <w:vMerge w:val="restart"/>
                  <w:vAlign w:val="center"/>
                </w:tcPr>
                <w:p>
                  <w:pPr>
                    <w:jc w:val="center"/>
                  </w:pPr>
                  <w:r>
                    <w:t>废水</w:t>
                  </w:r>
                </w:p>
              </w:tc>
              <w:tc>
                <w:tcPr>
                  <w:tcW w:w="1322" w:type="pct"/>
                  <w:gridSpan w:val="2"/>
                  <w:vAlign w:val="center"/>
                </w:tcPr>
                <w:p>
                  <w:pPr>
                    <w:jc w:val="center"/>
                  </w:pPr>
                  <w:r>
                    <w:t>废水量</w:t>
                  </w:r>
                </w:p>
              </w:tc>
              <w:tc>
                <w:tcPr>
                  <w:tcW w:w="844" w:type="pct"/>
                  <w:vAlign w:val="center"/>
                </w:tcPr>
                <w:p>
                  <w:pPr>
                    <w:jc w:val="center"/>
                  </w:pPr>
                  <w:r>
                    <w:t>216.56</w:t>
                  </w:r>
                </w:p>
              </w:tc>
              <w:tc>
                <w:tcPr>
                  <w:tcW w:w="1064" w:type="pct"/>
                  <w:vAlign w:val="center"/>
                </w:tcPr>
                <w:p>
                  <w:pPr>
                    <w:jc w:val="center"/>
                  </w:pPr>
                  <w:r>
                    <w:t>216.56</w:t>
                  </w:r>
                </w:p>
              </w:tc>
              <w:tc>
                <w:tcPr>
                  <w:tcW w:w="1411" w:type="pct"/>
                  <w:vMerge w:val="restart"/>
                  <w:vAlign w:val="center"/>
                </w:tcPr>
                <w:p>
                  <w:pPr>
                    <w:jc w:val="center"/>
                  </w:pPr>
                  <w:r>
                    <w:t>生活污水排入</w:t>
                  </w:r>
                  <w:r>
                    <w:rPr>
                      <w:rFonts w:hint="eastAsia"/>
                    </w:rPr>
                    <w:t>园洲镇第三生活污水处理厂</w:t>
                  </w:r>
                  <w:r>
                    <w:t>进行处理， 纳入该污水厂的总量中进 行控制，不另占总量指标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pPr>
                    <w:widowControl/>
                    <w:jc w:val="left"/>
                  </w:pPr>
                </w:p>
              </w:tc>
              <w:tc>
                <w:tcPr>
                  <w:tcW w:w="1322" w:type="pct"/>
                  <w:gridSpan w:val="2"/>
                  <w:vAlign w:val="center"/>
                </w:tcPr>
                <w:p>
                  <w:pPr>
                    <w:jc w:val="center"/>
                  </w:pPr>
                  <w:r>
                    <w:t>CODcr</w:t>
                  </w:r>
                </w:p>
              </w:tc>
              <w:tc>
                <w:tcPr>
                  <w:tcW w:w="844" w:type="pct"/>
                  <w:vAlign w:val="center"/>
                </w:tcPr>
                <w:p>
                  <w:pPr>
                    <w:jc w:val="center"/>
                  </w:pPr>
                  <w:r>
                    <w:t>0.0087</w:t>
                  </w:r>
                </w:p>
              </w:tc>
              <w:tc>
                <w:tcPr>
                  <w:tcW w:w="1064" w:type="pct"/>
                  <w:vAlign w:val="center"/>
                </w:tcPr>
                <w:p>
                  <w:pPr>
                    <w:jc w:val="center"/>
                  </w:pPr>
                  <w:r>
                    <w:t>/</w:t>
                  </w:r>
                </w:p>
              </w:tc>
              <w:tc>
                <w:tcPr>
                  <w:tcW w:w="0" w:type="auto"/>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pPr>
                    <w:widowControl/>
                    <w:jc w:val="left"/>
                  </w:pPr>
                </w:p>
              </w:tc>
              <w:tc>
                <w:tcPr>
                  <w:tcW w:w="1322" w:type="pct"/>
                  <w:gridSpan w:val="2"/>
                  <w:vAlign w:val="center"/>
                </w:tcPr>
                <w:p>
                  <w:pPr>
                    <w:jc w:val="center"/>
                  </w:pPr>
                  <w:r>
                    <w:t>NH3-N</w:t>
                  </w:r>
                </w:p>
              </w:tc>
              <w:tc>
                <w:tcPr>
                  <w:tcW w:w="844" w:type="pct"/>
                  <w:vAlign w:val="center"/>
                </w:tcPr>
                <w:p>
                  <w:pPr>
                    <w:jc w:val="center"/>
                  </w:pPr>
                  <w:r>
                    <w:t>0.0004</w:t>
                  </w:r>
                </w:p>
              </w:tc>
              <w:tc>
                <w:tcPr>
                  <w:tcW w:w="1064" w:type="pct"/>
                  <w:vAlign w:val="center"/>
                </w:tcPr>
                <w:p>
                  <w:pPr>
                    <w:jc w:val="center"/>
                  </w:pPr>
                  <w:r>
                    <w:t>/</w:t>
                  </w:r>
                </w:p>
              </w:tc>
              <w:tc>
                <w:tcPr>
                  <w:tcW w:w="0" w:type="auto"/>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9" w:type="pct"/>
                  <w:vMerge w:val="restart"/>
                  <w:vAlign w:val="center"/>
                </w:tcPr>
                <w:p>
                  <w:pPr>
                    <w:jc w:val="center"/>
                  </w:pPr>
                  <w:r>
                    <w:t>生产废气</w:t>
                  </w:r>
                </w:p>
              </w:tc>
              <w:tc>
                <w:tcPr>
                  <w:tcW w:w="607" w:type="pct"/>
                  <w:vMerge w:val="restart"/>
                  <w:vAlign w:val="center"/>
                </w:tcPr>
                <w:p>
                  <w:pPr>
                    <w:jc w:val="center"/>
                  </w:pPr>
                  <w:r>
                    <w:rPr>
                      <w:rFonts w:hint="eastAsia"/>
                    </w:rPr>
                    <w:t>挥发性有机物</w:t>
                  </w:r>
                </w:p>
              </w:tc>
              <w:tc>
                <w:tcPr>
                  <w:tcW w:w="715" w:type="pct"/>
                  <w:vAlign w:val="center"/>
                </w:tcPr>
                <w:p>
                  <w:pPr>
                    <w:jc w:val="center"/>
                  </w:pPr>
                  <w:r>
                    <w:t>有组织</w:t>
                  </w:r>
                </w:p>
              </w:tc>
              <w:tc>
                <w:tcPr>
                  <w:tcW w:w="844" w:type="pct"/>
                  <w:vAlign w:val="center"/>
                </w:tcPr>
                <w:p>
                  <w:pPr>
                    <w:jc w:val="center"/>
                  </w:pPr>
                  <w:r>
                    <w:t>0.00783</w:t>
                  </w:r>
                </w:p>
              </w:tc>
              <w:tc>
                <w:tcPr>
                  <w:tcW w:w="1064" w:type="pct"/>
                  <w:vAlign w:val="center"/>
                </w:tcPr>
                <w:p>
                  <w:pPr>
                    <w:jc w:val="center"/>
                  </w:pPr>
                  <w:r>
                    <w:t>0.00783</w:t>
                  </w:r>
                </w:p>
              </w:tc>
              <w:tc>
                <w:tcPr>
                  <w:tcW w:w="1411" w:type="pct"/>
                  <w:vMerge w:val="restart"/>
                  <w:vAlign w:val="center"/>
                </w:tcPr>
                <w:p>
                  <w:pPr>
                    <w:jc w:val="center"/>
                  </w:pPr>
                  <w:r>
                    <w:t>总量来自惠州市生态环境局博罗分局总量调配，废气包括有组织+无组织排放量之和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pPr>
                    <w:widowControl/>
                    <w:jc w:val="left"/>
                  </w:pPr>
                </w:p>
              </w:tc>
              <w:tc>
                <w:tcPr>
                  <w:tcW w:w="0" w:type="auto"/>
                  <w:vMerge w:val="continue"/>
                  <w:vAlign w:val="center"/>
                </w:tcPr>
                <w:p>
                  <w:pPr>
                    <w:widowControl/>
                    <w:jc w:val="left"/>
                  </w:pPr>
                </w:p>
              </w:tc>
              <w:tc>
                <w:tcPr>
                  <w:tcW w:w="715" w:type="pct"/>
                  <w:vAlign w:val="center"/>
                </w:tcPr>
                <w:p>
                  <w:pPr>
                    <w:jc w:val="center"/>
                  </w:pPr>
                  <w:r>
                    <w:t>无组织</w:t>
                  </w:r>
                </w:p>
              </w:tc>
              <w:tc>
                <w:tcPr>
                  <w:tcW w:w="844" w:type="pct"/>
                  <w:vAlign w:val="center"/>
                </w:tcPr>
                <w:p>
                  <w:pPr>
                    <w:jc w:val="center"/>
                  </w:pPr>
                  <w:r>
                    <w:rPr>
                      <w:rFonts w:hint="eastAsia"/>
                    </w:rPr>
                    <w:t>0.</w:t>
                  </w:r>
                  <w:r>
                    <w:t>00544</w:t>
                  </w:r>
                </w:p>
              </w:tc>
              <w:tc>
                <w:tcPr>
                  <w:tcW w:w="1064" w:type="pct"/>
                  <w:vAlign w:val="center"/>
                </w:tcPr>
                <w:p>
                  <w:pPr>
                    <w:jc w:val="center"/>
                  </w:pPr>
                  <w:r>
                    <w:rPr>
                      <w:rFonts w:hint="eastAsia"/>
                    </w:rPr>
                    <w:t>0.</w:t>
                  </w:r>
                  <w:r>
                    <w:t>00544</w:t>
                  </w:r>
                </w:p>
              </w:tc>
              <w:tc>
                <w:tcPr>
                  <w:tcW w:w="0" w:type="auto"/>
                  <w:vMerge w:val="continue"/>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pPr>
                    <w:widowControl/>
                    <w:jc w:val="left"/>
                  </w:pPr>
                </w:p>
              </w:tc>
              <w:tc>
                <w:tcPr>
                  <w:tcW w:w="0" w:type="auto"/>
                  <w:vMerge w:val="continue"/>
                  <w:vAlign w:val="center"/>
                </w:tcPr>
                <w:p>
                  <w:pPr>
                    <w:widowControl/>
                    <w:jc w:val="left"/>
                  </w:pPr>
                </w:p>
              </w:tc>
              <w:tc>
                <w:tcPr>
                  <w:tcW w:w="715" w:type="pct"/>
                  <w:vAlign w:val="center"/>
                </w:tcPr>
                <w:p>
                  <w:pPr>
                    <w:jc w:val="center"/>
                  </w:pPr>
                  <w:r>
                    <w:t>合计</w:t>
                  </w:r>
                </w:p>
              </w:tc>
              <w:tc>
                <w:tcPr>
                  <w:tcW w:w="844" w:type="pct"/>
                  <w:vAlign w:val="center"/>
                </w:tcPr>
                <w:p>
                  <w:pPr>
                    <w:jc w:val="center"/>
                  </w:pPr>
                  <w:r>
                    <w:rPr>
                      <w:rFonts w:hint="eastAsia"/>
                    </w:rPr>
                    <w:t>0.0</w:t>
                  </w:r>
                  <w:r>
                    <w:t>1327</w:t>
                  </w:r>
                </w:p>
              </w:tc>
              <w:tc>
                <w:tcPr>
                  <w:tcW w:w="1064" w:type="pct"/>
                  <w:vAlign w:val="center"/>
                </w:tcPr>
                <w:p>
                  <w:pPr>
                    <w:jc w:val="center"/>
                  </w:pPr>
                  <w:r>
                    <w:rPr>
                      <w:rFonts w:hint="eastAsia"/>
                    </w:rPr>
                    <w:t>0.0</w:t>
                  </w:r>
                  <w:r>
                    <w:t>1327</w:t>
                  </w:r>
                </w:p>
              </w:tc>
              <w:tc>
                <w:tcPr>
                  <w:tcW w:w="0" w:type="auto"/>
                  <w:vMerge w:val="continue"/>
                  <w:vAlign w:val="center"/>
                </w:tcPr>
                <w:p>
                  <w:pPr>
                    <w:widowControl/>
                    <w:jc w:val="left"/>
                  </w:pPr>
                </w:p>
              </w:tc>
            </w:tr>
          </w:tbl>
          <w:p>
            <w:pPr>
              <w:adjustRightInd w:val="0"/>
              <w:snapToGrid w:val="0"/>
            </w:pPr>
          </w:p>
          <w:p>
            <w:pPr>
              <w:pStyle w:val="2"/>
            </w:pPr>
          </w:p>
          <w:p/>
          <w:p>
            <w:pPr>
              <w:pStyle w:val="2"/>
            </w:pPr>
          </w:p>
          <w:p/>
          <w:p>
            <w:pPr>
              <w:pStyle w:val="2"/>
            </w:pPr>
          </w:p>
          <w:p/>
          <w:p>
            <w:pPr>
              <w:pStyle w:val="2"/>
            </w:pPr>
          </w:p>
          <w:p>
            <w:pPr>
              <w:pStyle w:val="2"/>
            </w:pPr>
          </w:p>
        </w:tc>
      </w:tr>
    </w:tbl>
    <w:p>
      <w:pPr>
        <w:pStyle w:val="25"/>
        <w:spacing w:before="0" w:beforeAutospacing="0" w:after="0" w:afterAutospacing="0"/>
        <w:jc w:val="center"/>
        <w:rPr>
          <w:rFonts w:ascii="黑体" w:hAnsi="黑体" w:eastAsia="黑体"/>
          <w:snapToGrid w:val="0"/>
          <w:color w:val="FF0000"/>
          <w:sz w:val="36"/>
          <w:szCs w:val="36"/>
        </w:rPr>
        <w:sectPr>
          <w:pgSz w:w="11905" w:h="16838"/>
          <w:pgMar w:top="1701" w:right="1531" w:bottom="1701" w:left="1531" w:header="851" w:footer="1077" w:gutter="0"/>
          <w:cols w:space="720" w:num="1"/>
          <w:docGrid w:type="linesAndChars" w:linePitch="312" w:charSpace="112"/>
        </w:sectPr>
      </w:pPr>
    </w:p>
    <w:p>
      <w:pPr>
        <w:pStyle w:val="25"/>
        <w:spacing w:before="0" w:beforeAutospacing="0" w:after="0" w:afterAutospacing="0"/>
        <w:jc w:val="center"/>
        <w:outlineLvl w:val="0"/>
        <w:rPr>
          <w:rFonts w:cs="宋体"/>
          <w:b/>
          <w:bCs/>
          <w:snapToGrid w:val="0"/>
          <w:color w:val="000000" w:themeColor="text1"/>
          <w:sz w:val="30"/>
          <w:szCs w:val="30"/>
          <w14:textFill>
            <w14:solidFill>
              <w14:schemeClr w14:val="tx1"/>
            </w14:solidFill>
          </w14:textFill>
        </w:rPr>
      </w:pPr>
      <w:bookmarkStart w:id="7" w:name="_Toc5959"/>
      <w:r>
        <w:rPr>
          <w:rFonts w:hint="eastAsia" w:cs="宋体"/>
          <w:b/>
          <w:bCs/>
          <w:snapToGrid w:val="0"/>
          <w:color w:val="000000" w:themeColor="text1"/>
          <w:sz w:val="30"/>
          <w:szCs w:val="30"/>
          <w14:textFill>
            <w14:solidFill>
              <w14:schemeClr w14:val="tx1"/>
            </w14:solidFill>
          </w14:textFill>
        </w:rPr>
        <w:t>四、主要环境影响和保护措施</w:t>
      </w:r>
      <w:bookmarkEnd w:id="7"/>
    </w:p>
    <w:tbl>
      <w:tblPr>
        <w:tblStyle w:val="29"/>
        <w:tblW w:w="130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24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72" w:type="dxa"/>
            <w:tcMar>
              <w:left w:w="28" w:type="dxa"/>
              <w:right w:w="28" w:type="dxa"/>
            </w:tcMar>
            <w:vAlign w:val="center"/>
          </w:tcPr>
          <w:p>
            <w:pPr>
              <w:pStyle w:val="25"/>
              <w:spacing w:before="0" w:beforeAutospacing="0" w:after="0" w:afterAutospacing="0"/>
              <w:jc w:val="both"/>
              <w:outlineLvl w:val="0"/>
              <w:rPr>
                <w:rFonts w:ascii="Times New Roman" w:hAnsi="Times New Roman"/>
                <w:bCs/>
                <w:color w:val="000000" w:themeColor="text1"/>
                <w:szCs w:val="24"/>
                <w14:textFill>
                  <w14:solidFill>
                    <w14:schemeClr w14:val="tx1"/>
                  </w14:solidFill>
                </w14:textFill>
              </w:rPr>
            </w:pPr>
            <w:r>
              <w:rPr>
                <w:rFonts w:ascii="Times New Roman" w:hAnsi="Times New Roman"/>
                <w:color w:val="000000" w:themeColor="text1"/>
                <w:kern w:val="2"/>
                <w:szCs w:val="24"/>
                <w14:textFill>
                  <w14:solidFill>
                    <w14:schemeClr w14:val="tx1"/>
                  </w14:solidFill>
                </w14:textFill>
              </w:rPr>
              <w:t>施工期环境保护措施</w:t>
            </w:r>
          </w:p>
        </w:tc>
        <w:tc>
          <w:tcPr>
            <w:tcW w:w="12432" w:type="dxa"/>
            <w:vAlign w:val="center"/>
          </w:tcPr>
          <w:p>
            <w:pPr>
              <w:pStyle w:val="25"/>
              <w:spacing w:before="0" w:beforeAutospacing="0" w:after="0" w:afterAutospacing="0" w:line="360" w:lineRule="auto"/>
              <w:ind w:firstLine="480" w:firstLineChars="200"/>
              <w:jc w:val="both"/>
              <w:outlineLvl w:val="0"/>
              <w:rPr>
                <w:rFonts w:ascii="Times New Roman" w:hAnsi="Times New Roman"/>
                <w:color w:val="000000" w:themeColor="text1"/>
                <w14:textFill>
                  <w14:solidFill>
                    <w14:schemeClr w14:val="tx1"/>
                  </w14:solidFill>
                </w14:textFill>
              </w:rPr>
            </w:pPr>
            <w:r>
              <w:rPr>
                <w:rFonts w:ascii="Times New Roman" w:hAnsi="Times New Roman"/>
                <w:color w:val="000000" w:themeColor="text1"/>
                <w:szCs w:val="24"/>
                <w14:textFill>
                  <w14:solidFill>
                    <w14:schemeClr w14:val="tx1"/>
                  </w14:solidFill>
                </w14:textFill>
              </w:rPr>
              <w:t>本项目位于博罗县园洲镇九潭再生资源工业园南园二路13-15号，租赁已建成厂房进行生产，无基建施工活动，只需进行设备的安装，其环境影响（如噪声）很小，建设单位在设备安装期间需要做好噪声防护措施，减少对周围居民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9" w:hRule="atLeast"/>
          <w:jc w:val="center"/>
        </w:trPr>
        <w:tc>
          <w:tcPr>
            <w:tcW w:w="572" w:type="dxa"/>
            <w:tcMar>
              <w:left w:w="28" w:type="dxa"/>
              <w:right w:w="28" w:type="dxa"/>
            </w:tcMar>
            <w:vAlign w:val="center"/>
          </w:tcPr>
          <w:p>
            <w:pPr>
              <w:pStyle w:val="25"/>
              <w:adjustRightInd w:val="0"/>
              <w:snapToGrid w:val="0"/>
              <w:spacing w:before="0" w:beforeAutospacing="0" w:after="0" w:afterAutospacing="0" w:line="360" w:lineRule="auto"/>
              <w:jc w:val="center"/>
              <w:rPr>
                <w:rFonts w:ascii="Times New Roman" w:hAnsi="Times New Roman"/>
                <w:color w:val="FF0000"/>
                <w:kern w:val="2"/>
                <w:szCs w:val="24"/>
              </w:rPr>
            </w:pPr>
            <w:r>
              <w:rPr>
                <w:rFonts w:ascii="Times New Roman" w:hAnsi="Times New Roman"/>
                <w:bCs/>
                <w:color w:val="000000" w:themeColor="text1"/>
                <w:szCs w:val="24"/>
                <w14:textFill>
                  <w14:solidFill>
                    <w14:schemeClr w14:val="tx1"/>
                  </w14:solidFill>
                </w14:textFill>
              </w:rPr>
              <w:t>运营期环境影响和保护措施</w:t>
            </w:r>
          </w:p>
        </w:tc>
        <w:tc>
          <w:tcPr>
            <w:tcW w:w="12432" w:type="dxa"/>
            <w:vAlign w:val="center"/>
          </w:tcPr>
          <w:p>
            <w:pPr>
              <w:spacing w:line="360" w:lineRule="auto"/>
              <w:ind w:firstLine="480"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b/>
                <w:bCs/>
                <w:color w:val="000000" w:themeColor="text1"/>
                <w:sz w:val="24"/>
                <w14:textFill>
                  <w14:solidFill>
                    <w14:schemeClr w14:val="tx1"/>
                  </w14:solidFill>
                </w14:textFill>
              </w:rPr>
              <w:t>废气</w:t>
            </w:r>
          </w:p>
          <w:p>
            <w:pPr>
              <w:spacing w:line="360" w:lineRule="auto"/>
              <w:ind w:firstLine="480"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b/>
                <w:bCs/>
                <w:color w:val="000000" w:themeColor="text1"/>
                <w:sz w:val="24"/>
                <w14:textFill>
                  <w14:solidFill>
                    <w14:schemeClr w14:val="tx1"/>
                  </w14:solidFill>
                </w14:textFill>
              </w:rPr>
              <w:t>废气污染源排放情况</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项目大气污染物产生排放情况一览表</w:t>
            </w:r>
          </w:p>
          <w:tbl>
            <w:tblPr>
              <w:tblStyle w:val="29"/>
              <w:tblW w:w="12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744"/>
              <w:gridCol w:w="804"/>
              <w:gridCol w:w="914"/>
              <w:gridCol w:w="860"/>
              <w:gridCol w:w="814"/>
              <w:gridCol w:w="853"/>
              <w:gridCol w:w="919"/>
              <w:gridCol w:w="662"/>
              <w:gridCol w:w="689"/>
              <w:gridCol w:w="828"/>
              <w:gridCol w:w="885"/>
              <w:gridCol w:w="809"/>
              <w:gridCol w:w="889"/>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78" w:type="pct"/>
                  <w:vMerge w:val="restart"/>
                  <w:vAlign w:val="center"/>
                </w:tcPr>
                <w:p>
                  <w:pPr>
                    <w:ind w:left="-105" w:leftChars="-50" w:right="-105" w:rightChars="-50"/>
                    <w:jc w:val="center"/>
                    <w:rPr>
                      <w:b/>
                      <w:bCs/>
                      <w:color w:val="000000" w:themeColor="text1"/>
                      <w14:textFill>
                        <w14:solidFill>
                          <w14:schemeClr w14:val="tx1"/>
                        </w14:solidFill>
                      </w14:textFill>
                    </w:rPr>
                  </w:pPr>
                  <w:bookmarkStart w:id="8" w:name="_Hlk69249661"/>
                  <w:r>
                    <w:rPr>
                      <w:rFonts w:hint="eastAsia"/>
                      <w:b/>
                      <w:bCs/>
                      <w:color w:val="000000" w:themeColor="text1"/>
                      <w14:textFill>
                        <w14:solidFill>
                          <w14:schemeClr w14:val="tx1"/>
                        </w14:solidFill>
                      </w14:textFill>
                    </w:rPr>
                    <w:t>产排污环节</w:t>
                  </w:r>
                </w:p>
              </w:tc>
              <w:tc>
                <w:tcPr>
                  <w:tcW w:w="304" w:type="pct"/>
                  <w:vMerge w:val="restart"/>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污染物种类</w:t>
                  </w:r>
                </w:p>
              </w:tc>
              <w:tc>
                <w:tcPr>
                  <w:tcW w:w="1052" w:type="pct"/>
                  <w:gridSpan w:val="3"/>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污染物产生情况</w:t>
                  </w:r>
                </w:p>
              </w:tc>
              <w:tc>
                <w:tcPr>
                  <w:tcW w:w="332" w:type="pct"/>
                  <w:vMerge w:val="restart"/>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排放形式</w:t>
                  </w:r>
                </w:p>
              </w:tc>
              <w:tc>
                <w:tcPr>
                  <w:tcW w:w="1612" w:type="pct"/>
                  <w:gridSpan w:val="5"/>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主要污染治理设施</w:t>
                  </w:r>
                </w:p>
              </w:tc>
              <w:tc>
                <w:tcPr>
                  <w:tcW w:w="1054" w:type="pct"/>
                  <w:gridSpan w:val="3"/>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污染物排放情况</w:t>
                  </w:r>
                </w:p>
              </w:tc>
              <w:tc>
                <w:tcPr>
                  <w:tcW w:w="368" w:type="pct"/>
                  <w:vMerge w:val="restart"/>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 w:type="pct"/>
                  <w:vMerge w:val="continue"/>
                  <w:vAlign w:val="center"/>
                </w:tcPr>
                <w:p>
                  <w:pPr>
                    <w:widowControl/>
                    <w:ind w:left="-105" w:leftChars="-50" w:right="-105" w:rightChars="-50"/>
                    <w:jc w:val="center"/>
                    <w:rPr>
                      <w:b/>
                      <w:bCs/>
                      <w:color w:val="000000" w:themeColor="text1"/>
                      <w14:textFill>
                        <w14:solidFill>
                          <w14:schemeClr w14:val="tx1"/>
                        </w14:solidFill>
                      </w14:textFill>
                    </w:rPr>
                  </w:pPr>
                </w:p>
              </w:tc>
              <w:tc>
                <w:tcPr>
                  <w:tcW w:w="304" w:type="pct"/>
                  <w:vMerge w:val="continue"/>
                  <w:vAlign w:val="center"/>
                </w:tcPr>
                <w:p>
                  <w:pPr>
                    <w:widowControl/>
                    <w:ind w:left="-105" w:leftChars="-50" w:right="-105" w:rightChars="-50"/>
                    <w:jc w:val="center"/>
                    <w:rPr>
                      <w:b/>
                      <w:bCs/>
                      <w:color w:val="000000" w:themeColor="text1"/>
                      <w14:textFill>
                        <w14:solidFill>
                          <w14:schemeClr w14:val="tx1"/>
                        </w14:solidFill>
                      </w14:textFill>
                    </w:rPr>
                  </w:pPr>
                </w:p>
              </w:tc>
              <w:tc>
                <w:tcPr>
                  <w:tcW w:w="328" w:type="pct"/>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产生浓度mg/m</w:t>
                  </w:r>
                  <w:r>
                    <w:rPr>
                      <w:b/>
                      <w:bCs/>
                      <w:color w:val="000000" w:themeColor="text1"/>
                      <w14:textFill>
                        <w14:solidFill>
                          <w14:schemeClr w14:val="tx1"/>
                        </w14:solidFill>
                      </w14:textFill>
                    </w:rPr>
                    <w:t>³</w:t>
                  </w:r>
                </w:p>
              </w:tc>
              <w:tc>
                <w:tcPr>
                  <w:tcW w:w="373" w:type="pct"/>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产生速率</w:t>
                  </w:r>
                </w:p>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kg/h</w:t>
                  </w:r>
                </w:p>
              </w:tc>
              <w:tc>
                <w:tcPr>
                  <w:tcW w:w="351" w:type="pct"/>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产生量t /a</w:t>
                  </w:r>
                </w:p>
              </w:tc>
              <w:tc>
                <w:tcPr>
                  <w:tcW w:w="332" w:type="pct"/>
                  <w:vMerge w:val="continue"/>
                  <w:vAlign w:val="center"/>
                </w:tcPr>
                <w:p>
                  <w:pPr>
                    <w:ind w:left="-105" w:leftChars="-50" w:right="-105" w:rightChars="-50"/>
                    <w:jc w:val="center"/>
                    <w:rPr>
                      <w:b/>
                      <w:bCs/>
                      <w:color w:val="000000" w:themeColor="text1"/>
                      <w14:textFill>
                        <w14:solidFill>
                          <w14:schemeClr w14:val="tx1"/>
                        </w14:solidFill>
                      </w14:textFill>
                    </w:rPr>
                  </w:pPr>
                </w:p>
              </w:tc>
              <w:tc>
                <w:tcPr>
                  <w:tcW w:w="348" w:type="pct"/>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治理设施</w:t>
                  </w:r>
                </w:p>
              </w:tc>
              <w:tc>
                <w:tcPr>
                  <w:tcW w:w="375" w:type="pct"/>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处理能力</w:t>
                  </w:r>
                </w:p>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m</w:t>
                  </w:r>
                  <w:r>
                    <w:rPr>
                      <w:b/>
                      <w:bCs/>
                      <w:color w:val="000000" w:themeColor="text1"/>
                      <w14:textFill>
                        <w14:solidFill>
                          <w14:schemeClr w14:val="tx1"/>
                        </w14:solidFill>
                      </w14:textFill>
                    </w:rPr>
                    <w:t>³</w:t>
                  </w:r>
                  <w:r>
                    <w:rPr>
                      <w:rFonts w:hint="eastAsia"/>
                      <w:b/>
                      <w:bCs/>
                      <w:color w:val="000000" w:themeColor="text1"/>
                      <w14:textFill>
                        <w14:solidFill>
                          <w14:schemeClr w14:val="tx1"/>
                        </w14:solidFill>
                      </w14:textFill>
                    </w:rPr>
                    <w:t>/h</w:t>
                  </w:r>
                </w:p>
              </w:tc>
              <w:tc>
                <w:tcPr>
                  <w:tcW w:w="270" w:type="pct"/>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收集效率%</w:t>
                  </w:r>
                </w:p>
              </w:tc>
              <w:tc>
                <w:tcPr>
                  <w:tcW w:w="281" w:type="pct"/>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去除率</w:t>
                  </w:r>
                </w:p>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w:t>
                  </w:r>
                </w:p>
              </w:tc>
              <w:tc>
                <w:tcPr>
                  <w:tcW w:w="338" w:type="pct"/>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是否为可行性技术</w:t>
                  </w:r>
                </w:p>
              </w:tc>
              <w:tc>
                <w:tcPr>
                  <w:tcW w:w="361" w:type="pct"/>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浓度mg/m</w:t>
                  </w:r>
                  <w:r>
                    <w:rPr>
                      <w:b/>
                      <w:bCs/>
                      <w:color w:val="000000" w:themeColor="text1"/>
                      <w14:textFill>
                        <w14:solidFill>
                          <w14:schemeClr w14:val="tx1"/>
                        </w14:solidFill>
                      </w14:textFill>
                    </w:rPr>
                    <w:t>³</w:t>
                  </w:r>
                </w:p>
              </w:tc>
              <w:tc>
                <w:tcPr>
                  <w:tcW w:w="330" w:type="pct"/>
                  <w:vAlign w:val="center"/>
                </w:tcPr>
                <w:p>
                  <w:pPr>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排放速率kg/h</w:t>
                  </w:r>
                </w:p>
              </w:tc>
              <w:tc>
                <w:tcPr>
                  <w:tcW w:w="363" w:type="pct"/>
                  <w:vAlign w:val="center"/>
                </w:tcPr>
                <w:p>
                  <w:pPr>
                    <w:widowControl/>
                    <w:ind w:left="-105" w:leftChars="-50" w:right="-105" w:rightChars="-5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排放量t/a</w:t>
                  </w:r>
                </w:p>
              </w:tc>
              <w:tc>
                <w:tcPr>
                  <w:tcW w:w="368" w:type="pct"/>
                  <w:vMerge w:val="continue"/>
                  <w:vAlign w:val="center"/>
                </w:tcPr>
                <w:p>
                  <w:pPr>
                    <w:widowControl/>
                    <w:ind w:left="-105" w:leftChars="-50" w:right="-105" w:rightChars="-5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 w:type="pct"/>
                  <w:vMerge w:val="restar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密炼、开炼、硫化</w:t>
                  </w:r>
                </w:p>
              </w:tc>
              <w:tc>
                <w:tcPr>
                  <w:tcW w:w="304" w:type="pct"/>
                  <w:vMerge w:val="restar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非甲烷总烃</w:t>
                  </w:r>
                </w:p>
              </w:tc>
              <w:tc>
                <w:tcPr>
                  <w:tcW w:w="328" w:type="pct"/>
                  <w:vAlign w:val="center"/>
                </w:tcPr>
                <w:p>
                  <w:pPr>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0.80415</w:t>
                  </w:r>
                </w:p>
              </w:tc>
              <w:tc>
                <w:tcPr>
                  <w:tcW w:w="373"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w:t>
                  </w:r>
                  <w:r>
                    <w:rPr>
                      <w:color w:val="000000" w:themeColor="text1"/>
                      <w14:textFill>
                        <w14:solidFill>
                          <w14:schemeClr w14:val="tx1"/>
                        </w14:solidFill>
                      </w14:textFill>
                    </w:rPr>
                    <w:t>1608</w:t>
                  </w:r>
                </w:p>
              </w:tc>
              <w:tc>
                <w:tcPr>
                  <w:tcW w:w="351" w:type="pct"/>
                  <w:vAlign w:val="center"/>
                </w:tcPr>
                <w:p>
                  <w:pPr>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0.04892</w:t>
                  </w:r>
                </w:p>
              </w:tc>
              <w:tc>
                <w:tcPr>
                  <w:tcW w:w="332"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有组织</w:t>
                  </w:r>
                </w:p>
              </w:tc>
              <w:tc>
                <w:tcPr>
                  <w:tcW w:w="348"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水喷淋+干式过滤+二级活性炭</w:t>
                  </w:r>
                </w:p>
              </w:tc>
              <w:tc>
                <w:tcPr>
                  <w:tcW w:w="375" w:type="pct"/>
                  <w:vAlign w:val="center"/>
                </w:tcPr>
                <w:p>
                  <w:pPr>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20</w:t>
                  </w:r>
                  <w:r>
                    <w:rPr>
                      <w:rFonts w:hint="eastAsia"/>
                      <w:color w:val="000000" w:themeColor="text1"/>
                      <w14:textFill>
                        <w14:solidFill>
                          <w14:schemeClr w14:val="tx1"/>
                        </w14:solidFill>
                      </w14:textFill>
                    </w:rPr>
                    <w:t>000</w:t>
                  </w:r>
                </w:p>
              </w:tc>
              <w:tc>
                <w:tcPr>
                  <w:tcW w:w="270"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90</w:t>
                  </w:r>
                </w:p>
              </w:tc>
              <w:tc>
                <w:tcPr>
                  <w:tcW w:w="281" w:type="pct"/>
                  <w:vAlign w:val="center"/>
                </w:tcPr>
                <w:p>
                  <w:pPr>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84</w:t>
                  </w:r>
                </w:p>
              </w:tc>
              <w:tc>
                <w:tcPr>
                  <w:tcW w:w="338"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w:t>
                  </w:r>
                </w:p>
              </w:tc>
              <w:tc>
                <w:tcPr>
                  <w:tcW w:w="361"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0.1</w:t>
                  </w:r>
                  <w:r>
                    <w:rPr>
                      <w:color w:val="000000" w:themeColor="text1"/>
                      <w14:textFill>
                        <w14:solidFill>
                          <w14:schemeClr w14:val="tx1"/>
                        </w14:solidFill>
                      </w14:textFill>
                    </w:rPr>
                    <w:t>287</w:t>
                  </w:r>
                </w:p>
              </w:tc>
              <w:tc>
                <w:tcPr>
                  <w:tcW w:w="330"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0.00</w:t>
                  </w:r>
                  <w:r>
                    <w:rPr>
                      <w:color w:val="000000" w:themeColor="text1"/>
                      <w14:textFill>
                        <w14:solidFill>
                          <w14:schemeClr w14:val="tx1"/>
                        </w14:solidFill>
                      </w14:textFill>
                    </w:rPr>
                    <w:t>257</w:t>
                  </w:r>
                </w:p>
              </w:tc>
              <w:tc>
                <w:tcPr>
                  <w:tcW w:w="363" w:type="pct"/>
                  <w:vAlign w:val="center"/>
                </w:tcPr>
                <w:p>
                  <w:pPr>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0.00783</w:t>
                  </w:r>
                </w:p>
              </w:tc>
              <w:tc>
                <w:tcPr>
                  <w:tcW w:w="368"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 w:type="pct"/>
                  <w:vMerge w:val="continue"/>
                  <w:vAlign w:val="center"/>
                </w:tcPr>
                <w:p>
                  <w:pPr>
                    <w:ind w:left="-105" w:leftChars="-50" w:right="-105" w:rightChars="-50"/>
                    <w:jc w:val="center"/>
                    <w:rPr>
                      <w:color w:val="000000" w:themeColor="text1"/>
                      <w14:textFill>
                        <w14:solidFill>
                          <w14:schemeClr w14:val="tx1"/>
                        </w14:solidFill>
                      </w14:textFill>
                    </w:rPr>
                  </w:pPr>
                </w:p>
              </w:tc>
              <w:tc>
                <w:tcPr>
                  <w:tcW w:w="304" w:type="pct"/>
                  <w:vMerge w:val="continue"/>
                  <w:vAlign w:val="center"/>
                </w:tcPr>
                <w:p>
                  <w:pPr>
                    <w:ind w:left="-105" w:leftChars="-50" w:right="-105" w:rightChars="-50"/>
                    <w:jc w:val="center"/>
                    <w:rPr>
                      <w:color w:val="000000" w:themeColor="text1"/>
                      <w14:textFill>
                        <w14:solidFill>
                          <w14:schemeClr w14:val="tx1"/>
                        </w14:solidFill>
                      </w14:textFill>
                    </w:rPr>
                  </w:pPr>
                </w:p>
              </w:tc>
              <w:tc>
                <w:tcPr>
                  <w:tcW w:w="328"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373"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0.00</w:t>
                  </w:r>
                  <w:r>
                    <w:rPr>
                      <w:color w:val="000000" w:themeColor="text1"/>
                      <w14:textFill>
                        <w14:solidFill>
                          <w14:schemeClr w14:val="tx1"/>
                        </w14:solidFill>
                      </w14:textFill>
                    </w:rPr>
                    <w:t>179</w:t>
                  </w:r>
                </w:p>
              </w:tc>
              <w:tc>
                <w:tcPr>
                  <w:tcW w:w="351"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00544</w:t>
                  </w:r>
                </w:p>
              </w:tc>
              <w:tc>
                <w:tcPr>
                  <w:tcW w:w="332"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无组织</w:t>
                  </w:r>
                </w:p>
              </w:tc>
              <w:tc>
                <w:tcPr>
                  <w:tcW w:w="348"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375"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270"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281"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338"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361"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330"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0.00</w:t>
                  </w:r>
                  <w:r>
                    <w:rPr>
                      <w:color w:val="000000" w:themeColor="text1"/>
                      <w14:textFill>
                        <w14:solidFill>
                          <w14:schemeClr w14:val="tx1"/>
                        </w14:solidFill>
                      </w14:textFill>
                    </w:rPr>
                    <w:t>179</w:t>
                  </w:r>
                </w:p>
              </w:tc>
              <w:tc>
                <w:tcPr>
                  <w:tcW w:w="363"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00544</w:t>
                  </w:r>
                </w:p>
              </w:tc>
              <w:tc>
                <w:tcPr>
                  <w:tcW w:w="368" w:type="pct"/>
                  <w:vAlign w:val="center"/>
                </w:tcPr>
                <w:p>
                  <w:pPr>
                    <w:ind w:left="-105" w:leftChars="-50" w:right="-105" w:right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 w:type="pct"/>
                  <w:vAlign w:val="center"/>
                </w:tcPr>
                <w:p>
                  <w:pPr>
                    <w:ind w:left="-105" w:leftChars="-50" w:right="-105" w:rightChars="-50"/>
                    <w:jc w:val="center"/>
                    <w:rPr>
                      <w:color w:val="000000" w:themeColor="text1"/>
                      <w14:textFill>
                        <w14:solidFill>
                          <w14:schemeClr w14:val="tx1"/>
                        </w14:solidFill>
                      </w14:textFill>
                    </w:rPr>
                  </w:pPr>
                  <w:r>
                    <w:rPr>
                      <w:rFonts w:hint="eastAsia" w:ascii="宋体" w:hAnsi="宋体"/>
                    </w:rPr>
                    <w:t>食堂</w:t>
                  </w:r>
                </w:p>
              </w:tc>
              <w:tc>
                <w:tcPr>
                  <w:tcW w:w="304" w:type="pct"/>
                  <w:vAlign w:val="center"/>
                </w:tcPr>
                <w:p>
                  <w:pPr>
                    <w:ind w:left="-105" w:leftChars="-50" w:right="-105" w:rightChars="-50"/>
                    <w:jc w:val="center"/>
                    <w:rPr>
                      <w:color w:val="000000" w:themeColor="text1"/>
                      <w14:textFill>
                        <w14:solidFill>
                          <w14:schemeClr w14:val="tx1"/>
                        </w14:solidFill>
                      </w14:textFill>
                    </w:rPr>
                  </w:pPr>
                  <w:r>
                    <w:rPr>
                      <w:rFonts w:hint="eastAsia" w:ascii="宋体" w:hAnsi="宋体"/>
                    </w:rPr>
                    <w:t>油烟</w:t>
                  </w:r>
                </w:p>
              </w:tc>
              <w:tc>
                <w:tcPr>
                  <w:tcW w:w="328" w:type="pct"/>
                  <w:vAlign w:val="center"/>
                </w:tcPr>
                <w:p>
                  <w:pPr>
                    <w:ind w:left="-105" w:leftChars="-50" w:right="-105" w:rightChars="-50"/>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2.25</w:t>
                  </w:r>
                </w:p>
              </w:tc>
              <w:tc>
                <w:tcPr>
                  <w:tcW w:w="373" w:type="pct"/>
                  <w:vAlign w:val="center"/>
                </w:tcPr>
                <w:p>
                  <w:pPr>
                    <w:ind w:left="-105" w:leftChars="-50" w:right="-105" w:rightChars="-50"/>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t>0.0045</w:t>
                  </w:r>
                </w:p>
              </w:tc>
              <w:tc>
                <w:tcPr>
                  <w:tcW w:w="351" w:type="pct"/>
                  <w:vAlign w:val="center"/>
                </w:tcPr>
                <w:p>
                  <w:pPr>
                    <w:ind w:left="-105" w:leftChars="-50" w:right="-105" w:rightChars="-50"/>
                    <w:jc w:val="center"/>
                    <w:rPr>
                      <w:rFonts w:hint="eastAsia"/>
                      <w:color w:val="000000" w:themeColor="text1"/>
                      <w14:textFill>
                        <w14:solidFill>
                          <w14:schemeClr w14:val="tx1"/>
                        </w14:solidFill>
                      </w14:textFill>
                    </w:rPr>
                  </w:pPr>
                  <w:r>
                    <w:rPr>
                      <w:rFonts w:hint="eastAsia"/>
                    </w:rPr>
                    <w:t>0</w:t>
                  </w:r>
                  <w:r>
                    <w:t>.0027</w:t>
                  </w:r>
                </w:p>
              </w:tc>
              <w:tc>
                <w:tcPr>
                  <w:tcW w:w="332" w:type="pct"/>
                  <w:vAlign w:val="center"/>
                </w:tcPr>
                <w:p>
                  <w:pPr>
                    <w:ind w:left="-105" w:leftChars="-50" w:right="-105" w:rightChars="-50"/>
                    <w:jc w:val="center"/>
                    <w:rPr>
                      <w:rFonts w:hint="eastAsia"/>
                      <w:color w:val="000000" w:themeColor="text1"/>
                      <w14:textFill>
                        <w14:solidFill>
                          <w14:schemeClr w14:val="tx1"/>
                        </w14:solidFill>
                      </w14:textFill>
                    </w:rPr>
                  </w:pPr>
                  <w:r>
                    <w:rPr>
                      <w:rFonts w:hint="eastAsia" w:ascii="宋体" w:hAnsi="宋体"/>
                    </w:rPr>
                    <w:t>有组织</w:t>
                  </w:r>
                </w:p>
              </w:tc>
              <w:tc>
                <w:tcPr>
                  <w:tcW w:w="348" w:type="pct"/>
                  <w:vAlign w:val="center"/>
                </w:tcPr>
                <w:p>
                  <w:pPr>
                    <w:ind w:left="-105" w:leftChars="-50" w:right="-105" w:rightChars="-50"/>
                    <w:jc w:val="center"/>
                    <w:rPr>
                      <w:rFonts w:hint="eastAsia"/>
                      <w:color w:val="000000" w:themeColor="text1"/>
                      <w14:textFill>
                        <w14:solidFill>
                          <w14:schemeClr w14:val="tx1"/>
                        </w14:solidFill>
                      </w14:textFill>
                    </w:rPr>
                  </w:pPr>
                  <w:r>
                    <w:rPr>
                      <w:rFonts w:hint="eastAsia" w:ascii="宋体" w:hAnsi="宋体"/>
                    </w:rPr>
                    <w:t>油烟净化器</w:t>
                  </w:r>
                </w:p>
              </w:tc>
              <w:tc>
                <w:tcPr>
                  <w:tcW w:w="375" w:type="pct"/>
                  <w:vAlign w:val="center"/>
                </w:tcPr>
                <w:p>
                  <w:pPr>
                    <w:ind w:left="-105" w:leftChars="-50" w:right="-105" w:rightChars="-50"/>
                    <w:jc w:val="center"/>
                    <w:rPr>
                      <w:rFonts w:hint="eastAsia"/>
                      <w:color w:val="000000" w:themeColor="text1"/>
                      <w14:textFill>
                        <w14:solidFill>
                          <w14:schemeClr w14:val="tx1"/>
                        </w14:solidFill>
                      </w14:textFill>
                    </w:rPr>
                  </w:pPr>
                  <w:r>
                    <w:t>2000</w:t>
                  </w:r>
                </w:p>
              </w:tc>
              <w:tc>
                <w:tcPr>
                  <w:tcW w:w="270" w:type="pct"/>
                  <w:vAlign w:val="center"/>
                </w:tcPr>
                <w:p>
                  <w:pPr>
                    <w:ind w:left="-105" w:leftChars="-50" w:right="-105" w:rightChars="-50"/>
                    <w:jc w:val="center"/>
                    <w:rPr>
                      <w:rFonts w:hint="eastAsia"/>
                      <w:color w:val="000000" w:themeColor="text1"/>
                      <w14:textFill>
                        <w14:solidFill>
                          <w14:schemeClr w14:val="tx1"/>
                        </w14:solidFill>
                      </w14:textFill>
                    </w:rPr>
                  </w:pPr>
                  <w:r>
                    <w:t>60%</w:t>
                  </w:r>
                </w:p>
              </w:tc>
              <w:tc>
                <w:tcPr>
                  <w:tcW w:w="281" w:type="pct"/>
                  <w:vAlign w:val="center"/>
                </w:tcPr>
                <w:p>
                  <w:pPr>
                    <w:ind w:left="-105" w:leftChars="-50" w:right="-105" w:rightChars="-50"/>
                    <w:jc w:val="center"/>
                    <w:rPr>
                      <w:rFonts w:hint="eastAsia"/>
                      <w:color w:val="000000" w:themeColor="text1"/>
                      <w14:textFill>
                        <w14:solidFill>
                          <w14:schemeClr w14:val="tx1"/>
                        </w14:solidFill>
                      </w14:textFill>
                    </w:rPr>
                  </w:pPr>
                  <w:r>
                    <w:t>60%</w:t>
                  </w:r>
                </w:p>
              </w:tc>
              <w:tc>
                <w:tcPr>
                  <w:tcW w:w="338" w:type="pct"/>
                  <w:vAlign w:val="center"/>
                </w:tcPr>
                <w:p>
                  <w:pPr>
                    <w:ind w:left="-105" w:leftChars="-50" w:right="-105" w:rightChars="-50"/>
                    <w:jc w:val="center"/>
                    <w:rPr>
                      <w:rFonts w:hint="eastAsia"/>
                      <w:color w:val="000000" w:themeColor="text1"/>
                      <w14:textFill>
                        <w14:solidFill>
                          <w14:schemeClr w14:val="tx1"/>
                        </w14:solidFill>
                      </w14:textFill>
                    </w:rPr>
                  </w:pPr>
                  <w:r>
                    <w:rPr>
                      <w:rFonts w:hint="eastAsia" w:ascii="宋体" w:hAnsi="宋体"/>
                    </w:rPr>
                    <w:t>是</w:t>
                  </w:r>
                </w:p>
              </w:tc>
              <w:tc>
                <w:tcPr>
                  <w:tcW w:w="361" w:type="pct"/>
                  <w:vAlign w:val="center"/>
                </w:tcPr>
                <w:p>
                  <w:pPr>
                    <w:ind w:left="-105" w:leftChars="-50" w:right="-105" w:rightChars="-50"/>
                    <w:jc w:val="center"/>
                    <w:rPr>
                      <w:rFonts w:hint="eastAsia"/>
                      <w:color w:val="000000" w:themeColor="text1"/>
                      <w14:textFill>
                        <w14:solidFill>
                          <w14:schemeClr w14:val="tx1"/>
                        </w14:solidFill>
                      </w14:textFill>
                    </w:rPr>
                  </w:pPr>
                  <w:r>
                    <w:rPr>
                      <w:color w:val="000000"/>
                      <w:kern w:val="0"/>
                    </w:rPr>
                    <w:t>1.125</w:t>
                  </w:r>
                </w:p>
              </w:tc>
              <w:tc>
                <w:tcPr>
                  <w:tcW w:w="330" w:type="pct"/>
                  <w:vAlign w:val="center"/>
                </w:tcPr>
                <w:p>
                  <w:pPr>
                    <w:ind w:left="-105" w:leftChars="-50" w:right="-105" w:rightChars="-50"/>
                    <w:jc w:val="center"/>
                    <w:rPr>
                      <w:rFonts w:hint="eastAsia"/>
                      <w:color w:val="000000" w:themeColor="text1"/>
                      <w14:textFill>
                        <w14:solidFill>
                          <w14:schemeClr w14:val="tx1"/>
                        </w14:solidFill>
                      </w14:textFill>
                    </w:rPr>
                  </w:pPr>
                  <w:r>
                    <w:rPr>
                      <w:color w:val="000000"/>
                      <w:kern w:val="0"/>
                    </w:rPr>
                    <w:t>0.0018</w:t>
                  </w:r>
                </w:p>
              </w:tc>
              <w:tc>
                <w:tcPr>
                  <w:tcW w:w="363" w:type="pct"/>
                  <w:vAlign w:val="center"/>
                </w:tcPr>
                <w:p>
                  <w:pPr>
                    <w:ind w:left="-105" w:leftChars="-50" w:right="-105" w:rightChars="-50"/>
                    <w:jc w:val="center"/>
                    <w:rPr>
                      <w:rFonts w:hint="eastAsia"/>
                      <w:color w:val="000000" w:themeColor="text1"/>
                      <w14:textFill>
                        <w14:solidFill>
                          <w14:schemeClr w14:val="tx1"/>
                        </w14:solidFill>
                      </w14:textFill>
                    </w:rPr>
                  </w:pPr>
                  <w:r>
                    <w:rPr>
                      <w:color w:val="000000"/>
                      <w:kern w:val="0"/>
                    </w:rPr>
                    <w:t>0.00108</w:t>
                  </w:r>
                </w:p>
              </w:tc>
              <w:tc>
                <w:tcPr>
                  <w:tcW w:w="368" w:type="pct"/>
                  <w:vAlign w:val="center"/>
                </w:tcPr>
                <w:p>
                  <w:pPr>
                    <w:ind w:left="-105" w:leftChars="-50" w:right="-105" w:rightChars="-50"/>
                    <w:jc w:val="center"/>
                    <w:rPr>
                      <w:rFonts w:hint="eastAsia"/>
                      <w:color w:val="000000" w:themeColor="text1"/>
                      <w14:textFill>
                        <w14:solidFill>
                          <w14:schemeClr w14:val="tx1"/>
                        </w14:solidFill>
                      </w14:textFill>
                    </w:rPr>
                  </w:pPr>
                  <w:r>
                    <w:rPr>
                      <w:rFonts w:hint="eastAsia"/>
                    </w:rPr>
                    <w:t>DA00</w:t>
                  </w: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15"/>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注：项目废气产生速率和排放速率为项目密炼、开炼、硫化同时生产的速率叠加值，为最不利情况</w:t>
                  </w:r>
                </w:p>
              </w:tc>
            </w:tr>
            <w:bookmarkEnd w:id="8"/>
          </w:tbl>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项目排气筒基本情况表</w:t>
            </w:r>
          </w:p>
          <w:tbl>
            <w:tblPr>
              <w:tblStyle w:val="29"/>
              <w:tblW w:w="12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864"/>
              <w:gridCol w:w="850"/>
              <w:gridCol w:w="921"/>
              <w:gridCol w:w="1198"/>
              <w:gridCol w:w="1007"/>
              <w:gridCol w:w="2964"/>
              <w:gridCol w:w="3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65" w:type="pct"/>
                  <w:vMerge w:val="restar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排放口编号</w:t>
                  </w:r>
                </w:p>
              </w:tc>
              <w:tc>
                <w:tcPr>
                  <w:tcW w:w="352" w:type="pct"/>
                  <w:vMerge w:val="restar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高度m</w:t>
                  </w:r>
                </w:p>
              </w:tc>
              <w:tc>
                <w:tcPr>
                  <w:tcW w:w="2826" w:type="pct"/>
                  <w:gridSpan w:val="5"/>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排放口基本情况</w:t>
                  </w:r>
                </w:p>
              </w:tc>
              <w:tc>
                <w:tcPr>
                  <w:tcW w:w="1457" w:type="pct"/>
                  <w:vMerge w:val="restar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65" w:type="pct"/>
                  <w:vMerge w:val="continue"/>
                  <w:vAlign w:val="center"/>
                </w:tcPr>
                <w:p>
                  <w:pPr>
                    <w:jc w:val="center"/>
                    <w:rPr>
                      <w:color w:val="000000" w:themeColor="text1"/>
                      <w:szCs w:val="21"/>
                      <w14:textFill>
                        <w14:solidFill>
                          <w14:schemeClr w14:val="tx1"/>
                        </w14:solidFill>
                      </w14:textFill>
                    </w:rPr>
                  </w:pPr>
                </w:p>
              </w:tc>
              <w:tc>
                <w:tcPr>
                  <w:tcW w:w="352" w:type="pct"/>
                  <w:vMerge w:val="continue"/>
                  <w:vAlign w:val="center"/>
                </w:tcPr>
                <w:p>
                  <w:pPr>
                    <w:jc w:val="center"/>
                    <w:rPr>
                      <w:color w:val="000000" w:themeColor="text1"/>
                      <w:szCs w:val="21"/>
                      <w14:textFill>
                        <w14:solidFill>
                          <w14:schemeClr w14:val="tx1"/>
                        </w14:solidFill>
                      </w14:textFill>
                    </w:rPr>
                  </w:pPr>
                </w:p>
              </w:tc>
              <w:tc>
                <w:tcPr>
                  <w:tcW w:w="346" w:type="pc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内径m</w:t>
                  </w:r>
                </w:p>
              </w:tc>
              <w:tc>
                <w:tcPr>
                  <w:tcW w:w="375" w:type="pc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温度℃</w:t>
                  </w:r>
                </w:p>
              </w:tc>
              <w:tc>
                <w:tcPr>
                  <w:tcW w:w="488" w:type="pc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流速m/s</w:t>
                  </w:r>
                </w:p>
              </w:tc>
              <w:tc>
                <w:tcPr>
                  <w:tcW w:w="410" w:type="pc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类型</w:t>
                  </w:r>
                </w:p>
              </w:tc>
              <w:tc>
                <w:tcPr>
                  <w:tcW w:w="1207" w:type="pc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地理坐标</w:t>
                  </w:r>
                </w:p>
              </w:tc>
              <w:tc>
                <w:tcPr>
                  <w:tcW w:w="1457" w:type="pct"/>
                  <w:vMerge w:val="continue"/>
                  <w:vAlign w:val="center"/>
                </w:tcPr>
                <w:p>
                  <w:pPr>
                    <w:jc w:val="center"/>
                    <w:rPr>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365"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DA001</w:t>
                  </w:r>
                </w:p>
              </w:tc>
              <w:tc>
                <w:tcPr>
                  <w:tcW w:w="352"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w:t>
                  </w:r>
                </w:p>
              </w:tc>
              <w:tc>
                <w:tcPr>
                  <w:tcW w:w="346"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0.5</w:t>
                  </w:r>
                </w:p>
              </w:tc>
              <w:tc>
                <w:tcPr>
                  <w:tcW w:w="375"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25</w:t>
                  </w:r>
                </w:p>
              </w:tc>
              <w:tc>
                <w:tcPr>
                  <w:tcW w:w="488"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w:t>
                  </w:r>
                </w:p>
              </w:tc>
              <w:tc>
                <w:tcPr>
                  <w:tcW w:w="410"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一般排放口</w:t>
                  </w:r>
                </w:p>
              </w:tc>
              <w:tc>
                <w:tcPr>
                  <w:tcW w:w="1207"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113°58'54.942"</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23°10'49.093"</w:t>
                  </w:r>
                </w:p>
              </w:tc>
              <w:tc>
                <w:tcPr>
                  <w:tcW w:w="1457"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《橡胶制品工业污染物排放标准》（GB27632-2011）中表5标准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365" w:type="pct"/>
                  <w:vAlign w:val="center"/>
                </w:tcPr>
                <w:p>
                  <w:pPr>
                    <w:jc w:val="center"/>
                    <w:rPr>
                      <w:rFonts w:hint="eastAsia"/>
                      <w:color w:val="000000" w:themeColor="text1"/>
                      <w:szCs w:val="21"/>
                      <w14:textFill>
                        <w14:solidFill>
                          <w14:schemeClr w14:val="tx1"/>
                        </w14:solidFill>
                      </w14:textFill>
                    </w:rPr>
                  </w:pPr>
                  <w:r>
                    <w:rPr>
                      <w:rFonts w:hint="eastAsia"/>
                    </w:rPr>
                    <w:t>D</w:t>
                  </w:r>
                  <w:r>
                    <w:t>A002</w:t>
                  </w:r>
                </w:p>
              </w:tc>
              <w:tc>
                <w:tcPr>
                  <w:tcW w:w="352" w:type="pct"/>
                  <w:vAlign w:val="center"/>
                </w:tcPr>
                <w:p>
                  <w:pPr>
                    <w:jc w:val="center"/>
                    <w:rPr>
                      <w:color w:val="000000" w:themeColor="text1"/>
                      <w:szCs w:val="21"/>
                      <w14:textFill>
                        <w14:solidFill>
                          <w14:schemeClr w14:val="tx1"/>
                        </w14:solidFill>
                      </w14:textFill>
                    </w:rPr>
                  </w:pPr>
                  <w:r>
                    <w:rPr>
                      <w:rFonts w:hint="eastAsia"/>
                    </w:rPr>
                    <w:t>8</w:t>
                  </w:r>
                </w:p>
              </w:tc>
              <w:tc>
                <w:tcPr>
                  <w:tcW w:w="346" w:type="pct"/>
                  <w:vAlign w:val="center"/>
                </w:tcPr>
                <w:p>
                  <w:pPr>
                    <w:jc w:val="center"/>
                    <w:rPr>
                      <w:rFonts w:hint="eastAsia"/>
                      <w:color w:val="000000" w:themeColor="text1"/>
                      <w:szCs w:val="21"/>
                      <w14:textFill>
                        <w14:solidFill>
                          <w14:schemeClr w14:val="tx1"/>
                        </w14:solidFill>
                      </w14:textFill>
                    </w:rPr>
                  </w:pPr>
                  <w:r>
                    <w:rPr>
                      <w:rFonts w:hint="eastAsia"/>
                    </w:rPr>
                    <w:t>0</w:t>
                  </w:r>
                  <w:r>
                    <w:t>.3</w:t>
                  </w:r>
                </w:p>
              </w:tc>
              <w:tc>
                <w:tcPr>
                  <w:tcW w:w="375" w:type="pct"/>
                  <w:vAlign w:val="center"/>
                </w:tcPr>
                <w:p>
                  <w:pPr>
                    <w:jc w:val="center"/>
                    <w:rPr>
                      <w:rFonts w:hint="eastAsia"/>
                      <w:color w:val="000000" w:themeColor="text1"/>
                      <w:szCs w:val="21"/>
                      <w14:textFill>
                        <w14:solidFill>
                          <w14:schemeClr w14:val="tx1"/>
                        </w14:solidFill>
                      </w14:textFill>
                    </w:rPr>
                  </w:pPr>
                  <w:r>
                    <w:rPr>
                      <w:rFonts w:hint="eastAsia"/>
                    </w:rPr>
                    <w:t>2</w:t>
                  </w:r>
                  <w:r>
                    <w:t>5</w:t>
                  </w:r>
                </w:p>
              </w:tc>
              <w:tc>
                <w:tcPr>
                  <w:tcW w:w="488" w:type="pct"/>
                  <w:vAlign w:val="center"/>
                </w:tcPr>
                <w:p>
                  <w:pPr>
                    <w:jc w:val="center"/>
                    <w:rPr>
                      <w:rFonts w:hint="eastAsia"/>
                      <w:color w:val="000000" w:themeColor="text1"/>
                      <w:szCs w:val="21"/>
                      <w14:textFill>
                        <w14:solidFill>
                          <w14:schemeClr w14:val="tx1"/>
                        </w14:solidFill>
                      </w14:textFill>
                    </w:rPr>
                  </w:pPr>
                  <w:r>
                    <w:rPr>
                      <w:rFonts w:hint="eastAsia"/>
                    </w:rPr>
                    <w:t>1</w:t>
                  </w:r>
                  <w:r>
                    <w:t>1.8</w:t>
                  </w:r>
                </w:p>
              </w:tc>
              <w:tc>
                <w:tcPr>
                  <w:tcW w:w="410" w:type="pct"/>
                  <w:vAlign w:val="center"/>
                </w:tcPr>
                <w:p>
                  <w:pPr>
                    <w:jc w:val="center"/>
                    <w:rPr>
                      <w:rFonts w:hint="eastAsia"/>
                      <w:color w:val="000000" w:themeColor="text1"/>
                      <w:szCs w:val="21"/>
                      <w14:textFill>
                        <w14:solidFill>
                          <w14:schemeClr w14:val="tx1"/>
                        </w14:solidFill>
                      </w14:textFill>
                    </w:rPr>
                  </w:pPr>
                  <w:r>
                    <w:rPr>
                      <w:rFonts w:hint="eastAsia" w:ascii="宋体" w:hAnsi="宋体"/>
                    </w:rPr>
                    <w:t>一般排放口</w:t>
                  </w:r>
                </w:p>
              </w:tc>
              <w:tc>
                <w:tcPr>
                  <w:tcW w:w="1207" w:type="pc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113°58'57.018"</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23°10'50.047"</w:t>
                  </w:r>
                </w:p>
              </w:tc>
              <w:tc>
                <w:tcPr>
                  <w:tcW w:w="1457" w:type="pct"/>
                  <w:vAlign w:val="center"/>
                </w:tcPr>
                <w:p>
                  <w:pPr>
                    <w:jc w:val="center"/>
                    <w:rPr>
                      <w:rFonts w:hint="eastAsia"/>
                      <w:color w:val="000000" w:themeColor="text1"/>
                      <w:szCs w:val="21"/>
                      <w14:textFill>
                        <w14:solidFill>
                          <w14:schemeClr w14:val="tx1"/>
                        </w14:solidFill>
                      </w14:textFill>
                    </w:rPr>
                  </w:pPr>
                  <w:r>
                    <w:rPr>
                      <w:rFonts w:hint="eastAsia" w:ascii="宋体" w:hAnsi="宋体"/>
                    </w:rPr>
                    <w:t>《餐饮业油烟污染物排放标准（</w:t>
                  </w:r>
                  <w:r>
                    <w:t>GB 18483-2001</w:t>
                  </w:r>
                  <w:r>
                    <w:rPr>
                      <w:rFonts w:hint="eastAsia" w:ascii="宋体" w:hAnsi="宋体"/>
                    </w:rPr>
                    <w:t>）》</w:t>
                  </w:r>
                </w:p>
              </w:tc>
            </w:tr>
          </w:tbl>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大气污染物监测要求一览表</w:t>
            </w:r>
          </w:p>
          <w:tbl>
            <w:tblPr>
              <w:tblStyle w:val="29"/>
              <w:tblW w:w="12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24"/>
              <w:gridCol w:w="1155"/>
              <w:gridCol w:w="6090"/>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5" w:type="dxa"/>
                  <w:vAlign w:val="center"/>
                </w:tcPr>
                <w:p>
                  <w:pPr>
                    <w:pStyle w:val="2"/>
                    <w:adjustRightInd/>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监测点位</w:t>
                  </w:r>
                </w:p>
              </w:tc>
              <w:tc>
                <w:tcPr>
                  <w:tcW w:w="1424" w:type="dxa"/>
                  <w:vAlign w:val="center"/>
                </w:tcPr>
                <w:p>
                  <w:pPr>
                    <w:pStyle w:val="2"/>
                    <w:adjustRightInd/>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监测指标</w:t>
                  </w:r>
                </w:p>
              </w:tc>
              <w:tc>
                <w:tcPr>
                  <w:tcW w:w="1155" w:type="dxa"/>
                  <w:vAlign w:val="center"/>
                </w:tcPr>
                <w:p>
                  <w:pPr>
                    <w:pStyle w:val="2"/>
                    <w:adjustRightInd/>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监测频次</w:t>
                  </w:r>
                </w:p>
              </w:tc>
              <w:tc>
                <w:tcPr>
                  <w:tcW w:w="6090" w:type="dxa"/>
                  <w:vAlign w:val="center"/>
                </w:tcPr>
                <w:p>
                  <w:pPr>
                    <w:pStyle w:val="2"/>
                    <w:adjustRightInd/>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执行排放标准</w:t>
                  </w:r>
                </w:p>
              </w:tc>
              <w:tc>
                <w:tcPr>
                  <w:tcW w:w="2534" w:type="dxa"/>
                  <w:vAlign w:val="center"/>
                </w:tcPr>
                <w:p>
                  <w:pPr>
                    <w:pStyle w:val="2"/>
                    <w:adjustRightInd/>
                    <w:rPr>
                      <w:rFonts w:ascii="Times New Roman" w:cs="Times New Roman"/>
                      <w:b/>
                      <w:bCs/>
                      <w:color w:val="000000" w:themeColor="text1"/>
                      <w:sz w:val="21"/>
                      <w:szCs w:val="21"/>
                      <w14:textFill>
                        <w14:solidFill>
                          <w14:schemeClr w14:val="tx1"/>
                        </w14:solidFill>
                      </w14:textFill>
                    </w:rPr>
                  </w:pPr>
                  <w:r>
                    <w:rPr>
                      <w:rFonts w:hint="eastAsia" w:ascii="Times New Roman" w:cs="Times New Roman"/>
                      <w:b/>
                      <w:bCs/>
                      <w:color w:val="000000" w:themeColor="text1"/>
                      <w:sz w:val="21"/>
                      <w:szCs w:val="21"/>
                      <w14:textFill>
                        <w14:solidFill>
                          <w14:schemeClr w14:val="tx1"/>
                        </w14:solidFill>
                      </w14:textFill>
                    </w:rPr>
                    <w:t>排污许可技术规范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35" w:type="dxa"/>
                  <w:vAlign w:val="center"/>
                </w:tcPr>
                <w:p>
                  <w:pPr>
                    <w:pStyle w:val="2"/>
                    <w:adjustRightInd/>
                    <w:rPr>
                      <w:rFonts w:ascii="Times New Roman" w:cs="Times New Roman"/>
                      <w:color w:val="000000" w:themeColor="text1"/>
                      <w:sz w:val="21"/>
                      <w:szCs w:val="21"/>
                      <w14:textFill>
                        <w14:solidFill>
                          <w14:schemeClr w14:val="tx1"/>
                        </w14:solidFill>
                      </w14:textFill>
                    </w:rPr>
                  </w:pPr>
                  <w:r>
                    <w:rPr>
                      <w:rFonts w:hint="eastAsia" w:ascii="Times New Roman" w:cs="Times New Roman"/>
                      <w:color w:val="000000" w:themeColor="text1"/>
                      <w:sz w:val="21"/>
                      <w:szCs w:val="21"/>
                      <w14:textFill>
                        <w14:solidFill>
                          <w14:schemeClr w14:val="tx1"/>
                        </w14:solidFill>
                      </w14:textFill>
                    </w:rPr>
                    <w:t>DA001</w:t>
                  </w:r>
                </w:p>
              </w:tc>
              <w:tc>
                <w:tcPr>
                  <w:tcW w:w="1424" w:type="dxa"/>
                  <w:vAlign w:val="center"/>
                </w:tcPr>
                <w:p>
                  <w:pPr>
                    <w:pStyle w:val="2"/>
                    <w:adjustRightInd/>
                    <w:rPr>
                      <w:rFonts w:ascii="Times New Roman" w:cs="Times New Roman"/>
                      <w:color w:val="000000" w:themeColor="text1"/>
                      <w:sz w:val="21"/>
                      <w:szCs w:val="21"/>
                      <w14:textFill>
                        <w14:solidFill>
                          <w14:schemeClr w14:val="tx1"/>
                        </w14:solidFill>
                      </w14:textFill>
                    </w:rPr>
                  </w:pPr>
                  <w:r>
                    <w:rPr>
                      <w:rFonts w:hint="eastAsia" w:ascii="Times New Roman" w:cs="Times New Roman"/>
                      <w:color w:val="000000" w:themeColor="text1"/>
                      <w:sz w:val="21"/>
                      <w:szCs w:val="21"/>
                      <w14:textFill>
                        <w14:solidFill>
                          <w14:schemeClr w14:val="tx1"/>
                        </w14:solidFill>
                      </w14:textFill>
                    </w:rPr>
                    <w:t>NMHC、臭气浓度</w:t>
                  </w:r>
                </w:p>
              </w:tc>
              <w:tc>
                <w:tcPr>
                  <w:tcW w:w="1155" w:type="dxa"/>
                  <w:vAlign w:val="center"/>
                </w:tcPr>
                <w:p>
                  <w:pPr>
                    <w:pStyle w:val="2"/>
                    <w:adjustRightInd/>
                    <w:rPr>
                      <w:rFonts w:ascii="Times New Roman" w:cs="Times New Roman"/>
                      <w:color w:val="000000" w:themeColor="text1"/>
                      <w:sz w:val="21"/>
                      <w:szCs w:val="21"/>
                      <w14:textFill>
                        <w14:solidFill>
                          <w14:schemeClr w14:val="tx1"/>
                        </w14:solidFill>
                      </w14:textFill>
                    </w:rPr>
                  </w:pPr>
                  <w:r>
                    <w:rPr>
                      <w:rFonts w:hint="eastAsia" w:ascii="Times New Roman" w:cs="Times New Roman"/>
                      <w:color w:val="000000" w:themeColor="text1"/>
                      <w:sz w:val="21"/>
                      <w:szCs w:val="21"/>
                      <w14:textFill>
                        <w14:solidFill>
                          <w14:schemeClr w14:val="tx1"/>
                        </w14:solidFill>
                      </w14:textFill>
                    </w:rPr>
                    <w:t>1次/年</w:t>
                  </w:r>
                </w:p>
              </w:tc>
              <w:tc>
                <w:tcPr>
                  <w:tcW w:w="6090" w:type="dxa"/>
                  <w:vAlign w:val="center"/>
                </w:tcPr>
                <w:p>
                  <w:pPr>
                    <w:pStyle w:val="2"/>
                    <w:adjustRightInd/>
                    <w:rPr>
                      <w:rFonts w:ascii="Times New Roman" w:cs="Times New Roman"/>
                      <w:color w:val="000000" w:themeColor="text1"/>
                      <w:sz w:val="21"/>
                      <w:szCs w:val="21"/>
                      <w14:textFill>
                        <w14:solidFill>
                          <w14:schemeClr w14:val="tx1"/>
                        </w14:solidFill>
                      </w14:textFill>
                    </w:rPr>
                  </w:pPr>
                  <w:r>
                    <w:rPr>
                      <w:rFonts w:hint="eastAsia" w:ascii="Times New Roman" w:cs="Times New Roman"/>
                      <w:color w:val="000000" w:themeColor="text1"/>
                      <w:sz w:val="21"/>
                      <w:szCs w:val="21"/>
                      <w14:textFill>
                        <w14:solidFill>
                          <w14:schemeClr w14:val="tx1"/>
                        </w14:solidFill>
                      </w14:textFill>
                    </w:rPr>
                    <w:t>非甲烷总烃执行《橡胶制品工业污染物排放标准》（GB27632-2011）中表5标准；臭气浓度执行《恶臭污染物排放标准》（GB14554-93）恶臭污染物表2排放限值</w:t>
                  </w:r>
                </w:p>
              </w:tc>
              <w:tc>
                <w:tcPr>
                  <w:tcW w:w="2534" w:type="dxa"/>
                  <w:vMerge w:val="restart"/>
                  <w:vAlign w:val="center"/>
                </w:tcPr>
                <w:p>
                  <w:pPr>
                    <w:pStyle w:val="2"/>
                    <w:adjustRightInd/>
                    <w:rPr>
                      <w:rFonts w:ascii="Times New Roman" w:cs="Times New Roman"/>
                      <w:color w:val="000000" w:themeColor="text1"/>
                      <w:sz w:val="21"/>
                      <w:szCs w:val="21"/>
                      <w14:textFill>
                        <w14:solidFill>
                          <w14:schemeClr w14:val="tx1"/>
                        </w14:solidFill>
                      </w14:textFill>
                    </w:rPr>
                  </w:pPr>
                  <w:r>
                    <w:rPr>
                      <w:rFonts w:hint="eastAsia" w:ascii="Times New Roman" w:cs="Times New Roman"/>
                      <w:color w:val="000000" w:themeColor="text1"/>
                      <w:sz w:val="21"/>
                      <w:szCs w:val="21"/>
                      <w14:textFill>
                        <w14:solidFill>
                          <w14:schemeClr w14:val="tx1"/>
                        </w14:solidFill>
                      </w14:textFill>
                    </w:rPr>
                    <w:t>《排污许可证申请与核发技术规范·橡胶和塑料制品工业》（HJ1122-2020）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35" w:type="dxa"/>
                  <w:vAlign w:val="center"/>
                </w:tcPr>
                <w:p>
                  <w:pPr>
                    <w:pStyle w:val="65"/>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厂界</w:t>
                  </w:r>
                </w:p>
              </w:tc>
              <w:tc>
                <w:tcPr>
                  <w:tcW w:w="1424" w:type="dxa"/>
                  <w:vAlign w:val="center"/>
                </w:tcPr>
                <w:p>
                  <w:pPr>
                    <w:pStyle w:val="2"/>
                    <w:adjustRightInd/>
                    <w:rPr>
                      <w:rFonts w:ascii="Times New Roman" w:cs="Times New Roman"/>
                      <w:color w:val="000000" w:themeColor="text1"/>
                      <w:sz w:val="21"/>
                      <w:szCs w:val="21"/>
                      <w14:textFill>
                        <w14:solidFill>
                          <w14:schemeClr w14:val="tx1"/>
                        </w14:solidFill>
                      </w14:textFill>
                    </w:rPr>
                  </w:pPr>
                  <w:r>
                    <w:rPr>
                      <w:rFonts w:hint="eastAsia" w:ascii="Times New Roman" w:cs="Times New Roman"/>
                      <w:color w:val="000000" w:themeColor="text1"/>
                      <w:sz w:val="21"/>
                      <w:szCs w:val="21"/>
                      <w14:textFill>
                        <w14:solidFill>
                          <w14:schemeClr w14:val="tx1"/>
                        </w14:solidFill>
                      </w14:textFill>
                    </w:rPr>
                    <w:t>臭气浓度、NMHC</w:t>
                  </w:r>
                </w:p>
              </w:tc>
              <w:tc>
                <w:tcPr>
                  <w:tcW w:w="1155" w:type="dxa"/>
                  <w:vAlign w:val="center"/>
                </w:tcPr>
                <w:p>
                  <w:pPr>
                    <w:autoSpaceDE w:val="0"/>
                    <w:autoSpaceDN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1次/年</w:t>
                  </w:r>
                </w:p>
              </w:tc>
              <w:tc>
                <w:tcPr>
                  <w:tcW w:w="6090" w:type="dxa"/>
                  <w:vAlign w:val="center"/>
                </w:tcPr>
                <w:p>
                  <w:pPr>
                    <w:pStyle w:val="2"/>
                    <w:adjustRightInd/>
                    <w:rPr>
                      <w:rFonts w:ascii="Times New Roman" w:cs="Times New Roman"/>
                      <w:color w:val="000000" w:themeColor="text1"/>
                      <w:sz w:val="21"/>
                      <w:szCs w:val="21"/>
                      <w14:textFill>
                        <w14:solidFill>
                          <w14:schemeClr w14:val="tx1"/>
                        </w14:solidFill>
                      </w14:textFill>
                    </w:rPr>
                  </w:pPr>
                  <w:r>
                    <w:rPr>
                      <w:rFonts w:hint="eastAsia" w:ascii="Times New Roman" w:cs="Times New Roman"/>
                      <w:color w:val="000000" w:themeColor="text1"/>
                      <w:sz w:val="21"/>
                      <w:szCs w:val="21"/>
                      <w14:textFill>
                        <w14:solidFill>
                          <w14:schemeClr w14:val="tx1"/>
                        </w14:solidFill>
                      </w14:textFill>
                    </w:rPr>
                    <w:t>恶臭执行《恶臭污染物排放标准》（GB14554-93）表1排放标准；NMHC执行《橡胶制品工业污染物排放标准》（GB27632-2011）表6排放标准</w:t>
                  </w:r>
                </w:p>
              </w:tc>
              <w:tc>
                <w:tcPr>
                  <w:tcW w:w="2534" w:type="dxa"/>
                  <w:vMerge w:val="continue"/>
                  <w:vAlign w:val="center"/>
                </w:tcPr>
                <w:p>
                  <w:pPr>
                    <w:pStyle w:val="2"/>
                    <w:adjustRightInd/>
                    <w:rPr>
                      <w:rFonts w:asci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135" w:type="dxa"/>
                  <w:vAlign w:val="center"/>
                </w:tcPr>
                <w:p>
                  <w:pPr>
                    <w:autoSpaceDE w:val="0"/>
                    <w:autoSpaceDN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厂区内</w:t>
                  </w:r>
                </w:p>
              </w:tc>
              <w:tc>
                <w:tcPr>
                  <w:tcW w:w="1424" w:type="dxa"/>
                  <w:vAlign w:val="center"/>
                </w:tcPr>
                <w:p>
                  <w:pPr>
                    <w:autoSpaceDE w:val="0"/>
                    <w:autoSpaceDN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NMHC</w:t>
                  </w:r>
                </w:p>
              </w:tc>
              <w:tc>
                <w:tcPr>
                  <w:tcW w:w="1155" w:type="dxa"/>
                  <w:vAlign w:val="center"/>
                </w:tcPr>
                <w:p>
                  <w:pPr>
                    <w:autoSpaceDE w:val="0"/>
                    <w:autoSpaceDN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1次/年</w:t>
                  </w:r>
                </w:p>
              </w:tc>
              <w:tc>
                <w:tcPr>
                  <w:tcW w:w="6090" w:type="dxa"/>
                  <w:vAlign w:val="center"/>
                </w:tcPr>
                <w:p>
                  <w:pPr>
                    <w:autoSpaceDE w:val="0"/>
                    <w:autoSpaceDN w:val="0"/>
                    <w:jc w:val="center"/>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《固定污染源挥发性有机物综合排放标准》（DB44/2367-2022）</w:t>
                  </w:r>
                  <w:r>
                    <w:rPr>
                      <w:rFonts w:hint="eastAsia" w:hAnsi="Arial Unicode MS"/>
                      <w:color w:val="000000" w:themeColor="text1"/>
                      <w:szCs w:val="21"/>
                      <w14:textFill>
                        <w14:solidFill>
                          <w14:schemeClr w14:val="tx1"/>
                        </w14:solidFill>
                      </w14:textFill>
                    </w:rPr>
                    <w:t>表3</w:t>
                  </w:r>
                  <w:r>
                    <w:rPr>
                      <w:rFonts w:hAnsi="Arial Unicode MS"/>
                      <w:color w:val="000000" w:themeColor="text1"/>
                      <w:szCs w:val="21"/>
                      <w14:textFill>
                        <w14:solidFill>
                          <w14:schemeClr w14:val="tx1"/>
                        </w14:solidFill>
                      </w14:textFill>
                    </w:rPr>
                    <w:t>厂区内VOCs无组织</w:t>
                  </w:r>
                  <w:r>
                    <w:rPr>
                      <w:rFonts w:hint="eastAsia" w:hAnsi="Arial Unicode MS"/>
                      <w:color w:val="000000" w:themeColor="text1"/>
                      <w:szCs w:val="21"/>
                      <w14:textFill>
                        <w14:solidFill>
                          <w14:schemeClr w14:val="tx1"/>
                        </w14:solidFill>
                      </w14:textFill>
                    </w:rPr>
                    <w:t>排放限值</w:t>
                  </w:r>
                </w:p>
              </w:tc>
              <w:tc>
                <w:tcPr>
                  <w:tcW w:w="2534" w:type="dxa"/>
                  <w:vAlign w:val="center"/>
                </w:tcPr>
                <w:p>
                  <w:pPr>
                    <w:pStyle w:val="2"/>
                    <w:adjustRightInd/>
                    <w:rPr>
                      <w:rFonts w:ascii="Times New Roman" w:cs="Times New Roman"/>
                      <w:color w:val="000000" w:themeColor="text1"/>
                      <w:sz w:val="21"/>
                      <w:szCs w:val="21"/>
                      <w14:textFill>
                        <w14:solidFill>
                          <w14:schemeClr w14:val="tx1"/>
                        </w14:solidFill>
                      </w14:textFill>
                    </w:rPr>
                  </w:pPr>
                  <w:r>
                    <w:rPr>
                      <w:rFonts w:hint="eastAsia" w:ascii="Times New Roman" w:cs="Times New Roman"/>
                      <w:color w:val="000000" w:themeColor="text1"/>
                      <w:sz w:val="21"/>
                      <w:szCs w:val="21"/>
                      <w14:textFill>
                        <w14:solidFill>
                          <w14:schemeClr w14:val="tx1"/>
                        </w14:solidFill>
                      </w14:textFill>
                    </w:rPr>
                    <w:t>/</w:t>
                  </w:r>
                </w:p>
              </w:tc>
            </w:tr>
          </w:tbl>
          <w:p>
            <w:pPr>
              <w:pStyle w:val="2"/>
              <w:rPr>
                <w:color w:val="FF0000"/>
              </w:rPr>
            </w:pPr>
          </w:p>
          <w:p/>
          <w:p/>
          <w:p/>
          <w:p>
            <w:pPr>
              <w:rPr>
                <w:rFonts w:hint="eastAsia"/>
              </w:rPr>
            </w:pPr>
          </w:p>
        </w:tc>
      </w:tr>
    </w:tbl>
    <w:p>
      <w:pPr>
        <w:pStyle w:val="2"/>
        <w:jc w:val="both"/>
        <w:rPr>
          <w:color w:val="FF0000"/>
        </w:rPr>
        <w:sectPr>
          <w:pgSz w:w="16838" w:h="11905" w:orient="landscape"/>
          <w:pgMar w:top="1531" w:right="1701" w:bottom="1531" w:left="1701" w:header="851" w:footer="1077" w:gutter="0"/>
          <w:cols w:space="720" w:num="1"/>
          <w:docGrid w:type="linesAndChars" w:linePitch="312" w:charSpace="112"/>
        </w:sectPr>
      </w:pPr>
    </w:p>
    <w:tbl>
      <w:tblPr>
        <w:tblStyle w:val="29"/>
        <w:tblW w:w="91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05"/>
        <w:gridCol w:w="88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7" w:type="dxa"/>
            <w:tcMar>
              <w:left w:w="28" w:type="dxa"/>
              <w:right w:w="28" w:type="dxa"/>
            </w:tcMar>
            <w:vAlign w:val="center"/>
          </w:tcPr>
          <w:p>
            <w:pPr>
              <w:adjustRightInd w:val="0"/>
              <w:snapToGrid w:val="0"/>
              <w:jc w:val="center"/>
              <w:rPr>
                <w:bCs/>
                <w:color w:val="FF0000"/>
                <w:szCs w:val="21"/>
              </w:rPr>
            </w:pPr>
            <w:r>
              <w:rPr>
                <w:bCs/>
                <w:color w:val="000000" w:themeColor="text1"/>
                <w:sz w:val="24"/>
                <w14:textFill>
                  <w14:solidFill>
                    <w14:schemeClr w14:val="tx1"/>
                  </w14:solidFill>
                </w14:textFill>
              </w:rPr>
              <w:t>运营期环境影响和保护措施</w:t>
            </w:r>
          </w:p>
        </w:tc>
        <w:tc>
          <w:tcPr>
            <w:tcW w:w="8841" w:type="dxa"/>
            <w:vAlign w:val="center"/>
          </w:tcPr>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w:t>
            </w:r>
            <w:r>
              <w:rPr>
                <w:b/>
                <w:bCs/>
                <w:color w:val="000000" w:themeColor="text1"/>
                <w:sz w:val="24"/>
                <w14:textFill>
                  <w14:solidFill>
                    <w14:schemeClr w14:val="tx1"/>
                  </w14:solidFill>
                </w14:textFill>
              </w:rPr>
              <w:t>废气</w:t>
            </w:r>
            <w:r>
              <w:rPr>
                <w:rFonts w:hint="eastAsia"/>
                <w:b/>
                <w:bCs/>
                <w:color w:val="000000" w:themeColor="text1"/>
                <w:sz w:val="24"/>
                <w14:textFill>
                  <w14:solidFill>
                    <w14:schemeClr w14:val="tx1"/>
                  </w14:solidFill>
                </w14:textFill>
              </w:rPr>
              <w:t>污染源源强核算</w:t>
            </w:r>
          </w:p>
          <w:p>
            <w:pPr>
              <w:pStyle w:val="13"/>
              <w:snapToGrid/>
              <w:spacing w:before="0" w:after="0" w:line="360" w:lineRule="auto"/>
              <w:ind w:right="0" w:firstLine="428" w:firstLineChars="200"/>
              <w:rPr>
                <w:b/>
                <w:bCs/>
                <w:color w:val="000000" w:themeColor="text1"/>
                <w:spacing w:val="-13"/>
                <w:sz w:val="24"/>
                <w:szCs w:val="24"/>
                <w14:textFill>
                  <w14:solidFill>
                    <w14:schemeClr w14:val="tx1"/>
                  </w14:solidFill>
                </w14:textFill>
              </w:rPr>
            </w:pPr>
            <w:r>
              <w:rPr>
                <w:rFonts w:hint="eastAsia"/>
                <w:b/>
                <w:bCs/>
                <w:color w:val="000000" w:themeColor="text1"/>
                <w:spacing w:val="-13"/>
                <w:sz w:val="24"/>
                <w:szCs w:val="24"/>
                <w14:textFill>
                  <w14:solidFill>
                    <w14:schemeClr w14:val="tx1"/>
                  </w14:solidFill>
                </w14:textFill>
              </w:rPr>
              <w:t>恶臭废气</w:t>
            </w:r>
          </w:p>
          <w:p>
            <w:pPr>
              <w:pStyle w:val="13"/>
              <w:snapToGrid/>
              <w:spacing w:before="0" w:after="0" w:line="360" w:lineRule="auto"/>
              <w:ind w:right="0"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在生产过程中会产生异味，该异味成分比较复杂，以臭气浓度表征。该气味主要弥散在车间内，臭气浓度大小跟企业车间空气流通性有关，通常情况下，低浓度异味对人体健康影响不大。本项目加强了各生产工段的废气收集，大大减少了企业废气的无组织排放；同时，本项目对臭气浓度较大的炼胶废气处理系统末端安装了水喷淋+干式过滤+二级活性炭吸附装置，以此减少臭气的排放。在此基础上，生产过程中的臭气浓度能够满足相应的标准要求。</w:t>
            </w:r>
          </w:p>
          <w:p>
            <w:pPr>
              <w:pStyle w:val="13"/>
              <w:snapToGrid/>
              <w:spacing w:before="0" w:after="0" w:line="360" w:lineRule="auto"/>
              <w:ind w:right="0" w:firstLine="428" w:firstLineChars="200"/>
              <w:rPr>
                <w:b/>
                <w:bCs/>
                <w:color w:val="000000" w:themeColor="text1"/>
                <w:spacing w:val="-13"/>
                <w:sz w:val="24"/>
                <w:szCs w:val="24"/>
                <w14:textFill>
                  <w14:solidFill>
                    <w14:schemeClr w14:val="tx1"/>
                  </w14:solidFill>
                </w14:textFill>
              </w:rPr>
            </w:pPr>
            <w:r>
              <w:rPr>
                <w:rFonts w:hint="eastAsia"/>
                <w:b/>
                <w:bCs/>
                <w:color w:val="000000" w:themeColor="text1"/>
                <w:spacing w:val="-13"/>
                <w:sz w:val="24"/>
                <w:szCs w:val="24"/>
                <w14:textFill>
                  <w14:solidFill>
                    <w14:schemeClr w14:val="tx1"/>
                  </w14:solidFill>
                </w14:textFill>
              </w:rPr>
              <w:t>有机废气</w:t>
            </w:r>
          </w:p>
          <w:p>
            <w:pPr>
              <w:pStyle w:val="13"/>
              <w:snapToGrid/>
              <w:spacing w:before="0" w:after="0" w:line="360" w:lineRule="auto"/>
              <w:ind w:right="0"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A、密炼、开炼废气</w:t>
            </w:r>
          </w:p>
          <w:p>
            <w:pPr>
              <w:pStyle w:val="13"/>
              <w:snapToGrid/>
              <w:spacing w:before="0" w:after="0" w:line="360" w:lineRule="auto"/>
              <w:ind w:right="0"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橡胶制品生产过程中有机废气的排放系数》（张芝兰.橡胶工业2006年第53卷）中美国橡胶制造者协会对橡胶制品在生产过程中有机废气排放系数的测试过程和测试结果显示：炼胶废气中非甲烷总烃按140mg/kg胶计。项目需要密炼、开炼的胶料为</w:t>
            </w:r>
            <w:r>
              <w:rPr>
                <w:color w:val="000000" w:themeColor="text1"/>
                <w:sz w:val="24"/>
                <w:szCs w:val="24"/>
                <w14:textFill>
                  <w14:solidFill>
                    <w14:schemeClr w14:val="tx1"/>
                  </w14:solidFill>
                </w14:textFill>
              </w:rPr>
              <w:t>335</w:t>
            </w:r>
            <w:r>
              <w:rPr>
                <w:rFonts w:hint="eastAsia"/>
                <w:color w:val="000000" w:themeColor="text1"/>
                <w:sz w:val="24"/>
                <w:szCs w:val="24"/>
                <w14:textFill>
                  <w14:solidFill>
                    <w14:schemeClr w14:val="tx1"/>
                  </w14:solidFill>
                </w14:textFill>
              </w:rPr>
              <w:t>t/a，项目年密炼、开炼时间为</w:t>
            </w:r>
            <w:r>
              <w:rPr>
                <w:color w:val="000000" w:themeColor="text1"/>
                <w:sz w:val="24"/>
                <w:szCs w:val="24"/>
                <w14:textFill>
                  <w14:solidFill>
                    <w14:schemeClr w14:val="tx1"/>
                  </w14:solidFill>
                </w14:textFill>
              </w:rPr>
              <w:t>373</w:t>
            </w:r>
            <w:r>
              <w:rPr>
                <w:rFonts w:hint="eastAsia"/>
                <w:color w:val="000000" w:themeColor="text1"/>
                <w:sz w:val="24"/>
                <w:szCs w:val="24"/>
                <w14:textFill>
                  <w14:solidFill>
                    <w14:schemeClr w14:val="tx1"/>
                  </w14:solidFill>
                </w14:textFill>
              </w:rPr>
              <w:t>h，则开炼工序非甲烷总烃产生量为</w:t>
            </w:r>
            <w:r>
              <w:rPr>
                <w:color w:val="000000" w:themeColor="text1"/>
                <w:sz w:val="24"/>
                <w:szCs w:val="24"/>
                <w14:textFill>
                  <w14:solidFill>
                    <w14:schemeClr w14:val="tx1"/>
                  </w14:solidFill>
                </w14:textFill>
              </w:rPr>
              <w:t>46.9</w:t>
            </w:r>
            <w:r>
              <w:rPr>
                <w:rFonts w:hint="eastAsia"/>
                <w:color w:val="000000" w:themeColor="text1"/>
                <w:sz w:val="24"/>
                <w:szCs w:val="24"/>
                <w14:textFill>
                  <w14:solidFill>
                    <w14:schemeClr w14:val="tx1"/>
                  </w14:solidFill>
                </w14:textFill>
              </w:rPr>
              <w:t>kg/a（0</w:t>
            </w:r>
            <w:r>
              <w:rPr>
                <w:color w:val="000000" w:themeColor="text1"/>
                <w:sz w:val="24"/>
                <w:szCs w:val="24"/>
                <w14:textFill>
                  <w14:solidFill>
                    <w14:schemeClr w14:val="tx1"/>
                  </w14:solidFill>
                </w14:textFill>
              </w:rPr>
              <w:t>.0469</w:t>
            </w:r>
            <w:r>
              <w:rPr>
                <w:rFonts w:hint="eastAsia"/>
                <w:color w:val="000000" w:themeColor="text1"/>
                <w:sz w:val="24"/>
                <w:szCs w:val="24"/>
                <w14:textFill>
                  <w14:solidFill>
                    <w14:schemeClr w14:val="tx1"/>
                  </w14:solidFill>
                </w14:textFill>
              </w:rPr>
              <w:t>t</w:t>
            </w:r>
            <w:r>
              <w:rPr>
                <w:color w:val="000000" w:themeColor="text1"/>
                <w:sz w:val="24"/>
                <w:szCs w:val="24"/>
                <w14:textFill>
                  <w14:solidFill>
                    <w14:schemeClr w14:val="tx1"/>
                  </w14:solidFill>
                </w14:textFill>
              </w:rPr>
              <w:t>/a</w:t>
            </w:r>
            <w:r>
              <w:rPr>
                <w:rFonts w:hint="eastAsia"/>
                <w:color w:val="000000" w:themeColor="text1"/>
                <w:sz w:val="24"/>
                <w:szCs w:val="24"/>
                <w14:textFill>
                  <w14:solidFill>
                    <w14:schemeClr w14:val="tx1"/>
                  </w14:solidFill>
                </w14:textFill>
              </w:rPr>
              <w:t>），产生速率为0.0</w:t>
            </w:r>
            <w:r>
              <w:rPr>
                <w:color w:val="000000" w:themeColor="text1"/>
                <w:sz w:val="24"/>
                <w:szCs w:val="24"/>
                <w14:textFill>
                  <w14:solidFill>
                    <w14:schemeClr w14:val="tx1"/>
                  </w14:solidFill>
                </w14:textFill>
              </w:rPr>
              <w:t>175</w:t>
            </w:r>
            <w:r>
              <w:rPr>
                <w:rFonts w:hint="eastAsia"/>
                <w:color w:val="000000" w:themeColor="text1"/>
                <w:sz w:val="24"/>
                <w:szCs w:val="24"/>
                <w14:textFill>
                  <w14:solidFill>
                    <w14:schemeClr w14:val="tx1"/>
                  </w14:solidFill>
                </w14:textFill>
              </w:rPr>
              <w:t>kg/h。</w:t>
            </w:r>
          </w:p>
          <w:p>
            <w:pPr>
              <w:pStyle w:val="13"/>
              <w:snapToGrid/>
              <w:spacing w:before="0" w:after="0" w:line="360" w:lineRule="auto"/>
              <w:ind w:right="0"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B、硫化废气</w:t>
            </w:r>
          </w:p>
          <w:p>
            <w:pPr>
              <w:pStyle w:val="13"/>
              <w:snapToGrid/>
              <w:spacing w:before="0" w:after="0" w:line="360" w:lineRule="auto"/>
              <w:ind w:right="0"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硫化过程中由于高温作用橡胶会产生少量的有机废气，其组成性质和数量与胶料配方和硫化温度有关，根据本企业所使用的原辅材料，结合同行业污染源分析，本项目成型过程中废气主要为非甲烷总烃和恶臭（以臭气浓度表征）。根据《橡胶制品生产过程中有机废气的排放系数》（张芝兰.橡胶工业2006年第53卷）中美国橡胶制造者协会对橡胶制品在生产过程中有机废气排放系数的测试过程和测试结果显示：硫化废气中非甲烷总烃按149mg/kg胶计。项目需要硫化的胶料为</w:t>
            </w:r>
            <w:r>
              <w:rPr>
                <w:color w:val="000000" w:themeColor="text1"/>
                <w:sz w:val="24"/>
                <w:szCs w:val="24"/>
                <w14:textFill>
                  <w14:solidFill>
                    <w14:schemeClr w14:val="tx1"/>
                  </w14:solidFill>
                </w14:textFill>
              </w:rPr>
              <w:t>50</w:t>
            </w:r>
            <w:r>
              <w:rPr>
                <w:rFonts w:hint="eastAsia"/>
                <w:color w:val="000000" w:themeColor="text1"/>
                <w:sz w:val="24"/>
                <w:szCs w:val="24"/>
                <w14:textFill>
                  <w14:solidFill>
                    <w14:schemeClr w14:val="tx1"/>
                  </w14:solidFill>
                </w14:textFill>
              </w:rPr>
              <w:t>t/a，项目硫化时间为</w:t>
            </w:r>
            <w:r>
              <w:rPr>
                <w:color w:val="000000" w:themeColor="text1"/>
                <w:sz w:val="24"/>
                <w:szCs w:val="24"/>
                <w14:textFill>
                  <w14:solidFill>
                    <w14:schemeClr w14:val="tx1"/>
                  </w14:solidFill>
                </w14:textFill>
              </w:rPr>
              <w:t>50</w:t>
            </w:r>
            <w:r>
              <w:rPr>
                <w:rFonts w:hint="eastAsia"/>
                <w:color w:val="000000" w:themeColor="text1"/>
                <w:sz w:val="24"/>
                <w:szCs w:val="24"/>
                <w14:textFill>
                  <w14:solidFill>
                    <w14:schemeClr w14:val="tx1"/>
                  </w14:solidFill>
                </w14:textFill>
              </w:rPr>
              <w:t>h，因此非甲烷总烃产生量为</w:t>
            </w:r>
            <w:r>
              <w:rPr>
                <w:color w:val="000000" w:themeColor="text1"/>
                <w:sz w:val="24"/>
                <w:szCs w:val="24"/>
                <w14:textFill>
                  <w14:solidFill>
                    <w14:schemeClr w14:val="tx1"/>
                  </w14:solidFill>
                </w14:textFill>
              </w:rPr>
              <w:t>7.45</w:t>
            </w:r>
            <w:r>
              <w:rPr>
                <w:rFonts w:hint="eastAsia"/>
                <w:color w:val="000000" w:themeColor="text1"/>
                <w:sz w:val="24"/>
                <w:szCs w:val="24"/>
                <w14:textFill>
                  <w14:solidFill>
                    <w14:schemeClr w14:val="tx1"/>
                  </w14:solidFill>
                </w14:textFill>
              </w:rPr>
              <w:t>kg/a（0</w:t>
            </w:r>
            <w:r>
              <w:rPr>
                <w:color w:val="000000" w:themeColor="text1"/>
                <w:sz w:val="24"/>
                <w:szCs w:val="24"/>
                <w14:textFill>
                  <w14:solidFill>
                    <w14:schemeClr w14:val="tx1"/>
                  </w14:solidFill>
                </w14:textFill>
              </w:rPr>
              <w:t>.00745</w:t>
            </w:r>
            <w:r>
              <w:rPr>
                <w:rFonts w:hint="eastAsia"/>
                <w:color w:val="000000" w:themeColor="text1"/>
                <w:sz w:val="24"/>
                <w:szCs w:val="24"/>
                <w14:textFill>
                  <w14:solidFill>
                    <w14:schemeClr w14:val="tx1"/>
                  </w14:solidFill>
                </w14:textFill>
              </w:rPr>
              <w:t>t</w:t>
            </w:r>
            <w:r>
              <w:rPr>
                <w:color w:val="000000" w:themeColor="text1"/>
                <w:sz w:val="24"/>
                <w:szCs w:val="24"/>
                <w14:textFill>
                  <w14:solidFill>
                    <w14:schemeClr w14:val="tx1"/>
                  </w14:solidFill>
                </w14:textFill>
              </w:rPr>
              <w:t>/a</w:t>
            </w:r>
            <w:r>
              <w:rPr>
                <w:rFonts w:hint="eastAsia"/>
                <w:color w:val="000000" w:themeColor="text1"/>
                <w:sz w:val="24"/>
                <w:szCs w:val="24"/>
                <w14:textFill>
                  <w14:solidFill>
                    <w14:schemeClr w14:val="tx1"/>
                  </w14:solidFill>
                </w14:textFill>
              </w:rPr>
              <w:t>），产生速率为0.0</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0</w:t>
            </w:r>
            <w:r>
              <w:rPr>
                <w:color w:val="000000" w:themeColor="text1"/>
                <w:sz w:val="24"/>
                <w:szCs w:val="24"/>
                <w14:textFill>
                  <w14:solidFill>
                    <w14:schemeClr w14:val="tx1"/>
                  </w14:solidFill>
                </w14:textFill>
              </w:rPr>
              <w:t>37</w:t>
            </w:r>
            <w:r>
              <w:rPr>
                <w:rFonts w:hint="eastAsia"/>
                <w:color w:val="000000" w:themeColor="text1"/>
                <w:sz w:val="24"/>
                <w:szCs w:val="24"/>
                <w14:textFill>
                  <w14:solidFill>
                    <w14:schemeClr w14:val="tx1"/>
                  </w14:solidFill>
                </w14:textFill>
              </w:rPr>
              <w:t>kg/h。</w:t>
            </w:r>
          </w:p>
          <w:p>
            <w:pPr>
              <w:pStyle w:val="2"/>
              <w:autoSpaceDE/>
              <w:autoSpaceDN/>
              <w:adjustRightInd/>
              <w:spacing w:line="360" w:lineRule="auto"/>
              <w:ind w:firstLine="480" w:firstLineChars="200"/>
              <w:jc w:val="both"/>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废气收集方式</w:t>
            </w:r>
          </w:p>
          <w:p>
            <w:pPr>
              <w:pStyle w:val="13"/>
              <w:snapToGrid/>
              <w:spacing w:before="0" w:after="0" w:line="360" w:lineRule="auto"/>
              <w:ind w:right="0" w:firstLine="480" w:firstLineChars="200"/>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项目设置密闭房间对开炼、硫化的废气进行收集，收集后通过一套水喷淋+干式过滤+二级活性炭吸附装置处理，处理后</w:t>
            </w:r>
            <w:r>
              <w:rPr>
                <w:rFonts w:hint="eastAsia"/>
                <w:color w:val="000000" w:themeColor="text1"/>
                <w:sz w:val="24"/>
                <w14:textFill>
                  <w14:solidFill>
                    <w14:schemeClr w14:val="tx1"/>
                  </w14:solidFill>
                </w14:textFill>
              </w:rPr>
              <w:t>经过</w:t>
            </w:r>
            <w:r>
              <w:rPr>
                <w:color w:val="000000" w:themeColor="text1"/>
                <w:sz w:val="24"/>
                <w14:textFill>
                  <w14:solidFill>
                    <w14:schemeClr w14:val="tx1"/>
                  </w14:solidFill>
                </w14:textFill>
              </w:rPr>
              <w:t>15</w:t>
            </w:r>
            <w:r>
              <w:rPr>
                <w:rFonts w:hint="eastAsia"/>
                <w:color w:val="000000" w:themeColor="text1"/>
                <w:sz w:val="24"/>
                <w14:textFill>
                  <w14:solidFill>
                    <w14:schemeClr w14:val="tx1"/>
                  </w14:solidFill>
                </w14:textFill>
              </w:rPr>
              <w:t>m排气筒（DA001）高空排放。</w:t>
            </w:r>
          </w:p>
          <w:p>
            <w:pPr>
              <w:pStyle w:val="13"/>
              <w:snapToGrid/>
              <w:spacing w:before="0" w:after="0" w:line="360" w:lineRule="auto"/>
              <w:ind w:right="0"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项目密炼、开炼、硫化设置在密闭房间中，整个面积为</w:t>
            </w:r>
            <w:r>
              <w:rPr>
                <w:color w:val="000000" w:themeColor="text1"/>
                <w:sz w:val="24"/>
                <w:szCs w:val="24"/>
                <w14:textFill>
                  <w14:solidFill>
                    <w14:schemeClr w14:val="tx1"/>
                  </w14:solidFill>
                </w14:textFill>
              </w:rPr>
              <w:t>400</w:t>
            </w:r>
            <w:r>
              <w:rPr>
                <w:rFonts w:hint="eastAsia"/>
                <w:color w:val="000000" w:themeColor="text1"/>
                <w:sz w:val="24"/>
                <w:szCs w:val="24"/>
                <w14:textFill>
                  <w14:solidFill>
                    <w14:schemeClr w14:val="tx1"/>
                  </w14:solidFill>
                </w14:textFill>
              </w:rPr>
              <w:t>平方米，房屋高为4米，生产过程车间门为关闭状态，车间内配有专门的送排风系统，为了确保车间内的大气环境不会对员工造成影响，生产过程中送排风系统一直为开启状态，使整个车间内部保持微负压状态。参考《工业企业设计卫生标准》，车间的换气次数取12次/小时，则密炼、开炼、硫化车间的新风量约为</w:t>
            </w:r>
            <w:r>
              <w:rPr>
                <w:color w:val="000000" w:themeColor="text1"/>
                <w:sz w:val="24"/>
                <w:szCs w:val="24"/>
                <w14:textFill>
                  <w14:solidFill>
                    <w14:schemeClr w14:val="tx1"/>
                  </w14:solidFill>
                </w14:textFill>
              </w:rPr>
              <w:t>19</w:t>
            </w:r>
            <w:r>
              <w:rPr>
                <w:rFonts w:hint="eastAsia"/>
                <w:color w:val="000000" w:themeColor="text1"/>
                <w:sz w:val="24"/>
                <w:szCs w:val="24"/>
                <w14:textFill>
                  <w14:solidFill>
                    <w14:schemeClr w14:val="tx1"/>
                  </w14:solidFill>
                </w14:textFill>
              </w:rPr>
              <w:t>200m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/h，为保证车间形成负压，排风需要比送风风量大，设计排放风量为</w:t>
            </w:r>
            <w:r>
              <w:rPr>
                <w:color w:val="000000" w:themeColor="text1"/>
                <w:sz w:val="24"/>
                <w:szCs w:val="24"/>
                <w14:textFill>
                  <w14:solidFill>
                    <w14:schemeClr w14:val="tx1"/>
                  </w14:solidFill>
                </w14:textFill>
              </w:rPr>
              <w:t>20</w:t>
            </w:r>
            <w:r>
              <w:rPr>
                <w:rFonts w:hint="eastAsia"/>
                <w:color w:val="000000" w:themeColor="text1"/>
                <w:sz w:val="24"/>
                <w:szCs w:val="24"/>
                <w14:textFill>
                  <w14:solidFill>
                    <w14:schemeClr w14:val="tx1"/>
                  </w14:solidFill>
                </w14:textFill>
              </w:rPr>
              <w:t>000m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/h。</w:t>
            </w:r>
          </w:p>
          <w:p>
            <w:pPr>
              <w:pStyle w:val="13"/>
              <w:snapToGrid/>
              <w:spacing w:before="0" w:after="0" w:line="360" w:lineRule="auto"/>
              <w:ind w:right="0"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广东省工业源挥发性有机物减排量核算方法（试行）》表4.5-1，VOCs产生源设置在密闭车间、密闭设备（含反应釜）、密闭管道内，所有开口处，包括人员或物料进出口处呈负压，废气收集效率可以达到95%。本项目车间保持微负压，但由于有人员进出，因此废气的收集效率按90%计算。</w:t>
            </w:r>
          </w:p>
          <w:p>
            <w:pPr>
              <w:pStyle w:val="13"/>
              <w:snapToGrid/>
              <w:spacing w:before="0" w:after="0" w:line="360" w:lineRule="auto"/>
              <w:ind w:right="0" w:firstLine="480" w:firstLineChars="200"/>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项目设置一套水喷淋+干式过滤+二级活性炭吸附装置去除产生的非甲烷总烃、臭气，</w:t>
            </w:r>
            <w:r>
              <w:rPr>
                <w:color w:val="000000" w:themeColor="text1"/>
                <w:sz w:val="24"/>
                <w14:textFill>
                  <w14:solidFill>
                    <w14:schemeClr w14:val="tx1"/>
                  </w14:solidFill>
                </w14:textFill>
              </w:rPr>
              <w:t>参考《吸附法工业有机废气治理工程技术规范》（HJ2026-2013）、《广东省家具制造行业挥发性有机废气治理技术指南》（广东省环保厅2014年12月）等提出的关于活性炭吸附有机废气的处理效率，基本在50%~90%之间</w:t>
            </w:r>
            <w:r>
              <w:rPr>
                <w:rFonts w:hint="eastAsia"/>
                <w:color w:val="000000" w:themeColor="text1"/>
                <w:sz w:val="24"/>
                <w14:textFill>
                  <w14:solidFill>
                    <w14:schemeClr w14:val="tx1"/>
                  </w14:solidFill>
                </w14:textFill>
              </w:rPr>
              <w:t>，本项目一级活性炭吸附处理效率取60%，则二级活性炭的吸附效率可以达到84%。处理后的废气经过</w:t>
            </w:r>
            <w:r>
              <w:rPr>
                <w:color w:val="000000" w:themeColor="text1"/>
                <w:sz w:val="24"/>
                <w14:textFill>
                  <w14:solidFill>
                    <w14:schemeClr w14:val="tx1"/>
                  </w14:solidFill>
                </w14:textFill>
              </w:rPr>
              <w:t>15</w:t>
            </w:r>
            <w:r>
              <w:rPr>
                <w:rFonts w:hint="eastAsia"/>
                <w:color w:val="000000" w:themeColor="text1"/>
                <w:sz w:val="24"/>
                <w14:textFill>
                  <w14:solidFill>
                    <w14:schemeClr w14:val="tx1"/>
                  </w14:solidFill>
                </w14:textFill>
              </w:rPr>
              <w:t>m排气筒（DA001）高空排放。</w:t>
            </w:r>
          </w:p>
          <w:p>
            <w:pPr>
              <w:pStyle w:val="13"/>
              <w:snapToGrid/>
              <w:spacing w:before="0" w:after="0" w:line="360" w:lineRule="auto"/>
              <w:ind w:right="0" w:firstLine="428" w:firstLineChars="200"/>
              <w:rPr>
                <w:b/>
                <w:bCs/>
                <w:color w:val="000000" w:themeColor="text1"/>
                <w:spacing w:val="-13"/>
                <w:sz w:val="24"/>
                <w:szCs w:val="24"/>
                <w14:textFill>
                  <w14:solidFill>
                    <w14:schemeClr w14:val="tx1"/>
                  </w14:solidFill>
                </w14:textFill>
              </w:rPr>
            </w:pPr>
            <w:r>
              <w:rPr>
                <w:rFonts w:hint="eastAsia"/>
                <w:b/>
                <w:bCs/>
                <w:color w:val="000000" w:themeColor="text1"/>
                <w:spacing w:val="-13"/>
                <w:sz w:val="24"/>
                <w:szCs w:val="24"/>
                <w14:textFill>
                  <w14:solidFill>
                    <w14:schemeClr w14:val="tx1"/>
                  </w14:solidFill>
                </w14:textFill>
              </w:rPr>
              <w:t>废气达标排放情况</w:t>
            </w:r>
          </w:p>
          <w:p>
            <w:pPr>
              <w:pStyle w:val="2"/>
              <w:autoSpaceDE/>
              <w:autoSpaceDN/>
              <w:adjustRightInd/>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根据《橡胶制品工业污染物排放标准》</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GB27632-2011</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要求：大气污染物排放浓度限值适用于单位胶料实际排气量不高于单位胶料基准排气量的情况。若单位胶料实际排气量超过单位胶料基准排气量，须将实测大气污染物浓度换算为大气污染物基准气量排放浓度，并以大气污染物基准气量排放浓度作为判定排放是否达标的依据。</w:t>
            </w:r>
          </w:p>
          <w:p>
            <w:pPr>
              <w:pStyle w:val="2"/>
              <w:autoSpaceDE/>
              <w:autoSpaceDN/>
              <w:adjustRightInd/>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大气污染物基准气量排放浓度换算公式为：</w:t>
            </w:r>
          </w:p>
          <w:p>
            <w:pPr>
              <w:spacing w:line="360" w:lineRule="auto"/>
              <w:ind w:firstLine="420" w:firstLineChars="20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1181100" cy="447675"/>
                  <wp:effectExtent l="0" t="0" r="0" b="9525"/>
                  <wp:docPr id="158"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01"/>
                          <pic:cNvPicPr>
                            <a:picLocks noChangeAspect="1"/>
                          </pic:cNvPicPr>
                        </pic:nvPicPr>
                        <pic:blipFill>
                          <a:blip r:embed="rId20"/>
                          <a:stretch>
                            <a:fillRect/>
                          </a:stretch>
                        </pic:blipFill>
                        <pic:spPr>
                          <a:xfrm>
                            <a:off x="0" y="0"/>
                            <a:ext cx="1181100" cy="447675"/>
                          </a:xfrm>
                          <a:prstGeom prst="rect">
                            <a:avLst/>
                          </a:prstGeom>
                          <a:noFill/>
                          <a:ln>
                            <a:noFill/>
                          </a:ln>
                        </pic:spPr>
                      </pic:pic>
                    </a:graphicData>
                  </a:graphic>
                </wp:inline>
              </w:drawing>
            </w:r>
          </w:p>
          <w:p>
            <w:pPr>
              <w:pStyle w:val="2"/>
              <w:spacing w:line="360" w:lineRule="auto"/>
              <w:ind w:firstLine="480" w:firstLineChars="2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式中：ρ</w:t>
            </w:r>
            <w:r>
              <w:rPr>
                <w:rFonts w:ascii="Times New Roman" w:hAnsi="Times New Roman" w:cs="Times New Roman"/>
                <w:color w:val="000000" w:themeColor="text1"/>
                <w:vertAlign w:val="subscript"/>
                <w14:textFill>
                  <w14:solidFill>
                    <w14:schemeClr w14:val="tx1"/>
                  </w14:solidFill>
                </w14:textFill>
              </w:rPr>
              <w:t>基</w:t>
            </w:r>
            <w:r>
              <w:rPr>
                <w:rFonts w:ascii="Times New Roman" w:hAnsi="Times New Roman" w:cs="Times New Roman"/>
                <w:color w:val="000000" w:themeColor="text1"/>
                <w14:textFill>
                  <w14:solidFill>
                    <w14:schemeClr w14:val="tx1"/>
                  </w14:solidFill>
                </w14:textFill>
              </w:rPr>
              <w:t>——大气污染物基准气量排放浓度，mg/m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w:t>
            </w:r>
          </w:p>
          <w:p>
            <w:pPr>
              <w:widowControl/>
              <w:spacing w:line="360" w:lineRule="auto"/>
              <w:ind w:firstLine="1200" w:firstLineChars="5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Q</w:t>
            </w:r>
            <w:r>
              <w:rPr>
                <w:color w:val="000000" w:themeColor="text1"/>
                <w:sz w:val="24"/>
                <w:vertAlign w:val="subscript"/>
                <w14:textFill>
                  <w14:solidFill>
                    <w14:schemeClr w14:val="tx1"/>
                  </w14:solidFill>
                </w14:textFill>
              </w:rPr>
              <w:t>总</w:t>
            </w:r>
            <w:r>
              <w:rPr>
                <w:color w:val="000000" w:themeColor="text1"/>
                <w:sz w:val="24"/>
                <w14:textFill>
                  <w14:solidFill>
                    <w14:schemeClr w14:val="tx1"/>
                  </w14:solidFill>
                </w14:textFill>
              </w:rPr>
              <w:t>——实测排气总量，m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p>
          <w:p>
            <w:pPr>
              <w:widowControl/>
              <w:spacing w:line="360" w:lineRule="auto"/>
              <w:ind w:firstLine="1200" w:firstLineChars="5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Yi——第i种产品胶料消耗量；t；</w:t>
            </w:r>
          </w:p>
          <w:p>
            <w:pPr>
              <w:widowControl/>
              <w:spacing w:line="360" w:lineRule="auto"/>
              <w:ind w:firstLine="1200" w:firstLineChars="5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Qi</w:t>
            </w:r>
            <w:r>
              <w:rPr>
                <w:color w:val="000000" w:themeColor="text1"/>
                <w:sz w:val="24"/>
                <w:vertAlign w:val="subscript"/>
                <w14:textFill>
                  <w14:solidFill>
                    <w14:schemeClr w14:val="tx1"/>
                  </w14:solidFill>
                </w14:textFill>
              </w:rPr>
              <w:t>基</w:t>
            </w:r>
            <w:r>
              <w:rPr>
                <w:color w:val="000000" w:themeColor="text1"/>
                <w:sz w:val="24"/>
                <w14:textFill>
                  <w14:solidFill>
                    <w14:schemeClr w14:val="tx1"/>
                  </w14:solidFill>
                </w14:textFill>
              </w:rPr>
              <w:t>——第i种产品的单位胶料基准排气量，m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/t胶；</w:t>
            </w:r>
            <w:r>
              <w:rPr>
                <w:rFonts w:hint="eastAsia"/>
                <w:color w:val="000000" w:themeColor="text1"/>
                <w:sz w:val="24"/>
                <w14:textFill>
                  <w14:solidFill>
                    <w14:schemeClr w14:val="tx1"/>
                  </w14:solidFill>
                </w14:textFill>
              </w:rPr>
              <w:t>基准排气量取2000。</w:t>
            </w:r>
          </w:p>
          <w:p>
            <w:pPr>
              <w:widowControl/>
              <w:spacing w:line="360" w:lineRule="auto"/>
              <w:ind w:firstLine="1200" w:firstLineChars="5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ρ</w:t>
            </w:r>
            <w:r>
              <w:rPr>
                <w:color w:val="000000" w:themeColor="text1"/>
                <w:sz w:val="24"/>
                <w:vertAlign w:val="subscript"/>
                <w14:textFill>
                  <w14:solidFill>
                    <w14:schemeClr w14:val="tx1"/>
                  </w14:solidFill>
                </w14:textFill>
              </w:rPr>
              <w:t>实</w:t>
            </w:r>
            <w:r>
              <w:rPr>
                <w:color w:val="000000" w:themeColor="text1"/>
                <w:sz w:val="24"/>
                <w14:textFill>
                  <w14:solidFill>
                    <w14:schemeClr w14:val="tx1"/>
                  </w14:solidFill>
                </w14:textFill>
              </w:rPr>
              <w:t>——实测大气污染物排放浓度，mg/m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项目排气筒设计的排气量为20000m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/h，</w:t>
            </w:r>
            <w:r>
              <w:rPr>
                <w:rFonts w:hint="eastAsia"/>
                <w:color w:val="000000" w:themeColor="text1"/>
                <w:sz w:val="24"/>
                <w14:textFill>
                  <w14:solidFill>
                    <w14:schemeClr w14:val="tx1"/>
                  </w14:solidFill>
                </w14:textFill>
              </w:rPr>
              <w:t>项目开炼时间为</w:t>
            </w:r>
            <w:r>
              <w:rPr>
                <w:color w:val="000000" w:themeColor="text1"/>
                <w:sz w:val="24"/>
                <w14:textFill>
                  <w14:solidFill>
                    <w14:schemeClr w14:val="tx1"/>
                  </w14:solidFill>
                </w14:textFill>
              </w:rPr>
              <w:t>373</w:t>
            </w:r>
            <w:r>
              <w:rPr>
                <w:rFonts w:hint="eastAsia"/>
                <w:color w:val="000000" w:themeColor="text1"/>
                <w:sz w:val="24"/>
                <w14:textFill>
                  <w14:solidFill>
                    <w14:schemeClr w14:val="tx1"/>
                  </w14:solidFill>
                </w14:textFill>
              </w:rPr>
              <w:t>h/a、硫化时间为</w:t>
            </w:r>
            <w:r>
              <w:rPr>
                <w:color w:val="000000" w:themeColor="text1"/>
                <w:sz w:val="24"/>
                <w14:textFill>
                  <w14:solidFill>
                    <w14:schemeClr w14:val="tx1"/>
                  </w14:solidFill>
                </w14:textFill>
              </w:rPr>
              <w:t>50</w:t>
            </w:r>
            <w:r>
              <w:rPr>
                <w:rFonts w:hint="eastAsia"/>
                <w:color w:val="000000" w:themeColor="text1"/>
                <w:sz w:val="24"/>
                <w14:textFill>
                  <w14:solidFill>
                    <w14:schemeClr w14:val="tx1"/>
                  </w14:solidFill>
                </w14:textFill>
              </w:rPr>
              <w:t>h/a。</w:t>
            </w:r>
            <w:r>
              <w:rPr>
                <w:color w:val="000000" w:themeColor="text1"/>
                <w:sz w:val="24"/>
                <w14:textFill>
                  <w14:solidFill>
                    <w14:schemeClr w14:val="tx1"/>
                  </w14:solidFill>
                </w14:textFill>
              </w:rPr>
              <w:t>根据《橡胶制品工业污染物排放标准》（GB27632-2011）中基准排气量2000m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/t胶核算，</w:t>
            </w:r>
            <w:r>
              <w:rPr>
                <w:rFonts w:hint="eastAsia"/>
                <w:color w:val="000000" w:themeColor="text1"/>
                <w:sz w:val="24"/>
                <w14:textFill>
                  <w14:solidFill>
                    <w14:schemeClr w14:val="tx1"/>
                  </w14:solidFill>
                </w14:textFill>
              </w:rPr>
              <w:t>按照炼胶和成型同时生产时，则项目每小时的最大胶料消耗量为</w:t>
            </w:r>
            <w:r>
              <w:rPr>
                <w:color w:val="000000" w:themeColor="text1"/>
                <w:sz w:val="24"/>
                <w14:textFill>
                  <w14:solidFill>
                    <w14:schemeClr w14:val="tx1"/>
                  </w14:solidFill>
                </w14:textFill>
              </w:rPr>
              <w:t>1.898</w:t>
            </w:r>
            <w:r>
              <w:rPr>
                <w:rFonts w:hint="eastAsia"/>
                <w:color w:val="000000" w:themeColor="text1"/>
                <w:sz w:val="24"/>
                <w14:textFill>
                  <w14:solidFill>
                    <w14:schemeClr w14:val="tx1"/>
                  </w14:solidFill>
                </w14:textFill>
              </w:rPr>
              <w:t>t（</w:t>
            </w:r>
            <w:r>
              <w:rPr>
                <w:color w:val="000000" w:themeColor="text1"/>
                <w:sz w:val="24"/>
                <w14:textFill>
                  <w14:solidFill>
                    <w14:schemeClr w14:val="tx1"/>
                  </w14:solidFill>
                </w14:textFill>
              </w:rPr>
              <w:t>335</w:t>
            </w:r>
            <w:r>
              <w:rPr>
                <w:rFonts w:ascii="Arial" w:hAnsi="Arial" w:cs="Arial"/>
                <w:color w:val="000000" w:themeColor="text1"/>
                <w:sz w:val="24"/>
                <w14:textFill>
                  <w14:solidFill>
                    <w14:schemeClr w14:val="tx1"/>
                  </w14:solidFill>
                </w14:textFill>
              </w:rPr>
              <w:t>÷</w:t>
            </w:r>
            <w:r>
              <w:rPr>
                <w:color w:val="000000" w:themeColor="text1"/>
                <w:sz w:val="24"/>
                <w14:textFill>
                  <w14:solidFill>
                    <w14:schemeClr w14:val="tx1"/>
                  </w14:solidFill>
                </w14:textFill>
              </w:rPr>
              <w:t>373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50</w:t>
            </w:r>
            <w:r>
              <w:rPr>
                <w:rFonts w:ascii="Arial" w:hAnsi="Arial" w:cs="Arial"/>
                <w:color w:val="000000" w:themeColor="text1"/>
                <w:sz w:val="24"/>
                <w14:textFill>
                  <w14:solidFill>
                    <w14:schemeClr w14:val="tx1"/>
                  </w14:solidFill>
                </w14:textFill>
              </w:rPr>
              <w:t>÷</w:t>
            </w:r>
            <w:r>
              <w:rPr>
                <w:color w:val="000000" w:themeColor="text1"/>
                <w:sz w:val="24"/>
                <w14:textFill>
                  <w14:solidFill>
                    <w14:schemeClr w14:val="tx1"/>
                  </w14:solidFill>
                </w14:textFill>
              </w:rPr>
              <w:t>50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基准排气量应为3796m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h</w:t>
            </w:r>
            <w:r>
              <w:rPr>
                <w:color w:val="000000" w:themeColor="text1"/>
                <w:sz w:val="24"/>
                <w14:textFill>
                  <w14:solidFill>
                    <w14:schemeClr w14:val="tx1"/>
                  </w14:solidFill>
                </w14:textFill>
              </w:rPr>
              <w:t>（即2000m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/t胶×消耗1.898t/</w:t>
            </w:r>
            <w:r>
              <w:rPr>
                <w:rFonts w:hint="eastAsia"/>
                <w:color w:val="000000" w:themeColor="text1"/>
                <w:sz w:val="24"/>
                <w14:textFill>
                  <w14:solidFill>
                    <w14:schemeClr w14:val="tx1"/>
                  </w14:solidFill>
                </w14:textFill>
              </w:rPr>
              <w:t>h</w:t>
            </w:r>
            <w:r>
              <w:rPr>
                <w:color w:val="000000" w:themeColor="text1"/>
                <w:sz w:val="24"/>
                <w14:textFill>
                  <w14:solidFill>
                    <w14:schemeClr w14:val="tx1"/>
                  </w14:solidFill>
                </w14:textFill>
              </w:rPr>
              <w:t>计算所得）由此可知，排气筒设计排气量均已超过单位产品基准排气量。当设计排气量超过基准排气量时，大气污染物（主要指非甲烷总烃）应以基准气量排放浓度作为判定排放是否达标的依据。经计算排气筒非甲烷总烃基准气量排放浓度：</w:t>
            </w:r>
          </w:p>
          <w:p>
            <w:pPr>
              <w:spacing w:line="360" w:lineRule="auto"/>
              <w:ind w:firstLine="480" w:firstLineChars="20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000</w:t>
            </w:r>
            <w:r>
              <w:rPr>
                <w:color w:val="000000" w:themeColor="text1"/>
                <w:sz w:val="24"/>
                <w14:textFill>
                  <w14:solidFill>
                    <w14:schemeClr w14:val="tx1"/>
                  </w14:solidFill>
                </w14:textFill>
              </w:rPr>
              <w:t>/3796）×</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1287mg/m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=0.678mg/m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&lt;10mg/m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由上述分析可知，非甲烷总烃的排放浓度可满足《橡胶制品工业污染物排放标准》（GB27632-2011）中表5新建企业大气污染物排放限值（非甲烷总烃10mg/m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）要求</w:t>
            </w:r>
            <w:r>
              <w:rPr>
                <w:rFonts w:hint="eastAsia"/>
                <w:color w:val="000000" w:themeColor="text1"/>
                <w:sz w:val="24"/>
                <w14:textFill>
                  <w14:solidFill>
                    <w14:schemeClr w14:val="tx1"/>
                  </w14:solidFill>
                </w14:textFill>
              </w:rPr>
              <w:t>。</w:t>
            </w:r>
          </w:p>
          <w:p>
            <w:pPr>
              <w:pStyle w:val="2"/>
              <w:autoSpaceDE/>
              <w:autoSpaceDN/>
              <w:adjustRightInd/>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项目无组织排放的废气较少，主要产污环节废气均进行收集处理，通过加强车间通风，能够满足相关标准。</w:t>
            </w:r>
          </w:p>
          <w:p>
            <w:pPr>
              <w:pStyle w:val="4"/>
              <w:spacing w:line="360" w:lineRule="auto"/>
              <w:ind w:firstLine="480" w:firstLineChars="200"/>
              <w:rPr>
                <w:rFonts w:ascii="Times New Roman"/>
                <w:b/>
                <w:bCs w:val="0"/>
                <w:sz w:val="24"/>
              </w:rPr>
            </w:pPr>
            <w:r>
              <w:rPr>
                <w:rFonts w:hint="eastAsia" w:hAnsi="宋体"/>
                <w:b/>
                <w:bCs w:val="0"/>
                <w:sz w:val="24"/>
              </w:rPr>
              <w:t>食堂油烟废气</w:t>
            </w:r>
          </w:p>
          <w:p>
            <w:pPr>
              <w:spacing w:line="360" w:lineRule="auto"/>
              <w:ind w:firstLine="482"/>
              <w:rPr>
                <w:color w:val="000000"/>
                <w:position w:val="0"/>
                <w:sz w:val="24"/>
              </w:rPr>
            </w:pPr>
            <w:r>
              <w:rPr>
                <w:rFonts w:ascii="宋体" w:hAnsi="宋体"/>
                <w:color w:val="000000"/>
                <w:sz w:val="24"/>
              </w:rPr>
              <w:t>根据建设单位提供的资料，本项目员工有</w:t>
            </w:r>
            <w:r>
              <w:rPr>
                <w:color w:val="000000"/>
                <w:sz w:val="24"/>
              </w:rPr>
              <w:t>10</w:t>
            </w:r>
            <w:r>
              <w:rPr>
                <w:rFonts w:ascii="宋体" w:hAnsi="宋体"/>
                <w:color w:val="000000"/>
                <w:sz w:val="24"/>
              </w:rPr>
              <w:t>人在厂区内就餐</w:t>
            </w:r>
            <w:r>
              <w:rPr>
                <w:rFonts w:hint="eastAsia" w:ascii="宋体" w:hAnsi="宋体"/>
                <w:color w:val="000000"/>
                <w:sz w:val="24"/>
              </w:rPr>
              <w:t>，食宿时间为</w:t>
            </w:r>
            <w:r>
              <w:rPr>
                <w:rFonts w:hint="eastAsia"/>
                <w:color w:val="000000"/>
                <w:sz w:val="24"/>
              </w:rPr>
              <w:t>3</w:t>
            </w:r>
            <w:r>
              <w:rPr>
                <w:color w:val="000000"/>
                <w:sz w:val="24"/>
              </w:rPr>
              <w:t>00</w:t>
            </w:r>
            <w:r>
              <w:rPr>
                <w:rFonts w:hint="eastAsia" w:ascii="宋体" w:hAnsi="宋体"/>
                <w:color w:val="000000"/>
                <w:sz w:val="24"/>
              </w:rPr>
              <w:t>天</w:t>
            </w:r>
            <w:r>
              <w:rPr>
                <w:rFonts w:ascii="宋体" w:hAnsi="宋体"/>
                <w:color w:val="000000"/>
                <w:sz w:val="24"/>
              </w:rPr>
              <w:t>，设有</w:t>
            </w:r>
            <w:r>
              <w:rPr>
                <w:color w:val="000000"/>
                <w:sz w:val="24"/>
              </w:rPr>
              <w:t>1</w:t>
            </w:r>
            <w:r>
              <w:rPr>
                <w:rFonts w:ascii="宋体" w:hAnsi="宋体"/>
                <w:color w:val="000000"/>
                <w:sz w:val="24"/>
              </w:rPr>
              <w:t>个标准</w:t>
            </w:r>
            <w:r>
              <w:rPr>
                <w:rFonts w:hint="eastAsia" w:ascii="宋体" w:hAnsi="宋体"/>
                <w:color w:val="000000"/>
                <w:sz w:val="24"/>
              </w:rPr>
              <w:t>灶</w:t>
            </w:r>
            <w:r>
              <w:rPr>
                <w:rFonts w:ascii="宋体" w:hAnsi="宋体"/>
                <w:color w:val="000000"/>
                <w:sz w:val="24"/>
              </w:rPr>
              <w:t>头。</w:t>
            </w:r>
            <w:r>
              <w:rPr>
                <w:color w:val="000000"/>
                <w:sz w:val="24"/>
              </w:rPr>
              <w:t xml:space="preserve"> </w:t>
            </w:r>
          </w:p>
          <w:p>
            <w:pPr>
              <w:spacing w:line="360" w:lineRule="auto"/>
              <w:ind w:firstLine="482"/>
              <w:rPr>
                <w:color w:val="000000"/>
                <w:sz w:val="24"/>
              </w:rPr>
            </w:pPr>
            <w:r>
              <w:rPr>
                <w:rFonts w:ascii="宋体" w:hAnsi="宋体"/>
                <w:color w:val="000000"/>
                <w:sz w:val="24"/>
              </w:rPr>
              <w:t>根据对城市居民用油情况的类比调查，目前居民人均食用油日用量约</w:t>
            </w:r>
            <w:r>
              <w:rPr>
                <w:color w:val="000000"/>
                <w:sz w:val="24"/>
              </w:rPr>
              <w:t>30g/</w:t>
            </w:r>
            <w:r>
              <w:rPr>
                <w:rFonts w:ascii="宋体" w:hAnsi="宋体"/>
                <w:color w:val="000000"/>
                <w:sz w:val="24"/>
              </w:rPr>
              <w:t>（人</w:t>
            </w:r>
            <w:r>
              <w:rPr>
                <w:color w:val="000000"/>
                <w:sz w:val="24"/>
              </w:rPr>
              <w:t>·d</w:t>
            </w:r>
            <w:r>
              <w:rPr>
                <w:rFonts w:ascii="宋体" w:hAnsi="宋体"/>
                <w:color w:val="000000"/>
                <w:sz w:val="24"/>
              </w:rPr>
              <w:t>），一般油烟挥发量占总耗油量的</w:t>
            </w:r>
            <w:r>
              <w:rPr>
                <w:color w:val="000000"/>
                <w:sz w:val="24"/>
              </w:rPr>
              <w:t>2~4%</w:t>
            </w:r>
            <w:r>
              <w:rPr>
                <w:rFonts w:ascii="宋体" w:hAnsi="宋体"/>
                <w:color w:val="000000"/>
                <w:sz w:val="24"/>
              </w:rPr>
              <w:t>，</w:t>
            </w:r>
            <w:r>
              <w:rPr>
                <w:rFonts w:hint="eastAsia" w:ascii="宋体" w:hAnsi="宋体"/>
                <w:color w:val="000000"/>
                <w:sz w:val="24"/>
              </w:rPr>
              <w:t>取平均值</w:t>
            </w:r>
            <w:r>
              <w:rPr>
                <w:color w:val="000000"/>
                <w:sz w:val="24"/>
              </w:rPr>
              <w:t>3%</w:t>
            </w:r>
            <w:r>
              <w:rPr>
                <w:rFonts w:hint="eastAsia" w:ascii="宋体" w:hAnsi="宋体"/>
                <w:color w:val="000000"/>
                <w:sz w:val="24"/>
              </w:rPr>
              <w:t>计算</w:t>
            </w:r>
            <w:r>
              <w:rPr>
                <w:rFonts w:ascii="宋体" w:hAnsi="宋体"/>
                <w:color w:val="000000"/>
                <w:sz w:val="24"/>
              </w:rPr>
              <w:t>。</w:t>
            </w:r>
            <w:r>
              <w:rPr>
                <w:rFonts w:hint="eastAsia" w:ascii="宋体" w:hAnsi="宋体"/>
                <w:color w:val="000000"/>
                <w:sz w:val="24"/>
              </w:rPr>
              <w:t>则本项目</w:t>
            </w:r>
            <w:r>
              <w:rPr>
                <w:rFonts w:ascii="宋体" w:hAnsi="宋体"/>
                <w:color w:val="000000"/>
                <w:sz w:val="24"/>
              </w:rPr>
              <w:t>耗油量为</w:t>
            </w:r>
            <w:r>
              <w:rPr>
                <w:color w:val="000000"/>
                <w:sz w:val="24"/>
              </w:rPr>
              <w:t xml:space="preserve"> 0.3kg/d</w:t>
            </w:r>
            <w:r>
              <w:rPr>
                <w:rFonts w:ascii="宋体" w:hAnsi="宋体"/>
                <w:color w:val="000000"/>
                <w:sz w:val="24"/>
              </w:rPr>
              <w:t>（</w:t>
            </w:r>
            <w:r>
              <w:rPr>
                <w:color w:val="000000"/>
                <w:sz w:val="24"/>
              </w:rPr>
              <w:t>0.09t/a</w:t>
            </w:r>
            <w:r>
              <w:rPr>
                <w:rFonts w:ascii="宋体" w:hAnsi="宋体"/>
                <w:color w:val="000000"/>
                <w:sz w:val="24"/>
              </w:rPr>
              <w:t xml:space="preserve">），则油烟产生量约为 </w:t>
            </w:r>
            <w:r>
              <w:rPr>
                <w:color w:val="000000"/>
                <w:sz w:val="24"/>
              </w:rPr>
              <w:t>0.009kg/d</w:t>
            </w:r>
            <w:r>
              <w:rPr>
                <w:rFonts w:ascii="宋体" w:hAnsi="宋体"/>
                <w:color w:val="000000"/>
                <w:sz w:val="24"/>
              </w:rPr>
              <w:t>（</w:t>
            </w:r>
            <w:r>
              <w:rPr>
                <w:color w:val="000000"/>
                <w:sz w:val="24"/>
              </w:rPr>
              <w:t>0.0027t/a</w:t>
            </w:r>
            <w:r>
              <w:rPr>
                <w:rFonts w:ascii="宋体" w:hAnsi="宋体"/>
                <w:color w:val="000000"/>
                <w:sz w:val="24"/>
              </w:rPr>
              <w:t>）。</w:t>
            </w:r>
          </w:p>
          <w:p>
            <w:pPr>
              <w:spacing w:line="360" w:lineRule="auto"/>
              <w:ind w:firstLine="482"/>
              <w:rPr>
                <w:color w:val="000000"/>
                <w:sz w:val="24"/>
              </w:rPr>
            </w:pPr>
            <w:r>
              <w:rPr>
                <w:rFonts w:ascii="宋体" w:hAnsi="宋体"/>
                <w:color w:val="000000"/>
                <w:sz w:val="24"/>
              </w:rPr>
              <w:t>建设单位安装高效油烟净化器，净化达标后引至屋顶排放。厨房产生的烟气经油烟净</w:t>
            </w:r>
            <w:r>
              <w:rPr>
                <w:color w:val="000000"/>
                <w:sz w:val="24"/>
              </w:rPr>
              <w:t xml:space="preserve"> </w:t>
            </w:r>
            <w:r>
              <w:rPr>
                <w:rFonts w:ascii="宋体" w:hAnsi="宋体"/>
                <w:color w:val="000000"/>
                <w:sz w:val="24"/>
              </w:rPr>
              <w:t>化器处理，设计排风量</w:t>
            </w:r>
            <w:r>
              <w:rPr>
                <w:color w:val="000000"/>
                <w:sz w:val="24"/>
              </w:rPr>
              <w:t>2000m</w:t>
            </w:r>
            <w:r>
              <w:rPr>
                <w:color w:val="000000"/>
                <w:sz w:val="24"/>
                <w:vertAlign w:val="superscript"/>
              </w:rPr>
              <w:t>3</w:t>
            </w:r>
            <w:r>
              <w:rPr>
                <w:color w:val="000000"/>
                <w:sz w:val="24"/>
              </w:rPr>
              <w:t>/h</w:t>
            </w:r>
            <w:r>
              <w:rPr>
                <w:rFonts w:ascii="宋体" w:hAnsi="宋体"/>
                <w:color w:val="000000"/>
                <w:sz w:val="24"/>
              </w:rPr>
              <w:t>。根据《饮食业油烟排放标准》</w:t>
            </w:r>
            <w:r>
              <w:rPr>
                <w:rFonts w:hint="eastAsia" w:ascii="宋体" w:hAnsi="宋体"/>
                <w:color w:val="000000"/>
                <w:sz w:val="24"/>
              </w:rPr>
              <w:t>（</w:t>
            </w:r>
            <w:r>
              <w:rPr>
                <w:color w:val="000000"/>
                <w:sz w:val="24"/>
              </w:rPr>
              <w:t>GB18483-2001</w:t>
            </w:r>
            <w:r>
              <w:rPr>
                <w:rFonts w:hint="eastAsia" w:ascii="宋体" w:hAnsi="宋体"/>
                <w:color w:val="000000"/>
                <w:sz w:val="24"/>
              </w:rPr>
              <w:t>）</w:t>
            </w:r>
            <w:r>
              <w:rPr>
                <w:rFonts w:ascii="宋体" w:hAnsi="宋体"/>
                <w:color w:val="000000"/>
                <w:sz w:val="24"/>
              </w:rPr>
              <w:t>规定，小型规模油烟净化设施最低去除效率为</w:t>
            </w:r>
            <w:r>
              <w:rPr>
                <w:color w:val="000000"/>
                <w:sz w:val="24"/>
              </w:rPr>
              <w:t>60%</w:t>
            </w:r>
            <w:r>
              <w:rPr>
                <w:rFonts w:ascii="宋体" w:hAnsi="宋体"/>
                <w:color w:val="000000"/>
                <w:sz w:val="24"/>
              </w:rPr>
              <w:t>。本项目油烟净化器的去除率按</w:t>
            </w:r>
            <w:r>
              <w:rPr>
                <w:color w:val="000000"/>
                <w:sz w:val="24"/>
              </w:rPr>
              <w:t>60%</w:t>
            </w:r>
            <w:r>
              <w:rPr>
                <w:rFonts w:ascii="宋体" w:hAnsi="宋体"/>
                <w:color w:val="000000"/>
                <w:sz w:val="24"/>
              </w:rPr>
              <w:t>计。</w:t>
            </w:r>
          </w:p>
          <w:p>
            <w:pPr>
              <w:spacing w:line="360" w:lineRule="auto"/>
              <w:ind w:firstLine="482"/>
              <w:rPr>
                <w:rFonts w:hint="eastAsia"/>
                <w:color w:val="000000"/>
                <w:sz w:val="24"/>
              </w:rPr>
            </w:pPr>
            <w:r>
              <w:rPr>
                <w:rFonts w:ascii="宋体" w:hAnsi="宋体"/>
                <w:color w:val="000000"/>
                <w:sz w:val="24"/>
              </w:rPr>
              <w:t>每天油烟机工作时间按</w:t>
            </w:r>
            <w:r>
              <w:rPr>
                <w:color w:val="000000"/>
                <w:sz w:val="24"/>
              </w:rPr>
              <w:t>2</w:t>
            </w:r>
            <w:r>
              <w:rPr>
                <w:rFonts w:ascii="宋体" w:hAnsi="宋体"/>
                <w:color w:val="000000"/>
                <w:sz w:val="24"/>
              </w:rPr>
              <w:t>小时计。因此</w:t>
            </w:r>
            <w:r>
              <w:rPr>
                <w:rFonts w:hint="eastAsia" w:ascii="宋体" w:hAnsi="宋体"/>
                <w:color w:val="000000"/>
                <w:sz w:val="24"/>
              </w:rPr>
              <w:t>，</w:t>
            </w:r>
            <w:r>
              <w:rPr>
                <w:rFonts w:ascii="宋体" w:hAnsi="宋体"/>
                <w:color w:val="000000"/>
                <w:sz w:val="24"/>
              </w:rPr>
              <w:t>油烟机排气量约为</w:t>
            </w:r>
            <w:r>
              <w:rPr>
                <w:color w:val="000000"/>
                <w:sz w:val="24"/>
              </w:rPr>
              <w:t>4000m</w:t>
            </w:r>
            <w:r>
              <w:rPr>
                <w:color w:val="000000"/>
                <w:sz w:val="24"/>
                <w:vertAlign w:val="superscript"/>
              </w:rPr>
              <w:t>3</w:t>
            </w:r>
            <w:r>
              <w:rPr>
                <w:color w:val="000000"/>
                <w:sz w:val="24"/>
              </w:rPr>
              <w:t xml:space="preserve"> /h</w:t>
            </w:r>
            <w:r>
              <w:rPr>
                <w:rFonts w:ascii="宋体" w:hAnsi="宋体"/>
                <w:color w:val="000000"/>
                <w:sz w:val="24"/>
              </w:rPr>
              <w:t>，即烟油产生浓度约为</w:t>
            </w:r>
            <w:r>
              <w:rPr>
                <w:color w:val="000000"/>
                <w:sz w:val="24"/>
              </w:rPr>
              <w:t>1.125mg/m</w:t>
            </w:r>
            <w:r>
              <w:rPr>
                <w:color w:val="000000"/>
                <w:sz w:val="24"/>
                <w:vertAlign w:val="superscript"/>
              </w:rPr>
              <w:t>3</w:t>
            </w:r>
            <w:r>
              <w:rPr>
                <w:rFonts w:ascii="宋体" w:hAnsi="宋体"/>
                <w:color w:val="000000"/>
                <w:sz w:val="24"/>
              </w:rPr>
              <w:t>。油烟机排放量约为</w:t>
            </w:r>
            <w:r>
              <w:rPr>
                <w:color w:val="000000"/>
                <w:sz w:val="24"/>
              </w:rPr>
              <w:t xml:space="preserve"> 0.0036kg/d </w:t>
            </w:r>
            <w:r>
              <w:rPr>
                <w:rFonts w:ascii="宋体" w:hAnsi="宋体"/>
                <w:color w:val="000000"/>
                <w:sz w:val="24"/>
              </w:rPr>
              <w:t>（</w:t>
            </w:r>
            <w:r>
              <w:rPr>
                <w:color w:val="000000"/>
                <w:sz w:val="24"/>
              </w:rPr>
              <w:t>0.00108t/a</w:t>
            </w:r>
            <w:r>
              <w:rPr>
                <w:rFonts w:ascii="宋体" w:hAnsi="宋体"/>
                <w:color w:val="000000"/>
                <w:sz w:val="24"/>
              </w:rPr>
              <w:t>），排放浓度为</w:t>
            </w:r>
            <w:r>
              <w:rPr>
                <w:color w:val="000000"/>
                <w:sz w:val="24"/>
              </w:rPr>
              <w:t>0.45mg/m</w:t>
            </w:r>
            <w:r>
              <w:rPr>
                <w:color w:val="000000"/>
                <w:sz w:val="24"/>
                <w:vertAlign w:val="superscript"/>
              </w:rPr>
              <w:t>3</w:t>
            </w:r>
            <w:r>
              <w:rPr>
                <w:rFonts w:ascii="宋体" w:hAnsi="宋体"/>
                <w:color w:val="000000"/>
                <w:sz w:val="24"/>
              </w:rPr>
              <w:t>。</w:t>
            </w:r>
          </w:p>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3</w:t>
            </w: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废气非正常排放分析</w:t>
            </w:r>
          </w:p>
          <w:p>
            <w:pPr>
              <w:pStyle w:val="2"/>
              <w:autoSpaceDE/>
              <w:autoSpaceDN/>
              <w:adjustRightInd/>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本项目的非正常工况主要是污染物排放控制措施达不到应有效率，</w:t>
            </w:r>
            <w:r>
              <w:rPr>
                <w:rFonts w:hint="eastAsia" w:ascii="Times New Roman" w:hAnsi="Times New Roman" w:cs="Times New Roman"/>
                <w:color w:val="000000" w:themeColor="text1"/>
                <w14:textFill>
                  <w14:solidFill>
                    <w14:schemeClr w14:val="tx1"/>
                  </w14:solidFill>
                </w14:textFill>
              </w:rPr>
              <w:t>按照最不利的情况考虑，</w:t>
            </w:r>
            <w:r>
              <w:rPr>
                <w:rFonts w:ascii="Times New Roman" w:hAnsi="Times New Roman" w:cs="Times New Roman"/>
                <w:color w:val="000000" w:themeColor="text1"/>
                <w14:textFill>
                  <w14:solidFill>
                    <w14:schemeClr w14:val="tx1"/>
                  </w14:solidFill>
                </w14:textFill>
              </w:rPr>
              <w:t>即</w:t>
            </w:r>
            <w:r>
              <w:rPr>
                <w:rFonts w:hint="eastAsia" w:ascii="Times New Roman" w:hAnsi="Times New Roman" w:cs="Times New Roman"/>
                <w:color w:val="000000" w:themeColor="text1"/>
                <w14:textFill>
                  <w14:solidFill>
                    <w14:schemeClr w14:val="tx1"/>
                  </w14:solidFill>
                </w14:textFill>
              </w:rPr>
              <w:t>活性炭</w:t>
            </w:r>
            <w:r>
              <w:rPr>
                <w:rFonts w:ascii="Times New Roman" w:hAnsi="Times New Roman" w:cs="Times New Roman"/>
                <w:color w:val="000000" w:themeColor="text1"/>
                <w14:textFill>
                  <w14:solidFill>
                    <w14:schemeClr w14:val="tx1"/>
                  </w14:solidFill>
                </w14:textFill>
              </w:rPr>
              <w:t>失效，当废气治理设施失效，处理效率为10%，造成排气筒废气中废气污染物未经净化直接排放</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其排放情况如</w:t>
            </w:r>
            <w:r>
              <w:rPr>
                <w:rFonts w:hint="eastAsia" w:ascii="Times New Roman" w:hAnsi="Times New Roman" w:cs="Times New Roman"/>
                <w:color w:val="000000" w:themeColor="text1"/>
                <w14:textFill>
                  <w14:solidFill>
                    <w14:schemeClr w14:val="tx1"/>
                  </w14:solidFill>
                </w14:textFill>
              </w:rPr>
              <w:t>下表</w:t>
            </w:r>
            <w:r>
              <w:rPr>
                <w:rFonts w:ascii="Times New Roman" w:hAnsi="Times New Roman" w:cs="Times New Roman"/>
                <w:color w:val="000000" w:themeColor="text1"/>
                <w14:textFill>
                  <w14:solidFill>
                    <w14:schemeClr w14:val="tx1"/>
                  </w14:solidFill>
                </w14:textFill>
              </w:rPr>
              <w:t>所示。</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非正常排放参数表</w:t>
            </w:r>
          </w:p>
          <w:tbl>
            <w:tblPr>
              <w:tblStyle w:val="29"/>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184"/>
              <w:gridCol w:w="960"/>
              <w:gridCol w:w="1224"/>
              <w:gridCol w:w="1037"/>
              <w:gridCol w:w="901"/>
              <w:gridCol w:w="1207"/>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83" w:type="dxa"/>
                  <w:vMerge w:val="restar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非正常排放源</w:t>
                  </w:r>
                </w:p>
              </w:tc>
              <w:tc>
                <w:tcPr>
                  <w:tcW w:w="1193" w:type="dxa"/>
                  <w:vMerge w:val="restar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非正常排放原因</w:t>
                  </w:r>
                </w:p>
              </w:tc>
              <w:tc>
                <w:tcPr>
                  <w:tcW w:w="961" w:type="dxa"/>
                  <w:vMerge w:val="restar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污染物</w:t>
                  </w:r>
                </w:p>
              </w:tc>
              <w:tc>
                <w:tcPr>
                  <w:tcW w:w="3134" w:type="dxa"/>
                  <w:gridSpan w:val="3"/>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非正常排放情况</w:t>
                  </w:r>
                </w:p>
              </w:tc>
              <w:tc>
                <w:tcPr>
                  <w:tcW w:w="1215" w:type="dxa"/>
                  <w:vMerge w:val="restar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单次持续时间/h</w:t>
                  </w:r>
                </w:p>
              </w:tc>
              <w:tc>
                <w:tcPr>
                  <w:tcW w:w="839" w:type="dxa"/>
                  <w:vMerge w:val="restar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年发生频次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83" w:type="dxa"/>
                  <w:vMerge w:val="continue"/>
                  <w:vAlign w:val="center"/>
                </w:tcPr>
                <w:p>
                  <w:pPr>
                    <w:jc w:val="center"/>
                    <w:rPr>
                      <w:rFonts w:hint="eastAsia"/>
                      <w:b/>
                      <w:bCs/>
                      <w:color w:val="000000" w:themeColor="text1"/>
                      <w:szCs w:val="21"/>
                      <w14:textFill>
                        <w14:solidFill>
                          <w14:schemeClr w14:val="tx1"/>
                        </w14:solidFill>
                      </w14:textFill>
                    </w:rPr>
                  </w:pPr>
                </w:p>
              </w:tc>
              <w:tc>
                <w:tcPr>
                  <w:tcW w:w="1193" w:type="dxa"/>
                  <w:vMerge w:val="continue"/>
                  <w:vAlign w:val="center"/>
                </w:tcPr>
                <w:p>
                  <w:pPr>
                    <w:jc w:val="center"/>
                    <w:rPr>
                      <w:rFonts w:hint="eastAsia"/>
                      <w:b/>
                      <w:bCs/>
                      <w:color w:val="000000" w:themeColor="text1"/>
                      <w:szCs w:val="21"/>
                      <w14:textFill>
                        <w14:solidFill>
                          <w14:schemeClr w14:val="tx1"/>
                        </w14:solidFill>
                      </w14:textFill>
                    </w:rPr>
                  </w:pPr>
                </w:p>
              </w:tc>
              <w:tc>
                <w:tcPr>
                  <w:tcW w:w="961" w:type="dxa"/>
                  <w:vMerge w:val="continue"/>
                  <w:vAlign w:val="center"/>
                </w:tcPr>
                <w:p>
                  <w:pPr>
                    <w:jc w:val="center"/>
                    <w:rPr>
                      <w:rFonts w:hint="eastAsia"/>
                      <w:b/>
                      <w:bCs/>
                      <w:color w:val="000000" w:themeColor="text1"/>
                      <w:szCs w:val="21"/>
                      <w14:textFill>
                        <w14:solidFill>
                          <w14:schemeClr w14:val="tx1"/>
                        </w14:solidFill>
                      </w14:textFill>
                    </w:rPr>
                  </w:pPr>
                </w:p>
              </w:tc>
              <w:tc>
                <w:tcPr>
                  <w:tcW w:w="1224" w:type="dxa"/>
                  <w:vAlign w:val="center"/>
                </w:tcPr>
                <w:p>
                  <w:pPr>
                    <w:jc w:val="center"/>
                    <w:rPr>
                      <w:rFonts w:hint="eastAsia"/>
                      <w:b/>
                      <w:bCs/>
                      <w:color w:val="000000" w:themeColor="text1"/>
                      <w:szCs w:val="21"/>
                      <w14:textFill>
                        <w14:solidFill>
                          <w14:schemeClr w14:val="tx1"/>
                        </w14:solidFill>
                      </w14:textFill>
                    </w:rPr>
                  </w:pPr>
                  <w:r>
                    <w:rPr>
                      <w:rFonts w:ascii="宋体" w:hAnsi="宋体"/>
                      <w:b/>
                      <w:bCs/>
                      <w:color w:val="000000"/>
                    </w:rPr>
                    <w:t>浓度（</w:t>
                  </w:r>
                  <w:r>
                    <w:rPr>
                      <w:b/>
                      <w:bCs/>
                      <w:color w:val="000000"/>
                    </w:rPr>
                    <w:t>mg/m</w:t>
                  </w:r>
                  <w:r>
                    <w:rPr>
                      <w:b/>
                      <w:bCs/>
                      <w:color w:val="000000"/>
                      <w:vertAlign w:val="superscript"/>
                    </w:rPr>
                    <w:t>3</w:t>
                  </w:r>
                  <w:r>
                    <w:rPr>
                      <w:rFonts w:ascii="宋体" w:hAnsi="宋体"/>
                      <w:b/>
                      <w:bCs/>
                      <w:color w:val="000000"/>
                    </w:rPr>
                    <w:t>）</w:t>
                  </w:r>
                </w:p>
              </w:tc>
              <w:tc>
                <w:tcPr>
                  <w:tcW w:w="1037" w:type="dxa"/>
                  <w:vAlign w:val="center"/>
                </w:tcPr>
                <w:p>
                  <w:pPr>
                    <w:pStyle w:val="65"/>
                    <w:ind w:left="-105" w:leftChars="-50" w:right="-105" w:rightChars="-50"/>
                    <w:rPr>
                      <w:b/>
                      <w:bCs/>
                      <w:color w:val="000000"/>
                    </w:rPr>
                  </w:pPr>
                  <w:r>
                    <w:rPr>
                      <w:rFonts w:ascii="宋体" w:hAnsi="宋体"/>
                      <w:b/>
                      <w:bCs/>
                      <w:color w:val="000000"/>
                    </w:rPr>
                    <w:t>速率</w:t>
                  </w:r>
                </w:p>
                <w:p>
                  <w:pPr>
                    <w:jc w:val="center"/>
                    <w:rPr>
                      <w:rFonts w:hint="eastAsia"/>
                      <w:b/>
                      <w:bCs/>
                      <w:color w:val="000000" w:themeColor="text1"/>
                      <w:szCs w:val="21"/>
                      <w14:textFill>
                        <w14:solidFill>
                          <w14:schemeClr w14:val="tx1"/>
                        </w14:solidFill>
                      </w14:textFill>
                    </w:rPr>
                  </w:pPr>
                  <w:r>
                    <w:rPr>
                      <w:rFonts w:ascii="宋体" w:hAnsi="宋体"/>
                      <w:b/>
                      <w:bCs/>
                      <w:color w:val="000000"/>
                    </w:rPr>
                    <w:t>（</w:t>
                  </w:r>
                  <w:r>
                    <w:rPr>
                      <w:b/>
                      <w:bCs/>
                      <w:color w:val="000000"/>
                    </w:rPr>
                    <w:t>kg/h</w:t>
                  </w:r>
                  <w:r>
                    <w:rPr>
                      <w:rFonts w:ascii="宋体" w:hAnsi="宋体"/>
                      <w:b/>
                      <w:bCs/>
                      <w:color w:val="000000"/>
                    </w:rPr>
                    <w:t>）</w:t>
                  </w:r>
                </w:p>
              </w:tc>
              <w:tc>
                <w:tcPr>
                  <w:tcW w:w="873" w:type="dxa"/>
                  <w:vAlign w:val="center"/>
                </w:tcPr>
                <w:p>
                  <w:pPr>
                    <w:jc w:val="center"/>
                    <w:rPr>
                      <w:rFonts w:hint="eastAsia"/>
                      <w:b/>
                      <w:bCs/>
                      <w:color w:val="000000" w:themeColor="text1"/>
                      <w:szCs w:val="21"/>
                      <w14:textFill>
                        <w14:solidFill>
                          <w14:schemeClr w14:val="tx1"/>
                        </w14:solidFill>
                      </w14:textFill>
                    </w:rPr>
                  </w:pPr>
                  <w:r>
                    <w:rPr>
                      <w:rFonts w:hint="eastAsia" w:ascii="宋体" w:hAnsi="宋体"/>
                      <w:b/>
                      <w:bCs/>
                      <w:color w:val="000000"/>
                    </w:rPr>
                    <w:t>量（</w:t>
                  </w:r>
                  <w:r>
                    <w:rPr>
                      <w:rFonts w:hint="eastAsia"/>
                      <w:b/>
                      <w:bCs/>
                      <w:color w:val="000000"/>
                    </w:rPr>
                    <w:t>t</w:t>
                  </w:r>
                  <w:r>
                    <w:rPr>
                      <w:b/>
                      <w:bCs/>
                      <w:color w:val="000000"/>
                    </w:rPr>
                    <w:t>/a</w:t>
                  </w:r>
                  <w:r>
                    <w:rPr>
                      <w:rFonts w:hint="eastAsia" w:ascii="宋体" w:hAnsi="宋体"/>
                      <w:b/>
                      <w:bCs/>
                      <w:color w:val="000000"/>
                    </w:rPr>
                    <w:t>）</w:t>
                  </w:r>
                </w:p>
              </w:tc>
              <w:tc>
                <w:tcPr>
                  <w:tcW w:w="1215" w:type="dxa"/>
                  <w:vMerge w:val="continue"/>
                  <w:vAlign w:val="center"/>
                </w:tcPr>
                <w:p>
                  <w:pPr>
                    <w:jc w:val="center"/>
                    <w:rPr>
                      <w:rFonts w:hint="eastAsia"/>
                      <w:b/>
                      <w:bCs/>
                      <w:color w:val="000000" w:themeColor="text1"/>
                      <w:szCs w:val="21"/>
                      <w14:textFill>
                        <w14:solidFill>
                          <w14:schemeClr w14:val="tx1"/>
                        </w14:solidFill>
                      </w14:textFill>
                    </w:rPr>
                  </w:pPr>
                </w:p>
              </w:tc>
              <w:tc>
                <w:tcPr>
                  <w:tcW w:w="839" w:type="dxa"/>
                  <w:vMerge w:val="continue"/>
                  <w:vAlign w:val="center"/>
                </w:tcPr>
                <w:p>
                  <w:pPr>
                    <w:jc w:val="center"/>
                    <w:rPr>
                      <w:rFonts w:hint="eastAsia"/>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3" w:type="dxa"/>
                  <w:vAlign w:val="center"/>
                </w:tcPr>
                <w:p>
                  <w:pPr>
                    <w:widowControl/>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DA001</w:t>
                  </w:r>
                </w:p>
              </w:tc>
              <w:tc>
                <w:tcPr>
                  <w:tcW w:w="1193" w:type="dxa"/>
                  <w:vAlign w:val="center"/>
                </w:tcPr>
                <w:p>
                  <w:pPr>
                    <w:widowControl/>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活性炭失效</w:t>
                  </w:r>
                </w:p>
              </w:tc>
              <w:tc>
                <w:tcPr>
                  <w:tcW w:w="961" w:type="dxa"/>
                  <w:vAlign w:val="center"/>
                </w:tcPr>
                <w:p>
                  <w:pPr>
                    <w:widowControl/>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NMHC</w:t>
                  </w:r>
                </w:p>
              </w:tc>
              <w:tc>
                <w:tcPr>
                  <w:tcW w:w="1224" w:type="dxa"/>
                  <w:vAlign w:val="center"/>
                </w:tcPr>
                <w:p>
                  <w:pPr>
                    <w:widowControl/>
                    <w:jc w:val="center"/>
                    <w:rPr>
                      <w:color w:val="000000" w:themeColor="text1"/>
                      <w14:textFill>
                        <w14:solidFill>
                          <w14:schemeClr w14:val="tx1"/>
                        </w14:solidFill>
                      </w14:textFill>
                    </w:rPr>
                  </w:pPr>
                  <w:r>
                    <w:rPr>
                      <w:color w:val="000000" w:themeColor="text1"/>
                      <w14:textFill>
                        <w14:solidFill>
                          <w14:schemeClr w14:val="tx1"/>
                        </w14:solidFill>
                      </w14:textFill>
                    </w:rPr>
                    <w:t>0.7237</w:t>
                  </w:r>
                </w:p>
              </w:tc>
              <w:tc>
                <w:tcPr>
                  <w:tcW w:w="1037" w:type="dxa"/>
                  <w:vAlign w:val="center"/>
                </w:tcPr>
                <w:p>
                  <w:pPr>
                    <w:widowControl/>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.01447</w:t>
                  </w:r>
                </w:p>
              </w:tc>
              <w:tc>
                <w:tcPr>
                  <w:tcW w:w="873" w:type="dxa"/>
                  <w:vAlign w:val="center"/>
                </w:tcPr>
                <w:p>
                  <w:pPr>
                    <w:widowControl/>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.01447</w:t>
                  </w:r>
                </w:p>
              </w:tc>
              <w:tc>
                <w:tcPr>
                  <w:tcW w:w="1215" w:type="dxa"/>
                  <w:vAlign w:val="center"/>
                </w:tcPr>
                <w:p>
                  <w:pPr>
                    <w:widowControl/>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0.5</w:t>
                  </w:r>
                </w:p>
              </w:tc>
              <w:tc>
                <w:tcPr>
                  <w:tcW w:w="839" w:type="dxa"/>
                  <w:vAlign w:val="center"/>
                </w:tcPr>
                <w:p>
                  <w:pPr>
                    <w:widowControl/>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5" w:type="dxa"/>
                  <w:gridSpan w:val="8"/>
                  <w:vAlign w:val="center"/>
                </w:tcPr>
                <w:p>
                  <w:pPr>
                    <w:widowControl/>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注：非正常排放速率按照废气处理设施处理效率为设计的50%计</w:t>
                  </w:r>
                </w:p>
              </w:tc>
            </w:tr>
          </w:tbl>
          <w:p>
            <w:pPr>
              <w:pStyle w:val="9"/>
              <w:spacing w:line="360" w:lineRule="auto"/>
              <w:ind w:firstLine="481"/>
              <w:rPr>
                <w:color w:val="000000" w:themeColor="text1"/>
                <w:spacing w:val="-14"/>
                <w:sz w:val="24"/>
                <w14:textFill>
                  <w14:solidFill>
                    <w14:schemeClr w14:val="tx1"/>
                  </w14:solidFill>
                </w14:textFill>
              </w:rPr>
            </w:pPr>
            <w:r>
              <w:rPr>
                <w:color w:val="000000" w:themeColor="text1"/>
                <w:sz w:val="24"/>
                <w14:textFill>
                  <w14:solidFill>
                    <w14:schemeClr w14:val="tx1"/>
                  </w14:solidFill>
                </w14:textFill>
              </w:rPr>
              <w:t>由上表可知，非正常工况下，</w:t>
            </w:r>
            <w:r>
              <w:rPr>
                <w:rFonts w:hint="eastAsia"/>
                <w:color w:val="000000" w:themeColor="text1"/>
                <w:sz w:val="24"/>
                <w14:textFill>
                  <w14:solidFill>
                    <w14:schemeClr w14:val="tx1"/>
                  </w14:solidFill>
                </w14:textFill>
              </w:rPr>
              <w:t>DA001排气筒污染物排放速率较低，均能满足标准</w:t>
            </w:r>
            <w:r>
              <w:rPr>
                <w:color w:val="000000" w:themeColor="text1"/>
                <w:sz w:val="24"/>
                <w14:textFill>
                  <w14:solidFill>
                    <w14:schemeClr w14:val="tx1"/>
                  </w14:solidFill>
                </w14:textFill>
              </w:rPr>
              <w:t>。</w:t>
            </w:r>
            <w:r>
              <w:rPr>
                <w:color w:val="000000" w:themeColor="text1"/>
                <w:spacing w:val="-13"/>
                <w:sz w:val="24"/>
                <w14:textFill>
                  <w14:solidFill>
                    <w14:schemeClr w14:val="tx1"/>
                  </w14:solidFill>
                </w14:textFill>
              </w:rPr>
              <w:t>为防止生产废气非正常工况排放，企业必须加强废气处理设施的管理，定期检修，确保</w:t>
            </w:r>
            <w:r>
              <w:rPr>
                <w:color w:val="000000" w:themeColor="text1"/>
                <w:spacing w:val="-14"/>
                <w:sz w:val="24"/>
                <w14:textFill>
                  <w14:solidFill>
                    <w14:schemeClr w14:val="tx1"/>
                  </w14:solidFill>
                </w14:textFill>
              </w:rPr>
              <w:t>废气处理设施正常运行，在废气处理设备停止运行或出现故障时，产生废气的各工序也必须相应停止生产。</w:t>
            </w:r>
          </w:p>
          <w:p>
            <w:pPr>
              <w:pStyle w:val="9"/>
              <w:spacing w:line="360" w:lineRule="auto"/>
              <w:ind w:firstLine="481"/>
              <w:rPr>
                <w:color w:val="000000" w:themeColor="text1"/>
                <w:sz w:val="24"/>
                <w14:textFill>
                  <w14:solidFill>
                    <w14:schemeClr w14:val="tx1"/>
                  </w14:solidFill>
                </w14:textFill>
              </w:rPr>
            </w:pPr>
            <w:r>
              <w:rPr>
                <w:color w:val="000000" w:themeColor="text1"/>
                <w:sz w:val="24"/>
                <w14:textFill>
                  <w14:solidFill>
                    <w14:schemeClr w14:val="tx1"/>
                  </w14:solidFill>
                </w14:textFill>
              </w:rPr>
              <w:t>为杜绝废气非正常排放，应采取以下措施确保废气达标排放：</w:t>
            </w:r>
          </w:p>
          <w:p>
            <w:pPr>
              <w:pStyle w:val="9"/>
              <w:spacing w:line="360" w:lineRule="auto"/>
              <w:ind w:firstLine="481"/>
              <w:rPr>
                <w:color w:val="000000" w:themeColor="text1"/>
                <w:sz w:val="24"/>
                <w14:textFill>
                  <w14:solidFill>
                    <w14:schemeClr w14:val="tx1"/>
                  </w14:solidFill>
                </w14:textFill>
              </w:rPr>
            </w:pPr>
            <w:r>
              <w:rPr>
                <w:color w:val="000000" w:themeColor="text1"/>
                <w:sz w:val="24"/>
                <w14:textFill>
                  <w14:solidFill>
                    <w14:schemeClr w14:val="tx1"/>
                  </w14:solidFill>
                </w14:textFill>
              </w:rPr>
              <w:t>①安排专人负责环保设备的日常维护和管理，每个固定时间检查、汇报情况，及时发现废气处理设备的隐患，确保废气处理系统正常运行；</w:t>
            </w:r>
          </w:p>
          <w:p>
            <w:pPr>
              <w:pStyle w:val="9"/>
              <w:spacing w:line="360" w:lineRule="auto"/>
              <w:ind w:firstLine="481"/>
              <w:rPr>
                <w:color w:val="000000" w:themeColor="text1"/>
                <w:sz w:val="24"/>
                <w14:textFill>
                  <w14:solidFill>
                    <w14:schemeClr w14:val="tx1"/>
                  </w14:solidFill>
                </w14:textFill>
              </w:rPr>
            </w:pPr>
            <w:r>
              <w:rPr>
                <w:color w:val="000000" w:themeColor="text1"/>
                <w:sz w:val="24"/>
                <w14:textFill>
                  <w14:solidFill>
                    <w14:schemeClr w14:val="tx1"/>
                  </w14:solidFill>
                </w14:textFill>
              </w:rPr>
              <w:t>②建立健全的环保管理机构，对环保管理人员和技术人员进行岗位培训，委托具有专业资质的环境检测单位对项目排放的各类污染物进行定期检测；</w:t>
            </w:r>
          </w:p>
          <w:p>
            <w:pPr>
              <w:pStyle w:val="9"/>
              <w:spacing w:line="360" w:lineRule="auto"/>
              <w:ind w:firstLine="481"/>
              <w:rPr>
                <w:color w:val="000000" w:themeColor="text1"/>
                <w:sz w:val="24"/>
                <w14:textFill>
                  <w14:solidFill>
                    <w14:schemeClr w14:val="tx1"/>
                  </w14:solidFill>
                </w14:textFill>
              </w:rPr>
            </w:pPr>
            <w:r>
              <w:rPr>
                <w:color w:val="000000" w:themeColor="text1"/>
                <w:sz w:val="24"/>
                <w14:textFill>
                  <w14:solidFill>
                    <w14:schemeClr w14:val="tx1"/>
                  </w14:solidFill>
                </w14:textFill>
              </w:rPr>
              <w:t>③应定期维护、检修废气净化装置，以保持废气处理装置的净化能力和净化容量；</w:t>
            </w:r>
          </w:p>
          <w:p>
            <w:pPr>
              <w:pStyle w:val="9"/>
              <w:spacing w:line="360" w:lineRule="auto"/>
              <w:ind w:firstLine="481"/>
              <w:rPr>
                <w:color w:val="000000" w:themeColor="text1"/>
                <w:sz w:val="24"/>
                <w14:textFill>
                  <w14:solidFill>
                    <w14:schemeClr w14:val="tx1"/>
                  </w14:solidFill>
                </w14:textFill>
              </w:rPr>
            </w:pPr>
            <w:r>
              <w:rPr>
                <w:color w:val="000000" w:themeColor="text1"/>
                <w:sz w:val="24"/>
                <w14:textFill>
                  <w14:solidFill>
                    <w14:schemeClr w14:val="tx1"/>
                  </w14:solidFill>
                </w14:textFill>
              </w:rPr>
              <w:t>④定期安排检测，发现废气排放异常是及时排出隐患，确保设备的处理效率正常。</w:t>
            </w:r>
          </w:p>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4</w:t>
            </w: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废气污染治理设施可行性分析</w:t>
            </w:r>
          </w:p>
          <w:p>
            <w:pPr>
              <w:pStyle w:val="13"/>
              <w:snapToGrid/>
              <w:spacing w:before="0" w:after="0" w:line="360" w:lineRule="auto"/>
              <w:ind w:right="0" w:firstLine="424" w:firstLineChars="200"/>
              <w:rPr>
                <w:color w:val="000000" w:themeColor="text1"/>
                <w:spacing w:val="-14"/>
                <w:sz w:val="24"/>
                <w:szCs w:val="24"/>
                <w14:textFill>
                  <w14:solidFill>
                    <w14:schemeClr w14:val="tx1"/>
                  </w14:solidFill>
                </w14:textFill>
              </w:rPr>
            </w:pPr>
            <w:r>
              <w:rPr>
                <w:color w:val="000000" w:themeColor="text1"/>
                <w:spacing w:val="-14"/>
                <w:sz w:val="24"/>
                <w:szCs w:val="24"/>
                <w14:textFill>
                  <w14:solidFill>
                    <w14:schemeClr w14:val="tx1"/>
                  </w14:solidFill>
                </w14:textFill>
              </w:rPr>
              <w:t>本项目生产产生的非甲烷总烃、臭气采用水喷淋+干式过滤+二级活性炭吸附处理。生产车间为密闭状态，密闭状态下收集效率可以达到90%。水喷淋+干式过滤+二级活性炭对有机废气的处理效率可以达到84%。根据《排污许可证申请与核发技术规范 橡胶和塑料制品工业》（HJ1122-2020）可知，有机废气采用活性炭吸附为可行性处理技术。</w:t>
            </w:r>
          </w:p>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（5）卫生防护距离</w:t>
            </w:r>
          </w:p>
          <w:p>
            <w:pPr>
              <w:autoSpaceDE w:val="0"/>
              <w:autoSpaceDN w:val="0"/>
              <w:spacing w:line="360" w:lineRule="auto"/>
              <w:ind w:firstLine="480" w:firstLineChars="200"/>
              <w:textAlignment w:val="baseline"/>
              <w:rPr>
                <w:color w:val="000000" w:themeColor="text1"/>
                <w:sz w:val="24"/>
                <w14:textFill>
                  <w14:solidFill>
                    <w14:schemeClr w14:val="tx1"/>
                  </w14:solidFill>
                </w14:textFill>
              </w:rPr>
            </w:pPr>
            <w:r>
              <w:rPr>
                <w:snapToGrid w:val="0"/>
                <w:color w:val="000000" w:themeColor="text1"/>
                <w:sz w:val="24"/>
                <w14:textFill>
                  <w14:solidFill>
                    <w14:schemeClr w14:val="tx1"/>
                  </w14:solidFill>
                </w14:textFill>
              </w:rPr>
              <w:t>项目存在的无组织排放污染物主要为</w:t>
            </w:r>
            <w:r>
              <w:rPr>
                <w:bCs/>
                <w:snapToGrid w:val="0"/>
                <w:color w:val="000000" w:themeColor="text1"/>
                <w:sz w:val="24"/>
                <w14:textFill>
                  <w14:solidFill>
                    <w14:schemeClr w14:val="tx1"/>
                  </w14:solidFill>
                </w14:textFill>
              </w:rPr>
              <w:t>未收集的</w:t>
            </w:r>
            <w:r>
              <w:rPr>
                <w:rFonts w:hint="eastAsia"/>
                <w:bCs/>
                <w:snapToGrid w:val="0"/>
                <w:color w:val="000000" w:themeColor="text1"/>
                <w:sz w:val="24"/>
                <w14:textFill>
                  <w14:solidFill>
                    <w14:schemeClr w14:val="tx1"/>
                  </w14:solidFill>
                </w14:textFill>
              </w:rPr>
              <w:t>有机废气</w:t>
            </w:r>
            <w:r>
              <w:rPr>
                <w:snapToGrid w:val="0"/>
                <w:color w:val="000000" w:themeColor="text1"/>
                <w:sz w:val="24"/>
                <w14:textFill>
                  <w14:solidFill>
                    <w14:schemeClr w14:val="tx1"/>
                  </w14:solidFill>
                </w14:textFill>
              </w:rPr>
              <w:t>。</w:t>
            </w:r>
            <w:r>
              <w:rPr>
                <w:color w:val="000000" w:themeColor="text1"/>
                <w:sz w:val="24"/>
                <w14:textFill>
                  <w14:solidFill>
                    <w14:schemeClr w14:val="tx1"/>
                  </w14:solidFill>
                </w14:textFill>
              </w:rPr>
              <w:t>评价按照《</w:t>
            </w:r>
            <w:r>
              <w:rPr>
                <w:rFonts w:hint="eastAsia"/>
                <w:color w:val="000000" w:themeColor="text1"/>
                <w:sz w:val="24"/>
                <w14:textFill>
                  <w14:solidFill>
                    <w14:schemeClr w14:val="tx1"/>
                  </w14:solidFill>
                </w14:textFill>
              </w:rPr>
              <w:t>大气有害物质无组织排放卫生防护距离技术导则</w:t>
            </w:r>
            <w:r>
              <w:rPr>
                <w:color w:val="000000" w:themeColor="text1"/>
                <w:sz w:val="24"/>
                <w14:textFill>
                  <w14:solidFill>
                    <w14:schemeClr w14:val="tx1"/>
                  </w14:solidFill>
                </w14:textFill>
              </w:rPr>
              <w:t>》(GB/T</w:t>
            </w:r>
            <w:r>
              <w:rPr>
                <w:rFonts w:hint="eastAsia"/>
                <w:color w:val="000000" w:themeColor="text1"/>
                <w:sz w:val="24"/>
                <w14:textFill>
                  <w14:solidFill>
                    <w14:schemeClr w14:val="tx1"/>
                  </w14:solidFill>
                </w14:textFill>
              </w:rPr>
              <w:t>39499</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2020</w:t>
            </w:r>
            <w:r>
              <w:rPr>
                <w:color w:val="000000" w:themeColor="text1"/>
                <w:sz w:val="24"/>
                <w14:textFill>
                  <w14:solidFill>
                    <w14:schemeClr w14:val="tx1"/>
                  </w14:solidFill>
                </w14:textFill>
              </w:rPr>
              <w:t>)中推荐的方法对此进行了计算。</w:t>
            </w:r>
            <w:r>
              <w:rPr>
                <w:rFonts w:hint="eastAsia"/>
                <w:color w:val="000000" w:themeColor="text1"/>
                <w:sz w:val="24"/>
                <w14:textFill>
                  <w14:solidFill>
                    <w14:schemeClr w14:val="tx1"/>
                  </w14:solidFill>
                </w14:textFill>
              </w:rPr>
              <w:t>卫生防护距离初值</w:t>
            </w:r>
            <w:r>
              <w:rPr>
                <w:color w:val="000000" w:themeColor="text1"/>
                <w:sz w:val="24"/>
                <w14:textFill>
                  <w14:solidFill>
                    <w14:schemeClr w14:val="tx1"/>
                  </w14:solidFill>
                </w14:textFill>
              </w:rPr>
              <w:t>计算公式如下：</w:t>
            </w:r>
          </w:p>
          <w:p>
            <w:pPr>
              <w:spacing w:line="360" w:lineRule="auto"/>
              <w:ind w:firstLine="480" w:firstLineChars="20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object>
                <v:shape id="_x0000_i1025" o:spt="75" type="#_x0000_t75" style="height:33.75pt;width:138pt;" o:ole="t" filled="f" o:preferrelative="t" stroked="f" coordsize="21600,21600">
                  <v:path/>
                  <v:fill on="f" focussize="0,0"/>
                  <v:stroke on="f" joinstyle="miter"/>
                  <v:imagedata r:id="rId22" o:title=""/>
                  <o:lock v:ext="edit" aspectratio="t"/>
                  <w10:wrap type="none"/>
                  <w10:anchorlock/>
                </v:shape>
                <o:OLEObject Type="Embed" ProgID="Visio.Drawing.11" ShapeID="_x0000_i1025" DrawAspect="Content" ObjectID="_1468075725" r:id="rId21">
                  <o:LockedField>false</o:LockedField>
                </o:OLEObject>
              </w:object>
            </w:r>
          </w:p>
          <w:p>
            <w:pPr>
              <w:autoSpaceDE w:val="0"/>
              <w:autoSpaceDN w:val="0"/>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式中：</w:t>
            </w:r>
          </w:p>
          <w:p>
            <w:pPr>
              <w:autoSpaceDE w:val="0"/>
              <w:autoSpaceDN w:val="0"/>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Qc——</w:t>
            </w:r>
            <w:r>
              <w:rPr>
                <w:rFonts w:hint="eastAsia"/>
                <w:color w:val="000000" w:themeColor="text1"/>
                <w:sz w:val="24"/>
                <w14:textFill>
                  <w14:solidFill>
                    <w14:schemeClr w14:val="tx1"/>
                  </w14:solidFill>
                </w14:textFill>
              </w:rPr>
              <w:t>大气有害物质的无组织排放量，单位为千克每小时（kg/h）；</w:t>
            </w:r>
          </w:p>
          <w:p>
            <w:pPr>
              <w:autoSpaceDE w:val="0"/>
              <w:autoSpaceDN w:val="0"/>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Cm——</w:t>
            </w:r>
            <w:r>
              <w:rPr>
                <w:rFonts w:hint="eastAsia"/>
                <w:color w:val="000000" w:themeColor="text1"/>
                <w:sz w:val="24"/>
                <w14:textFill>
                  <w14:solidFill>
                    <w14:schemeClr w14:val="tx1"/>
                  </w14:solidFill>
                </w14:textFill>
              </w:rPr>
              <w:t>大气有害物质环境空气质量标准限值，单位为毫克每立方米（</w:t>
            </w:r>
            <w:r>
              <w:rPr>
                <w:color w:val="000000" w:themeColor="text1"/>
                <w:sz w:val="24"/>
                <w14:textFill>
                  <w14:solidFill>
                    <w14:schemeClr w14:val="tx1"/>
                  </w14:solidFill>
                </w14:textFill>
              </w:rPr>
              <w:t>mg/m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w:t>
            </w:r>
          </w:p>
          <w:p>
            <w:pPr>
              <w:autoSpaceDE w:val="0"/>
              <w:autoSpaceDN w:val="0"/>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L——</w:t>
            </w:r>
            <w:r>
              <w:rPr>
                <w:rFonts w:hint="eastAsia"/>
                <w:color w:val="000000" w:themeColor="text1"/>
                <w:sz w:val="24"/>
                <w14:textFill>
                  <w14:solidFill>
                    <w14:schemeClr w14:val="tx1"/>
                  </w14:solidFill>
                </w14:textFill>
              </w:rPr>
              <w:t>大气有害物质卫生防护距离初值</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单位为米（</w:t>
            </w:r>
            <w:r>
              <w:rPr>
                <w:color w:val="000000" w:themeColor="text1"/>
                <w:sz w:val="24"/>
                <w14:textFill>
                  <w14:solidFill>
                    <w14:schemeClr w14:val="tx1"/>
                  </w14:solidFill>
                </w14:textFill>
              </w:rPr>
              <w:t>m</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p>
          <w:p>
            <w:pPr>
              <w:autoSpaceDE w:val="0"/>
              <w:autoSpaceDN w:val="0"/>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r——</w:t>
            </w:r>
            <w:r>
              <w:rPr>
                <w:rFonts w:hint="eastAsia"/>
                <w:color w:val="000000" w:themeColor="text1"/>
                <w:sz w:val="24"/>
                <w14:textFill>
                  <w14:solidFill>
                    <w14:schemeClr w14:val="tx1"/>
                  </w14:solidFill>
                </w14:textFill>
              </w:rPr>
              <w:t>大气有害物质</w:t>
            </w:r>
            <w:r>
              <w:rPr>
                <w:color w:val="000000" w:themeColor="text1"/>
                <w:sz w:val="24"/>
                <w14:textFill>
                  <w14:solidFill>
                    <w14:schemeClr w14:val="tx1"/>
                  </w14:solidFill>
                </w14:textFill>
              </w:rPr>
              <w:t>无组织排放源所在生产单元的等效半径，m。根据该生产单元占地面积S(m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)计算，r=(S/π)</w:t>
            </w:r>
            <w:r>
              <w:rPr>
                <w:color w:val="000000" w:themeColor="text1"/>
                <w:sz w:val="24"/>
                <w:vertAlign w:val="superscript"/>
                <w14:textFill>
                  <w14:solidFill>
                    <w14:schemeClr w14:val="tx1"/>
                  </w14:solidFill>
                </w14:textFill>
              </w:rPr>
              <w:t>0.5</w:t>
            </w:r>
            <w:r>
              <w:rPr>
                <w:color w:val="000000" w:themeColor="text1"/>
                <w:sz w:val="24"/>
                <w14:textFill>
                  <w14:solidFill>
                    <w14:schemeClr w14:val="tx1"/>
                  </w14:solidFill>
                </w14:textFill>
              </w:rPr>
              <w:t>。</w:t>
            </w:r>
          </w:p>
          <w:p>
            <w:pPr>
              <w:autoSpaceDE w:val="0"/>
              <w:autoSpaceDN w:val="0"/>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A、B、C、D——卫生防护距离计算系数，无因次，根据工业企业所在地区近</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年平均风速及大气污染源构成类别从</w:t>
            </w:r>
            <w:r>
              <w:rPr>
                <w:rFonts w:hint="eastAsia"/>
                <w:color w:val="000000" w:themeColor="text1"/>
                <w:sz w:val="24"/>
                <w14:textFill>
                  <w14:solidFill>
                    <w14:schemeClr w14:val="tx1"/>
                  </w14:solidFill>
                </w14:textFill>
              </w:rPr>
              <w:t>表1</w:t>
            </w:r>
            <w:r>
              <w:rPr>
                <w:color w:val="000000" w:themeColor="text1"/>
                <w:sz w:val="24"/>
                <w14:textFill>
                  <w14:solidFill>
                    <w14:schemeClr w14:val="tx1"/>
                  </w14:solidFill>
                </w14:textFill>
              </w:rPr>
              <w:t>中查取，见</w:t>
            </w:r>
            <w:r>
              <w:rPr>
                <w:rFonts w:hint="eastAsia"/>
                <w:color w:val="000000" w:themeColor="text1"/>
                <w:sz w:val="24"/>
                <w14:textFill>
                  <w14:solidFill>
                    <w14:schemeClr w14:val="tx1"/>
                  </w14:solidFill>
                </w14:textFill>
              </w:rPr>
              <w:t>下</w:t>
            </w:r>
            <w:r>
              <w:rPr>
                <w:color w:val="000000" w:themeColor="text1"/>
                <w:sz w:val="24"/>
                <w14:textFill>
                  <w14:solidFill>
                    <w14:schemeClr w14:val="tx1"/>
                  </w14:solidFill>
                </w14:textFill>
              </w:rPr>
              <w:t>表。</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卫生防护距离计算系数</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436"/>
              <w:gridCol w:w="692"/>
              <w:gridCol w:w="692"/>
              <w:gridCol w:w="776"/>
              <w:gridCol w:w="614"/>
              <w:gridCol w:w="692"/>
              <w:gridCol w:w="911"/>
              <w:gridCol w:w="685"/>
              <w:gridCol w:w="692"/>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3" w:type="dxa"/>
                  <w:vMerge w:val="restart"/>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计算</w:t>
                  </w:r>
                </w:p>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系数</w:t>
                  </w:r>
                </w:p>
              </w:tc>
              <w:tc>
                <w:tcPr>
                  <w:tcW w:w="1433" w:type="dxa"/>
                  <w:vMerge w:val="restart"/>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工业企业所在地区近五年平均风速m/s</w:t>
                  </w:r>
                </w:p>
              </w:tc>
              <w:tc>
                <w:tcPr>
                  <w:tcW w:w="6439" w:type="dxa"/>
                  <w:gridSpan w:val="9"/>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卫生防护距离L，m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3" w:type="dxa"/>
                  <w:vMerge w:val="continue"/>
                  <w:vAlign w:val="center"/>
                </w:tcPr>
                <w:p>
                  <w:pPr>
                    <w:jc w:val="center"/>
                    <w:rPr>
                      <w:b/>
                      <w:bCs/>
                      <w:color w:val="000000" w:themeColor="text1"/>
                      <w14:textFill>
                        <w14:solidFill>
                          <w14:schemeClr w14:val="tx1"/>
                        </w14:solidFill>
                      </w14:textFill>
                    </w:rPr>
                  </w:pPr>
                </w:p>
              </w:tc>
              <w:tc>
                <w:tcPr>
                  <w:tcW w:w="1433" w:type="dxa"/>
                  <w:vMerge w:val="continue"/>
                  <w:vAlign w:val="center"/>
                </w:tcPr>
                <w:p>
                  <w:pPr>
                    <w:jc w:val="center"/>
                    <w:rPr>
                      <w:b/>
                      <w:bCs/>
                      <w:color w:val="000000" w:themeColor="text1"/>
                      <w14:textFill>
                        <w14:solidFill>
                          <w14:schemeClr w14:val="tx1"/>
                        </w14:solidFill>
                      </w14:textFill>
                    </w:rPr>
                  </w:pPr>
                </w:p>
              </w:tc>
              <w:tc>
                <w:tcPr>
                  <w:tcW w:w="2154" w:type="dxa"/>
                  <w:gridSpan w:val="3"/>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L≤1000</w:t>
                  </w:r>
                </w:p>
              </w:tc>
              <w:tc>
                <w:tcPr>
                  <w:tcW w:w="2211" w:type="dxa"/>
                  <w:gridSpan w:val="3"/>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1000＜L≤2000</w:t>
                  </w:r>
                </w:p>
              </w:tc>
              <w:tc>
                <w:tcPr>
                  <w:tcW w:w="2074" w:type="dxa"/>
                  <w:gridSpan w:val="3"/>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L＞2000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3" w:type="dxa"/>
                  <w:vMerge w:val="continue"/>
                  <w:vAlign w:val="center"/>
                </w:tcPr>
                <w:p>
                  <w:pPr>
                    <w:jc w:val="center"/>
                    <w:rPr>
                      <w:b/>
                      <w:bCs/>
                      <w:color w:val="000000" w:themeColor="text1"/>
                      <w14:textFill>
                        <w14:solidFill>
                          <w14:schemeClr w14:val="tx1"/>
                        </w14:solidFill>
                      </w14:textFill>
                    </w:rPr>
                  </w:pPr>
                </w:p>
              </w:tc>
              <w:tc>
                <w:tcPr>
                  <w:tcW w:w="1433" w:type="dxa"/>
                  <w:vMerge w:val="continue"/>
                  <w:vAlign w:val="center"/>
                </w:tcPr>
                <w:p>
                  <w:pPr>
                    <w:jc w:val="center"/>
                    <w:rPr>
                      <w:b/>
                      <w:bCs/>
                      <w:color w:val="000000" w:themeColor="text1"/>
                      <w14:textFill>
                        <w14:solidFill>
                          <w14:schemeClr w14:val="tx1"/>
                        </w14:solidFill>
                      </w14:textFill>
                    </w:rPr>
                  </w:pPr>
                </w:p>
              </w:tc>
              <w:tc>
                <w:tcPr>
                  <w:tcW w:w="6439" w:type="dxa"/>
                  <w:gridSpan w:val="9"/>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工业企业大气污染源构成类别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3" w:type="dxa"/>
                  <w:vMerge w:val="continue"/>
                  <w:vAlign w:val="center"/>
                </w:tcPr>
                <w:p>
                  <w:pPr>
                    <w:jc w:val="center"/>
                    <w:rPr>
                      <w:b/>
                      <w:bCs/>
                      <w:color w:val="000000" w:themeColor="text1"/>
                      <w14:textFill>
                        <w14:solidFill>
                          <w14:schemeClr w14:val="tx1"/>
                        </w14:solidFill>
                      </w14:textFill>
                    </w:rPr>
                  </w:pPr>
                </w:p>
              </w:tc>
              <w:tc>
                <w:tcPr>
                  <w:tcW w:w="1433" w:type="dxa"/>
                  <w:vMerge w:val="continue"/>
                  <w:vAlign w:val="center"/>
                </w:tcPr>
                <w:p>
                  <w:pPr>
                    <w:jc w:val="center"/>
                    <w:rPr>
                      <w:b/>
                      <w:bCs/>
                      <w:color w:val="000000" w:themeColor="text1"/>
                      <w14:textFill>
                        <w14:solidFill>
                          <w14:schemeClr w14:val="tx1"/>
                        </w14:solidFill>
                      </w14:textFill>
                    </w:rPr>
                  </w:pPr>
                </w:p>
              </w:tc>
              <w:tc>
                <w:tcPr>
                  <w:tcW w:w="690" w:type="dxa"/>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Ⅰ</w:t>
                  </w:r>
                </w:p>
              </w:tc>
              <w:tc>
                <w:tcPr>
                  <w:tcW w:w="690" w:type="dxa"/>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Ⅱ</w:t>
                  </w:r>
                </w:p>
              </w:tc>
              <w:tc>
                <w:tcPr>
                  <w:tcW w:w="774" w:type="dxa"/>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Ⅲ</w:t>
                  </w:r>
                </w:p>
              </w:tc>
              <w:tc>
                <w:tcPr>
                  <w:tcW w:w="612" w:type="dxa"/>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Ⅰ</w:t>
                  </w:r>
                </w:p>
              </w:tc>
              <w:tc>
                <w:tcPr>
                  <w:tcW w:w="690" w:type="dxa"/>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Ⅱ</w:t>
                  </w:r>
                </w:p>
              </w:tc>
              <w:tc>
                <w:tcPr>
                  <w:tcW w:w="909" w:type="dxa"/>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Ⅲ</w:t>
                  </w:r>
                </w:p>
              </w:tc>
              <w:tc>
                <w:tcPr>
                  <w:tcW w:w="683" w:type="dxa"/>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Ⅰ</w:t>
                  </w:r>
                </w:p>
              </w:tc>
              <w:tc>
                <w:tcPr>
                  <w:tcW w:w="690" w:type="dxa"/>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Ⅱ</w:t>
                  </w:r>
                </w:p>
              </w:tc>
              <w:tc>
                <w:tcPr>
                  <w:tcW w:w="701" w:type="dxa"/>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3"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1433"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&lt;2</w:t>
                  </w:r>
                </w:p>
                <w:p>
                  <w:pPr>
                    <w:jc w:val="center"/>
                    <w:rPr>
                      <w:color w:val="000000" w:themeColor="text1"/>
                      <w14:textFill>
                        <w14:solidFill>
                          <w14:schemeClr w14:val="tx1"/>
                        </w14:solidFill>
                      </w14:textFill>
                    </w:rPr>
                  </w:pPr>
                  <w:r>
                    <w:rPr>
                      <w:color w:val="000000" w:themeColor="text1"/>
                      <w14:textFill>
                        <w14:solidFill>
                          <w14:schemeClr w14:val="tx1"/>
                        </w14:solidFill>
                      </w14:textFill>
                    </w:rPr>
                    <w:t>2～4</w:t>
                  </w:r>
                </w:p>
                <w:p>
                  <w:pPr>
                    <w:jc w:val="center"/>
                    <w:rPr>
                      <w:color w:val="000000" w:themeColor="text1"/>
                      <w14:textFill>
                        <w14:solidFill>
                          <w14:schemeClr w14:val="tx1"/>
                        </w14:solidFill>
                      </w14:textFill>
                    </w:rPr>
                  </w:pPr>
                  <w:r>
                    <w:rPr>
                      <w:color w:val="000000" w:themeColor="text1"/>
                      <w14:textFill>
                        <w14:solidFill>
                          <w14:schemeClr w14:val="tx1"/>
                        </w14:solidFill>
                      </w14:textFill>
                    </w:rPr>
                    <w:t>&gt;4</w:t>
                  </w:r>
                </w:p>
              </w:tc>
              <w:tc>
                <w:tcPr>
                  <w:tcW w:w="69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400</w:t>
                  </w:r>
                </w:p>
                <w:p>
                  <w:pPr>
                    <w:jc w:val="center"/>
                    <w:rPr>
                      <w:color w:val="000000" w:themeColor="text1"/>
                      <w14:textFill>
                        <w14:solidFill>
                          <w14:schemeClr w14:val="tx1"/>
                        </w14:solidFill>
                      </w14:textFill>
                    </w:rPr>
                  </w:pPr>
                  <w:r>
                    <w:rPr>
                      <w:color w:val="000000" w:themeColor="text1"/>
                      <w14:textFill>
                        <w14:solidFill>
                          <w14:schemeClr w14:val="tx1"/>
                        </w14:solidFill>
                      </w14:textFill>
                    </w:rPr>
                    <w:t>700</w:t>
                  </w:r>
                </w:p>
                <w:p>
                  <w:pPr>
                    <w:jc w:val="center"/>
                    <w:rPr>
                      <w:color w:val="000000" w:themeColor="text1"/>
                      <w14:textFill>
                        <w14:solidFill>
                          <w14:schemeClr w14:val="tx1"/>
                        </w14:solidFill>
                      </w14:textFill>
                    </w:rPr>
                  </w:pPr>
                  <w:r>
                    <w:rPr>
                      <w:color w:val="000000" w:themeColor="text1"/>
                      <w14:textFill>
                        <w14:solidFill>
                          <w14:schemeClr w14:val="tx1"/>
                        </w14:solidFill>
                      </w14:textFill>
                    </w:rPr>
                    <w:t>530</w:t>
                  </w:r>
                </w:p>
              </w:tc>
              <w:tc>
                <w:tcPr>
                  <w:tcW w:w="69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400</w:t>
                  </w:r>
                </w:p>
                <w:p>
                  <w:pPr>
                    <w:jc w:val="center"/>
                    <w:rPr>
                      <w:color w:val="000000" w:themeColor="text1"/>
                      <w14:textFill>
                        <w14:solidFill>
                          <w14:schemeClr w14:val="tx1"/>
                        </w14:solidFill>
                      </w14:textFill>
                    </w:rPr>
                  </w:pPr>
                  <w:r>
                    <w:rPr>
                      <w:color w:val="000000" w:themeColor="text1"/>
                      <w14:textFill>
                        <w14:solidFill>
                          <w14:schemeClr w14:val="tx1"/>
                        </w14:solidFill>
                      </w14:textFill>
                    </w:rPr>
                    <w:t>470</w:t>
                  </w:r>
                </w:p>
                <w:p>
                  <w:pPr>
                    <w:jc w:val="center"/>
                    <w:rPr>
                      <w:color w:val="000000" w:themeColor="text1"/>
                      <w14:textFill>
                        <w14:solidFill>
                          <w14:schemeClr w14:val="tx1"/>
                        </w14:solidFill>
                      </w14:textFill>
                    </w:rPr>
                  </w:pPr>
                  <w:r>
                    <w:rPr>
                      <w:color w:val="000000" w:themeColor="text1"/>
                      <w14:textFill>
                        <w14:solidFill>
                          <w14:schemeClr w14:val="tx1"/>
                        </w14:solidFill>
                      </w14:textFill>
                    </w:rPr>
                    <w:t>350</w:t>
                  </w:r>
                </w:p>
              </w:tc>
              <w:tc>
                <w:tcPr>
                  <w:tcW w:w="774"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400</w:t>
                  </w:r>
                </w:p>
                <w:p>
                  <w:pPr>
                    <w:jc w:val="center"/>
                    <w:rPr>
                      <w:color w:val="000000" w:themeColor="text1"/>
                      <w14:textFill>
                        <w14:solidFill>
                          <w14:schemeClr w14:val="tx1"/>
                        </w14:solidFill>
                      </w14:textFill>
                    </w:rPr>
                  </w:pPr>
                  <w:r>
                    <w:rPr>
                      <w:color w:val="000000" w:themeColor="text1"/>
                      <w14:textFill>
                        <w14:solidFill>
                          <w14:schemeClr w14:val="tx1"/>
                        </w14:solidFill>
                      </w14:textFill>
                    </w:rPr>
                    <w:t>350</w:t>
                  </w:r>
                </w:p>
                <w:p>
                  <w:pPr>
                    <w:jc w:val="center"/>
                    <w:rPr>
                      <w:color w:val="000000" w:themeColor="text1"/>
                      <w14:textFill>
                        <w14:solidFill>
                          <w14:schemeClr w14:val="tx1"/>
                        </w14:solidFill>
                      </w14:textFill>
                    </w:rPr>
                  </w:pPr>
                  <w:r>
                    <w:rPr>
                      <w:color w:val="000000" w:themeColor="text1"/>
                      <w14:textFill>
                        <w14:solidFill>
                          <w14:schemeClr w14:val="tx1"/>
                        </w14:solidFill>
                      </w14:textFill>
                    </w:rPr>
                    <w:t>260</w:t>
                  </w:r>
                </w:p>
              </w:tc>
              <w:tc>
                <w:tcPr>
                  <w:tcW w:w="612"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400</w:t>
                  </w:r>
                </w:p>
                <w:p>
                  <w:pPr>
                    <w:jc w:val="center"/>
                    <w:rPr>
                      <w:color w:val="000000" w:themeColor="text1"/>
                      <w14:textFill>
                        <w14:solidFill>
                          <w14:schemeClr w14:val="tx1"/>
                        </w14:solidFill>
                      </w14:textFill>
                    </w:rPr>
                  </w:pPr>
                  <w:r>
                    <w:rPr>
                      <w:color w:val="000000" w:themeColor="text1"/>
                      <w14:textFill>
                        <w14:solidFill>
                          <w14:schemeClr w14:val="tx1"/>
                        </w14:solidFill>
                      </w14:textFill>
                    </w:rPr>
                    <w:t>700</w:t>
                  </w:r>
                </w:p>
                <w:p>
                  <w:pPr>
                    <w:jc w:val="center"/>
                    <w:rPr>
                      <w:color w:val="000000" w:themeColor="text1"/>
                      <w14:textFill>
                        <w14:solidFill>
                          <w14:schemeClr w14:val="tx1"/>
                        </w14:solidFill>
                      </w14:textFill>
                    </w:rPr>
                  </w:pPr>
                  <w:r>
                    <w:rPr>
                      <w:color w:val="000000" w:themeColor="text1"/>
                      <w14:textFill>
                        <w14:solidFill>
                          <w14:schemeClr w14:val="tx1"/>
                        </w14:solidFill>
                      </w14:textFill>
                    </w:rPr>
                    <w:t>530</w:t>
                  </w:r>
                </w:p>
              </w:tc>
              <w:tc>
                <w:tcPr>
                  <w:tcW w:w="69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400</w:t>
                  </w:r>
                </w:p>
                <w:p>
                  <w:pPr>
                    <w:jc w:val="center"/>
                    <w:rPr>
                      <w:color w:val="000000" w:themeColor="text1"/>
                      <w14:textFill>
                        <w14:solidFill>
                          <w14:schemeClr w14:val="tx1"/>
                        </w14:solidFill>
                      </w14:textFill>
                    </w:rPr>
                  </w:pPr>
                  <w:r>
                    <w:rPr>
                      <w:color w:val="000000" w:themeColor="text1"/>
                      <w14:textFill>
                        <w14:solidFill>
                          <w14:schemeClr w14:val="tx1"/>
                        </w14:solidFill>
                      </w14:textFill>
                    </w:rPr>
                    <w:t>470</w:t>
                  </w:r>
                </w:p>
                <w:p>
                  <w:pPr>
                    <w:jc w:val="center"/>
                    <w:rPr>
                      <w:color w:val="000000" w:themeColor="text1"/>
                      <w14:textFill>
                        <w14:solidFill>
                          <w14:schemeClr w14:val="tx1"/>
                        </w14:solidFill>
                      </w14:textFill>
                    </w:rPr>
                  </w:pPr>
                  <w:r>
                    <w:rPr>
                      <w:color w:val="000000" w:themeColor="text1"/>
                      <w14:textFill>
                        <w14:solidFill>
                          <w14:schemeClr w14:val="tx1"/>
                        </w14:solidFill>
                      </w14:textFill>
                    </w:rPr>
                    <w:t>350</w:t>
                  </w:r>
                </w:p>
              </w:tc>
              <w:tc>
                <w:tcPr>
                  <w:tcW w:w="90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400</w:t>
                  </w:r>
                </w:p>
                <w:p>
                  <w:pPr>
                    <w:jc w:val="center"/>
                    <w:rPr>
                      <w:color w:val="000000" w:themeColor="text1"/>
                      <w14:textFill>
                        <w14:solidFill>
                          <w14:schemeClr w14:val="tx1"/>
                        </w14:solidFill>
                      </w14:textFill>
                    </w:rPr>
                  </w:pPr>
                  <w:r>
                    <w:rPr>
                      <w:color w:val="000000" w:themeColor="text1"/>
                      <w14:textFill>
                        <w14:solidFill>
                          <w14:schemeClr w14:val="tx1"/>
                        </w14:solidFill>
                      </w14:textFill>
                    </w:rPr>
                    <w:t>350</w:t>
                  </w:r>
                </w:p>
                <w:p>
                  <w:pPr>
                    <w:jc w:val="center"/>
                    <w:rPr>
                      <w:color w:val="000000" w:themeColor="text1"/>
                      <w14:textFill>
                        <w14:solidFill>
                          <w14:schemeClr w14:val="tx1"/>
                        </w14:solidFill>
                      </w14:textFill>
                    </w:rPr>
                  </w:pPr>
                  <w:r>
                    <w:rPr>
                      <w:color w:val="000000" w:themeColor="text1"/>
                      <w14:textFill>
                        <w14:solidFill>
                          <w14:schemeClr w14:val="tx1"/>
                        </w14:solidFill>
                      </w14:textFill>
                    </w:rPr>
                    <w:t>260</w:t>
                  </w:r>
                </w:p>
              </w:tc>
              <w:tc>
                <w:tcPr>
                  <w:tcW w:w="683"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w:t>
                  </w:r>
                </w:p>
                <w:p>
                  <w:pPr>
                    <w:jc w:val="center"/>
                    <w:rPr>
                      <w:color w:val="000000" w:themeColor="text1"/>
                      <w14:textFill>
                        <w14:solidFill>
                          <w14:schemeClr w14:val="tx1"/>
                        </w14:solidFill>
                      </w14:textFill>
                    </w:rPr>
                  </w:pPr>
                  <w:r>
                    <w:rPr>
                      <w:color w:val="000000" w:themeColor="text1"/>
                      <w14:textFill>
                        <w14:solidFill>
                          <w14:schemeClr w14:val="tx1"/>
                        </w14:solidFill>
                      </w14:textFill>
                    </w:rPr>
                    <w:t>380</w:t>
                  </w:r>
                </w:p>
                <w:p>
                  <w:pPr>
                    <w:jc w:val="center"/>
                    <w:rPr>
                      <w:color w:val="000000" w:themeColor="text1"/>
                      <w14:textFill>
                        <w14:solidFill>
                          <w14:schemeClr w14:val="tx1"/>
                        </w14:solidFill>
                      </w14:textFill>
                    </w:rPr>
                  </w:pPr>
                  <w:r>
                    <w:rPr>
                      <w:color w:val="000000" w:themeColor="text1"/>
                      <w14:textFill>
                        <w14:solidFill>
                          <w14:schemeClr w14:val="tx1"/>
                        </w14:solidFill>
                      </w14:textFill>
                    </w:rPr>
                    <w:t>290</w:t>
                  </w:r>
                </w:p>
              </w:tc>
              <w:tc>
                <w:tcPr>
                  <w:tcW w:w="69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w:t>
                  </w:r>
                </w:p>
                <w:p>
                  <w:pPr>
                    <w:jc w:val="center"/>
                    <w:rPr>
                      <w:color w:val="000000" w:themeColor="text1"/>
                      <w14:textFill>
                        <w14:solidFill>
                          <w14:schemeClr w14:val="tx1"/>
                        </w14:solidFill>
                      </w14:textFill>
                    </w:rPr>
                  </w:pPr>
                  <w:r>
                    <w:rPr>
                      <w:color w:val="000000" w:themeColor="text1"/>
                      <w14:textFill>
                        <w14:solidFill>
                          <w14:schemeClr w14:val="tx1"/>
                        </w14:solidFill>
                      </w14:textFill>
                    </w:rPr>
                    <w:t>250</w:t>
                  </w:r>
                </w:p>
                <w:p>
                  <w:pPr>
                    <w:jc w:val="center"/>
                    <w:rPr>
                      <w:color w:val="000000" w:themeColor="text1"/>
                      <w14:textFill>
                        <w14:solidFill>
                          <w14:schemeClr w14:val="tx1"/>
                        </w14:solidFill>
                      </w14:textFill>
                    </w:rPr>
                  </w:pPr>
                  <w:r>
                    <w:rPr>
                      <w:color w:val="000000" w:themeColor="text1"/>
                      <w14:textFill>
                        <w14:solidFill>
                          <w14:schemeClr w14:val="tx1"/>
                        </w14:solidFill>
                      </w14:textFill>
                    </w:rPr>
                    <w:t>190</w:t>
                  </w:r>
                </w:p>
              </w:tc>
              <w:tc>
                <w:tcPr>
                  <w:tcW w:w="701"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w:t>
                  </w:r>
                </w:p>
                <w:p>
                  <w:pPr>
                    <w:jc w:val="center"/>
                    <w:rPr>
                      <w:color w:val="000000" w:themeColor="text1"/>
                      <w14:textFill>
                        <w14:solidFill>
                          <w14:schemeClr w14:val="tx1"/>
                        </w14:solidFill>
                      </w14:textFill>
                    </w:rPr>
                  </w:pPr>
                  <w:r>
                    <w:rPr>
                      <w:color w:val="000000" w:themeColor="text1"/>
                      <w14:textFill>
                        <w14:solidFill>
                          <w14:schemeClr w14:val="tx1"/>
                        </w14:solidFill>
                      </w14:textFill>
                    </w:rPr>
                    <w:t>190</w:t>
                  </w:r>
                </w:p>
                <w:p>
                  <w:pPr>
                    <w:jc w:val="cente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3"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1433"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&lt;2</w:t>
                  </w:r>
                </w:p>
                <w:p>
                  <w:pPr>
                    <w:jc w:val="center"/>
                    <w:rPr>
                      <w:color w:val="000000" w:themeColor="text1"/>
                      <w14:textFill>
                        <w14:solidFill>
                          <w14:schemeClr w14:val="tx1"/>
                        </w14:solidFill>
                      </w14:textFill>
                    </w:rPr>
                  </w:pPr>
                  <w:r>
                    <w:rPr>
                      <w:color w:val="000000" w:themeColor="text1"/>
                      <w14:textFill>
                        <w14:solidFill>
                          <w14:schemeClr w14:val="tx1"/>
                        </w14:solidFill>
                      </w14:textFill>
                    </w:rPr>
                    <w:t>&gt;2</w:t>
                  </w:r>
                </w:p>
              </w:tc>
              <w:tc>
                <w:tcPr>
                  <w:tcW w:w="2154"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0.01</w:t>
                  </w:r>
                </w:p>
                <w:p>
                  <w:pPr>
                    <w:jc w:val="center"/>
                    <w:rPr>
                      <w:color w:val="000000" w:themeColor="text1"/>
                      <w14:textFill>
                        <w14:solidFill>
                          <w14:schemeClr w14:val="tx1"/>
                        </w14:solidFill>
                      </w14:textFill>
                    </w:rPr>
                  </w:pPr>
                  <w:r>
                    <w:rPr>
                      <w:color w:val="000000" w:themeColor="text1"/>
                      <w14:textFill>
                        <w14:solidFill>
                          <w14:schemeClr w14:val="tx1"/>
                        </w14:solidFill>
                      </w14:textFill>
                    </w:rPr>
                    <w:t>0.021</w:t>
                  </w:r>
                </w:p>
              </w:tc>
              <w:tc>
                <w:tcPr>
                  <w:tcW w:w="2211"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0.001</w:t>
                  </w:r>
                </w:p>
                <w:p>
                  <w:pPr>
                    <w:jc w:val="center"/>
                    <w:rPr>
                      <w:color w:val="000000" w:themeColor="text1"/>
                      <w14:textFill>
                        <w14:solidFill>
                          <w14:schemeClr w14:val="tx1"/>
                        </w14:solidFill>
                      </w14:textFill>
                    </w:rPr>
                  </w:pPr>
                  <w:r>
                    <w:rPr>
                      <w:color w:val="000000" w:themeColor="text1"/>
                      <w14:textFill>
                        <w14:solidFill>
                          <w14:schemeClr w14:val="tx1"/>
                        </w14:solidFill>
                      </w14:textFill>
                    </w:rPr>
                    <w:t>0.036</w:t>
                  </w:r>
                </w:p>
              </w:tc>
              <w:tc>
                <w:tcPr>
                  <w:tcW w:w="2074"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0.001</w:t>
                  </w:r>
                </w:p>
                <w:p>
                  <w:pPr>
                    <w:jc w:val="center"/>
                    <w:rPr>
                      <w:color w:val="000000" w:themeColor="text1"/>
                      <w14:textFill>
                        <w14:solidFill>
                          <w14:schemeClr w14:val="tx1"/>
                        </w14:solidFill>
                      </w14:textFill>
                    </w:rPr>
                  </w:pPr>
                  <w:r>
                    <w:rPr>
                      <w:color w:val="000000" w:themeColor="text1"/>
                      <w14:textFill>
                        <w14:solidFill>
                          <w14:schemeClr w14:val="tx1"/>
                        </w14:solidFill>
                      </w14:textFill>
                    </w:rP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3"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C</w:t>
                  </w:r>
                </w:p>
              </w:tc>
              <w:tc>
                <w:tcPr>
                  <w:tcW w:w="1433"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&lt;2</w:t>
                  </w:r>
                </w:p>
                <w:p>
                  <w:pPr>
                    <w:jc w:val="center"/>
                    <w:rPr>
                      <w:color w:val="000000" w:themeColor="text1"/>
                      <w14:textFill>
                        <w14:solidFill>
                          <w14:schemeClr w14:val="tx1"/>
                        </w14:solidFill>
                      </w14:textFill>
                    </w:rPr>
                  </w:pPr>
                  <w:r>
                    <w:rPr>
                      <w:color w:val="000000" w:themeColor="text1"/>
                      <w14:textFill>
                        <w14:solidFill>
                          <w14:schemeClr w14:val="tx1"/>
                        </w14:solidFill>
                      </w14:textFill>
                    </w:rPr>
                    <w:t>&gt;2</w:t>
                  </w:r>
                </w:p>
              </w:tc>
              <w:tc>
                <w:tcPr>
                  <w:tcW w:w="2154"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1.85</w:t>
                  </w:r>
                </w:p>
                <w:p>
                  <w:pPr>
                    <w:jc w:val="center"/>
                    <w:rPr>
                      <w:color w:val="000000" w:themeColor="text1"/>
                      <w14:textFill>
                        <w14:solidFill>
                          <w14:schemeClr w14:val="tx1"/>
                        </w14:solidFill>
                      </w14:textFill>
                    </w:rPr>
                  </w:pPr>
                  <w:r>
                    <w:rPr>
                      <w:color w:val="000000" w:themeColor="text1"/>
                      <w14:textFill>
                        <w14:solidFill>
                          <w14:schemeClr w14:val="tx1"/>
                        </w14:solidFill>
                      </w14:textFill>
                    </w:rPr>
                    <w:t>1.85</w:t>
                  </w:r>
                </w:p>
              </w:tc>
              <w:tc>
                <w:tcPr>
                  <w:tcW w:w="2211"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1.79</w:t>
                  </w:r>
                </w:p>
                <w:p>
                  <w:pPr>
                    <w:jc w:val="center"/>
                    <w:rPr>
                      <w:color w:val="000000" w:themeColor="text1"/>
                      <w14:textFill>
                        <w14:solidFill>
                          <w14:schemeClr w14:val="tx1"/>
                        </w14:solidFill>
                      </w14:textFill>
                    </w:rPr>
                  </w:pPr>
                  <w:r>
                    <w:rPr>
                      <w:color w:val="000000" w:themeColor="text1"/>
                      <w14:textFill>
                        <w14:solidFill>
                          <w14:schemeClr w14:val="tx1"/>
                        </w14:solidFill>
                      </w14:textFill>
                    </w:rPr>
                    <w:t>1.77</w:t>
                  </w:r>
                </w:p>
              </w:tc>
              <w:tc>
                <w:tcPr>
                  <w:tcW w:w="2074"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1.79</w:t>
                  </w:r>
                </w:p>
                <w:p>
                  <w:pPr>
                    <w:jc w:val="center"/>
                    <w:rPr>
                      <w:color w:val="000000" w:themeColor="text1"/>
                      <w14:textFill>
                        <w14:solidFill>
                          <w14:schemeClr w14:val="tx1"/>
                        </w14:solidFill>
                      </w14:textFill>
                    </w:rPr>
                  </w:pPr>
                  <w:r>
                    <w:rPr>
                      <w:color w:val="000000" w:themeColor="text1"/>
                      <w14:textFill>
                        <w14:solidFill>
                          <w14:schemeClr w14:val="tx1"/>
                        </w14:solidFill>
                      </w14:textFill>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3"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D</w:t>
                  </w:r>
                </w:p>
              </w:tc>
              <w:tc>
                <w:tcPr>
                  <w:tcW w:w="1433"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&lt;2</w:t>
                  </w:r>
                </w:p>
                <w:p>
                  <w:pPr>
                    <w:jc w:val="center"/>
                    <w:rPr>
                      <w:color w:val="000000" w:themeColor="text1"/>
                      <w14:textFill>
                        <w14:solidFill>
                          <w14:schemeClr w14:val="tx1"/>
                        </w14:solidFill>
                      </w14:textFill>
                    </w:rPr>
                  </w:pPr>
                  <w:r>
                    <w:rPr>
                      <w:color w:val="000000" w:themeColor="text1"/>
                      <w14:textFill>
                        <w14:solidFill>
                          <w14:schemeClr w14:val="tx1"/>
                        </w14:solidFill>
                      </w14:textFill>
                    </w:rPr>
                    <w:t>&gt;2</w:t>
                  </w:r>
                </w:p>
              </w:tc>
              <w:tc>
                <w:tcPr>
                  <w:tcW w:w="2154"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0.78</w:t>
                  </w:r>
                </w:p>
                <w:p>
                  <w:pPr>
                    <w:jc w:val="center"/>
                    <w:rPr>
                      <w:color w:val="000000" w:themeColor="text1"/>
                      <w14:textFill>
                        <w14:solidFill>
                          <w14:schemeClr w14:val="tx1"/>
                        </w14:solidFill>
                      </w14:textFill>
                    </w:rPr>
                  </w:pPr>
                  <w:r>
                    <w:rPr>
                      <w:color w:val="000000" w:themeColor="text1"/>
                      <w14:textFill>
                        <w14:solidFill>
                          <w14:schemeClr w14:val="tx1"/>
                        </w14:solidFill>
                      </w14:textFill>
                    </w:rPr>
                    <w:t>0.84</w:t>
                  </w:r>
                </w:p>
              </w:tc>
              <w:tc>
                <w:tcPr>
                  <w:tcW w:w="2211"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0.78</w:t>
                  </w:r>
                </w:p>
                <w:p>
                  <w:pPr>
                    <w:jc w:val="center"/>
                    <w:rPr>
                      <w:color w:val="000000" w:themeColor="text1"/>
                      <w14:textFill>
                        <w14:solidFill>
                          <w14:schemeClr w14:val="tx1"/>
                        </w14:solidFill>
                      </w14:textFill>
                    </w:rPr>
                  </w:pPr>
                  <w:r>
                    <w:rPr>
                      <w:color w:val="000000" w:themeColor="text1"/>
                      <w14:textFill>
                        <w14:solidFill>
                          <w14:schemeClr w14:val="tx1"/>
                        </w14:solidFill>
                      </w14:textFill>
                    </w:rPr>
                    <w:t>0.84</w:t>
                  </w:r>
                </w:p>
              </w:tc>
              <w:tc>
                <w:tcPr>
                  <w:tcW w:w="2074" w:type="dxa"/>
                  <w:gridSpan w:val="3"/>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0.57</w:t>
                  </w:r>
                </w:p>
                <w:p>
                  <w:pPr>
                    <w:jc w:val="center"/>
                    <w:rPr>
                      <w:color w:val="000000" w:themeColor="text1"/>
                      <w14:textFill>
                        <w14:solidFill>
                          <w14:schemeClr w14:val="tx1"/>
                        </w14:solidFill>
                      </w14:textFill>
                    </w:rPr>
                  </w:pPr>
                  <w:r>
                    <w:rPr>
                      <w:color w:val="000000" w:themeColor="text1"/>
                      <w14:textFill>
                        <w14:solidFill>
                          <w14:schemeClr w14:val="tx1"/>
                        </w14:solidFill>
                      </w14:textFill>
                    </w:rPr>
                    <w:t>0.76</w:t>
                  </w:r>
                </w:p>
              </w:tc>
            </w:tr>
          </w:tbl>
          <w:p>
            <w:pPr>
              <w:autoSpaceDE w:val="0"/>
              <w:autoSpaceDN w:val="0"/>
              <w:spacing w:line="360" w:lineRule="auto"/>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根据工程分析，项目</w:t>
            </w:r>
            <w:r>
              <w:rPr>
                <w:rFonts w:hint="eastAsia"/>
                <w:color w:val="000000" w:themeColor="text1"/>
                <w:sz w:val="24"/>
                <w14:textFill>
                  <w14:solidFill>
                    <w14:schemeClr w14:val="tx1"/>
                  </w14:solidFill>
                </w14:textFill>
              </w:rPr>
              <w:t>无组织排放的大气污染物主要为有机废气。</w:t>
            </w:r>
            <w:r>
              <w:rPr>
                <w:color w:val="000000" w:themeColor="text1"/>
                <w:sz w:val="24"/>
                <w14:textFill>
                  <w14:solidFill>
                    <w14:schemeClr w14:val="tx1"/>
                  </w14:solidFill>
                </w14:textFill>
              </w:rPr>
              <w:t>生产</w:t>
            </w:r>
            <w:r>
              <w:rPr>
                <w:rFonts w:hint="eastAsia"/>
                <w:color w:val="000000" w:themeColor="text1"/>
                <w:sz w:val="24"/>
                <w14:textFill>
                  <w14:solidFill>
                    <w14:schemeClr w14:val="tx1"/>
                  </w14:solidFill>
                </w14:textFill>
              </w:rPr>
              <w:t>单元的等标排放量（Q</w:t>
            </w:r>
            <w:r>
              <w:rPr>
                <w:rFonts w:hint="eastAsia"/>
                <w:color w:val="000000" w:themeColor="text1"/>
                <w:sz w:val="24"/>
                <w:vertAlign w:val="subscript"/>
                <w14:textFill>
                  <w14:solidFill>
                    <w14:schemeClr w14:val="tx1"/>
                  </w14:solidFill>
                </w14:textFill>
              </w:rPr>
              <w:t>c</w:t>
            </w:r>
            <w:r>
              <w:rPr>
                <w:rFonts w:hint="eastAsia"/>
                <w:color w:val="000000" w:themeColor="text1"/>
                <w:sz w:val="24"/>
                <w14:textFill>
                  <w14:solidFill>
                    <w14:schemeClr w14:val="tx1"/>
                  </w14:solidFill>
                </w14:textFill>
              </w:rPr>
              <w:t>/C</w:t>
            </w:r>
            <w:r>
              <w:rPr>
                <w:rFonts w:hint="eastAsia"/>
                <w:color w:val="000000" w:themeColor="text1"/>
                <w:sz w:val="24"/>
                <w:vertAlign w:val="subscript"/>
                <w14:textFill>
                  <w14:solidFill>
                    <w14:schemeClr w14:val="tx1"/>
                  </w14:solidFill>
                </w14:textFill>
              </w:rPr>
              <w:t>m</w:t>
            </w:r>
            <w:r>
              <w:rPr>
                <w:rFonts w:hint="eastAsia"/>
                <w:color w:val="000000" w:themeColor="text1"/>
                <w:sz w:val="24"/>
                <w14:textFill>
                  <w14:solidFill>
                    <w14:schemeClr w14:val="tx1"/>
                  </w14:solidFill>
                </w14:textFill>
              </w:rPr>
              <w:t>）见下表。</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各生产单元的等标排放量计算结果</w:t>
            </w:r>
          </w:p>
          <w:tbl>
            <w:tblPr>
              <w:tblStyle w:val="29"/>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391"/>
              <w:gridCol w:w="1291"/>
              <w:gridCol w:w="1763"/>
              <w:gridCol w:w="2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pct"/>
                  <w:vAlign w:val="center"/>
                </w:tcPr>
                <w:p>
                  <w:pPr>
                    <w:jc w:val="center"/>
                    <w:textAlignment w:val="baseline"/>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污染源</w:t>
                  </w:r>
                </w:p>
              </w:tc>
              <w:tc>
                <w:tcPr>
                  <w:tcW w:w="805" w:type="pct"/>
                  <w:vAlign w:val="center"/>
                </w:tcPr>
                <w:p>
                  <w:pPr>
                    <w:jc w:val="center"/>
                    <w:textAlignment w:val="baseline"/>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污染物</w:t>
                  </w:r>
                </w:p>
              </w:tc>
              <w:tc>
                <w:tcPr>
                  <w:tcW w:w="747" w:type="pct"/>
                  <w:vAlign w:val="center"/>
                </w:tcPr>
                <w:p>
                  <w:pPr>
                    <w:jc w:val="center"/>
                    <w:textAlignment w:val="baseline"/>
                    <w:rPr>
                      <w:b/>
                      <w:bCs/>
                      <w:color w:val="000000" w:themeColor="text1"/>
                      <w:szCs w:val="21"/>
                      <w14:textFill>
                        <w14:solidFill>
                          <w14:schemeClr w14:val="tx1"/>
                        </w14:solidFill>
                      </w14:textFill>
                    </w:rPr>
                  </w:pPr>
                  <w:r>
                    <w:rPr>
                      <w:b/>
                      <w:bCs/>
                      <w:color w:val="000000" w:themeColor="text1"/>
                      <w:spacing w:val="4"/>
                      <w:szCs w:val="21"/>
                      <w14:textFill>
                        <w14:solidFill>
                          <w14:schemeClr w14:val="tx1"/>
                        </w14:solidFill>
                      </w14:textFill>
                    </w:rPr>
                    <w:t>Q</w:t>
                  </w:r>
                  <w:r>
                    <w:rPr>
                      <w:b/>
                      <w:bCs/>
                      <w:color w:val="000000" w:themeColor="text1"/>
                      <w:spacing w:val="4"/>
                      <w:szCs w:val="21"/>
                      <w:vertAlign w:val="subscript"/>
                      <w14:textFill>
                        <w14:solidFill>
                          <w14:schemeClr w14:val="tx1"/>
                        </w14:solidFill>
                      </w14:textFill>
                    </w:rPr>
                    <w:t>C</w:t>
                  </w:r>
                  <w:r>
                    <w:rPr>
                      <w:rFonts w:hint="eastAsia"/>
                      <w:b/>
                      <w:bCs/>
                      <w:color w:val="000000" w:themeColor="text1"/>
                      <w:spacing w:val="4"/>
                      <w:szCs w:val="21"/>
                      <w14:textFill>
                        <w14:solidFill>
                          <w14:schemeClr w14:val="tx1"/>
                        </w14:solidFill>
                      </w14:textFill>
                    </w:rPr>
                    <w:t>（kg/h）</w:t>
                  </w:r>
                </w:p>
              </w:tc>
              <w:tc>
                <w:tcPr>
                  <w:tcW w:w="1020" w:type="pct"/>
                  <w:vAlign w:val="center"/>
                </w:tcPr>
                <w:p>
                  <w:pPr>
                    <w:jc w:val="center"/>
                    <w:textAlignment w:val="baseline"/>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C</w:t>
                  </w:r>
                  <w:r>
                    <w:rPr>
                      <w:b/>
                      <w:bCs/>
                      <w:color w:val="000000" w:themeColor="text1"/>
                      <w:szCs w:val="21"/>
                      <w:vertAlign w:val="subscript"/>
                      <w14:textFill>
                        <w14:solidFill>
                          <w14:schemeClr w14:val="tx1"/>
                        </w14:solidFill>
                      </w14:textFill>
                    </w:rPr>
                    <w:t>m</w:t>
                  </w:r>
                  <w:r>
                    <w:rPr>
                      <w:rFonts w:hint="eastAsia"/>
                      <w:b/>
                      <w:bCs/>
                      <w:color w:val="000000" w:themeColor="text1"/>
                      <w:spacing w:val="4"/>
                      <w:szCs w:val="21"/>
                      <w14:textFill>
                        <w14:solidFill>
                          <w14:schemeClr w14:val="tx1"/>
                        </w14:solidFill>
                      </w14:textFill>
                    </w:rPr>
                    <w:t>（</w:t>
                  </w:r>
                  <w:r>
                    <w:rPr>
                      <w:b/>
                      <w:bCs/>
                      <w:color w:val="000000" w:themeColor="text1"/>
                      <w:szCs w:val="21"/>
                      <w14:textFill>
                        <w14:solidFill>
                          <w14:schemeClr w14:val="tx1"/>
                        </w14:solidFill>
                      </w14:textFill>
                    </w:rPr>
                    <w:t>mg/m</w:t>
                  </w:r>
                  <w:r>
                    <w:rPr>
                      <w:b/>
                      <w:bCs/>
                      <w:color w:val="000000" w:themeColor="text1"/>
                      <w:szCs w:val="21"/>
                      <w:vertAlign w:val="superscript"/>
                      <w14:textFill>
                        <w14:solidFill>
                          <w14:schemeClr w14:val="tx1"/>
                        </w14:solidFill>
                      </w14:textFill>
                    </w:rPr>
                    <w:t>3</w:t>
                  </w:r>
                  <w:r>
                    <w:rPr>
                      <w:rFonts w:hint="eastAsia"/>
                      <w:b/>
                      <w:bCs/>
                      <w:color w:val="000000" w:themeColor="text1"/>
                      <w:spacing w:val="4"/>
                      <w:szCs w:val="21"/>
                      <w14:textFill>
                        <w14:solidFill>
                          <w14:schemeClr w14:val="tx1"/>
                        </w14:solidFill>
                      </w14:textFill>
                    </w:rPr>
                    <w:t>）</w:t>
                  </w:r>
                </w:p>
              </w:tc>
              <w:tc>
                <w:tcPr>
                  <w:tcW w:w="1585" w:type="pct"/>
                  <w:vAlign w:val="center"/>
                </w:tcPr>
                <w:p>
                  <w:pPr>
                    <w:jc w:val="center"/>
                    <w:textAlignment w:val="baseline"/>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等标排放量（Q</w:t>
                  </w:r>
                  <w:r>
                    <w:rPr>
                      <w:rFonts w:hint="eastAsia"/>
                      <w:b/>
                      <w:bCs/>
                      <w:color w:val="000000" w:themeColor="text1"/>
                      <w:szCs w:val="21"/>
                      <w:vertAlign w:val="subscript"/>
                      <w14:textFill>
                        <w14:solidFill>
                          <w14:schemeClr w14:val="tx1"/>
                        </w14:solidFill>
                      </w14:textFill>
                    </w:rPr>
                    <w:t>c</w:t>
                  </w:r>
                  <w:r>
                    <w:rPr>
                      <w:rFonts w:hint="eastAsia"/>
                      <w:b/>
                      <w:bCs/>
                      <w:color w:val="000000" w:themeColor="text1"/>
                      <w:szCs w:val="21"/>
                      <w14:textFill>
                        <w14:solidFill>
                          <w14:schemeClr w14:val="tx1"/>
                        </w14:solidFill>
                      </w14:textFill>
                    </w:rPr>
                    <w:t>/C</w:t>
                  </w:r>
                  <w:r>
                    <w:rPr>
                      <w:rFonts w:hint="eastAsia"/>
                      <w:b/>
                      <w:bCs/>
                      <w:color w:val="000000" w:themeColor="text1"/>
                      <w:szCs w:val="21"/>
                      <w:vertAlign w:val="subscript"/>
                      <w14:textFill>
                        <w14:solidFill>
                          <w14:schemeClr w14:val="tx1"/>
                        </w14:solidFill>
                      </w14:textFill>
                    </w:rPr>
                    <w:t>m</w:t>
                  </w:r>
                  <w:r>
                    <w:rPr>
                      <w:rFonts w:hint="eastAsia"/>
                      <w:b/>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0" w:type="pct"/>
                  <w:vAlign w:val="center"/>
                </w:tcPr>
                <w:p>
                  <w:pPr>
                    <w:jc w:val="center"/>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生产车间</w:t>
                  </w:r>
                </w:p>
              </w:tc>
              <w:tc>
                <w:tcPr>
                  <w:tcW w:w="805" w:type="pct"/>
                  <w:vAlign w:val="center"/>
                </w:tcPr>
                <w:p>
                  <w:pPr>
                    <w:jc w:val="center"/>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NMHC</w:t>
                  </w:r>
                </w:p>
              </w:tc>
              <w:tc>
                <w:tcPr>
                  <w:tcW w:w="747" w:type="pct"/>
                  <w:vAlign w:val="center"/>
                </w:tcPr>
                <w:p>
                  <w:pPr>
                    <w:jc w:val="center"/>
                    <w:textAlignment w:val="baseline"/>
                    <w:rPr>
                      <w:color w:val="000000" w:themeColor="text1"/>
                      <w:spacing w:val="4"/>
                      <w:szCs w:val="21"/>
                      <w14:textFill>
                        <w14:solidFill>
                          <w14:schemeClr w14:val="tx1"/>
                        </w14:solidFill>
                      </w14:textFill>
                    </w:rPr>
                  </w:pPr>
                  <w:r>
                    <w:rPr>
                      <w:rFonts w:hint="eastAsia"/>
                      <w:color w:val="000000" w:themeColor="text1"/>
                      <w:spacing w:val="4"/>
                      <w:szCs w:val="21"/>
                      <w14:textFill>
                        <w14:solidFill>
                          <w14:schemeClr w14:val="tx1"/>
                        </w14:solidFill>
                      </w14:textFill>
                    </w:rPr>
                    <w:t>0.0</w:t>
                  </w:r>
                  <w:r>
                    <w:rPr>
                      <w:color w:val="000000" w:themeColor="text1"/>
                      <w:spacing w:val="4"/>
                      <w:szCs w:val="21"/>
                      <w14:textFill>
                        <w14:solidFill>
                          <w14:schemeClr w14:val="tx1"/>
                        </w14:solidFill>
                      </w14:textFill>
                    </w:rPr>
                    <w:t>0179</w:t>
                  </w:r>
                </w:p>
              </w:tc>
              <w:tc>
                <w:tcPr>
                  <w:tcW w:w="1020" w:type="pct"/>
                  <w:vAlign w:val="center"/>
                </w:tcPr>
                <w:p>
                  <w:pPr>
                    <w:jc w:val="center"/>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w:t>
                  </w:r>
                </w:p>
              </w:tc>
              <w:tc>
                <w:tcPr>
                  <w:tcW w:w="1585" w:type="pct"/>
                  <w:vAlign w:val="center"/>
                </w:tcPr>
                <w:p>
                  <w:pPr>
                    <w:widowControl/>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0895</w:t>
                  </w:r>
                </w:p>
              </w:tc>
            </w:tr>
          </w:tbl>
          <w:p>
            <w:pPr>
              <w:autoSpaceDE w:val="0"/>
              <w:autoSpaceDN w:val="0"/>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根据等效半径计算公式：</w:t>
            </w:r>
            <w:r>
              <w:rPr>
                <w:rFonts w:hint="eastAsia"/>
                <w:color w:val="000000" w:themeColor="text1"/>
                <w:sz w:val="24"/>
                <w14:textFill>
                  <w14:solidFill>
                    <w14:schemeClr w14:val="tx1"/>
                  </w14:solidFill>
                </w14:textFill>
              </w:rPr>
              <w:object>
                <v:shape id="_x0000_i1026" o:spt="75" type="#_x0000_t75" style="height:16.5pt;width:48.75pt;" o:ole="t" filled="f" o:preferrelative="t" stroked="f" coordsize="21600,21600">
                  <v:path/>
                  <v:fill on="f" focussize="0,0"/>
                  <v:stroke on="f" joinstyle="miter"/>
                  <v:imagedata r:id="rId24" o:title=""/>
                  <o:lock v:ext="edit" aspectratio="t"/>
                  <w10:wrap type="none"/>
                  <w10:anchorlock/>
                </v:shape>
                <o:OLEObject Type="Embed" ProgID="Equation.3" ShapeID="_x0000_i1026" DrawAspect="Content" ObjectID="_1468075726" r:id="rId23">
                  <o:LockedField>false</o:LockedField>
                </o:OLEObject>
              </w:object>
            </w:r>
            <w:r>
              <w:rPr>
                <w:rFonts w:hint="eastAsia"/>
                <w:color w:val="000000" w:themeColor="text1"/>
                <w:sz w:val="24"/>
                <w14:textFill>
                  <w14:solidFill>
                    <w14:schemeClr w14:val="tx1"/>
                  </w14:solidFill>
                </w14:textFill>
              </w:rPr>
              <w:t>，废气生产单元的占地面积为</w:t>
            </w:r>
            <w:r>
              <w:rPr>
                <w:color w:val="000000" w:themeColor="text1"/>
                <w:sz w:val="24"/>
                <w14:textFill>
                  <w14:solidFill>
                    <w14:schemeClr w14:val="tx1"/>
                  </w14:solidFill>
                </w14:textFill>
              </w:rPr>
              <w:t>40</w:t>
            </w:r>
            <w:r>
              <w:rPr>
                <w:rFonts w:hint="eastAsia"/>
                <w:color w:val="000000" w:themeColor="text1"/>
                <w:sz w:val="24"/>
                <w14:textFill>
                  <w14:solidFill>
                    <w14:schemeClr w14:val="tx1"/>
                  </w14:solidFill>
                </w14:textFill>
              </w:rPr>
              <w:t>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，计算得出等效半径约为</w:t>
            </w:r>
            <w:r>
              <w:rPr>
                <w:color w:val="000000" w:themeColor="text1"/>
                <w:sz w:val="24"/>
                <w14:textFill>
                  <w14:solidFill>
                    <w14:schemeClr w14:val="tx1"/>
                  </w14:solidFill>
                </w14:textFill>
              </w:rPr>
              <w:t>11.29</w:t>
            </w:r>
            <w:r>
              <w:rPr>
                <w:rFonts w:hint="eastAsia"/>
                <w:color w:val="000000" w:themeColor="text1"/>
                <w:sz w:val="24"/>
                <w14:textFill>
                  <w14:solidFill>
                    <w14:schemeClr w14:val="tx1"/>
                  </w14:solidFill>
                </w14:textFill>
              </w:rPr>
              <w:t>m。</w:t>
            </w:r>
          </w:p>
          <w:p>
            <w:pPr>
              <w:autoSpaceDE w:val="0"/>
              <w:autoSpaceDN w:val="0"/>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本项目所在地区近5年平均风速为2.2m/s</w:t>
            </w:r>
            <w:r>
              <w:rPr>
                <w:color w:val="000000" w:themeColor="text1"/>
                <w:sz w:val="24"/>
                <w14:textFill>
                  <w14:solidFill>
                    <w14:schemeClr w14:val="tx1"/>
                  </w14:solidFill>
                </w14:textFill>
              </w:rPr>
              <w:t>，且大气污染源属于Ⅱ类</w:t>
            </w:r>
            <w:r>
              <w:rPr>
                <w:rFonts w:hint="eastAsia"/>
                <w:color w:val="000000" w:themeColor="text1"/>
                <w:sz w:val="24"/>
                <w14:textFill>
                  <w14:solidFill>
                    <w14:schemeClr w14:val="tx1"/>
                  </w14:solidFill>
                </w14:textFill>
              </w:rPr>
              <w:t>，由此计算得各生产单元的卫生防护距离初值见下表。</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卫生防护距离初值计算结果</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958"/>
              <w:gridCol w:w="1069"/>
              <w:gridCol w:w="1250"/>
              <w:gridCol w:w="996"/>
              <w:gridCol w:w="586"/>
              <w:gridCol w:w="736"/>
              <w:gridCol w:w="626"/>
              <w:gridCol w:w="585"/>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72" w:type="pct"/>
                  <w:vAlign w:val="center"/>
                </w:tcPr>
                <w:p>
                  <w:pPr>
                    <w:jc w:val="center"/>
                    <w:textAlignment w:val="baseline"/>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污染源</w:t>
                  </w:r>
                </w:p>
              </w:tc>
              <w:tc>
                <w:tcPr>
                  <w:tcW w:w="560" w:type="pct"/>
                  <w:vAlign w:val="center"/>
                </w:tcPr>
                <w:p>
                  <w:pPr>
                    <w:jc w:val="center"/>
                    <w:textAlignment w:val="baseline"/>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污染物</w:t>
                  </w:r>
                </w:p>
              </w:tc>
              <w:tc>
                <w:tcPr>
                  <w:tcW w:w="567" w:type="pct"/>
                  <w:vAlign w:val="center"/>
                </w:tcPr>
                <w:p>
                  <w:pPr>
                    <w:jc w:val="center"/>
                    <w:textAlignment w:val="baseline"/>
                    <w:rPr>
                      <w:b/>
                      <w:bCs/>
                      <w:color w:val="000000" w:themeColor="text1"/>
                      <w:szCs w:val="21"/>
                      <w14:textFill>
                        <w14:solidFill>
                          <w14:schemeClr w14:val="tx1"/>
                        </w14:solidFill>
                      </w14:textFill>
                    </w:rPr>
                  </w:pPr>
                  <w:r>
                    <w:rPr>
                      <w:b/>
                      <w:bCs/>
                      <w:color w:val="000000" w:themeColor="text1"/>
                      <w:spacing w:val="4"/>
                      <w:szCs w:val="21"/>
                      <w14:textFill>
                        <w14:solidFill>
                          <w14:schemeClr w14:val="tx1"/>
                        </w14:solidFill>
                      </w14:textFill>
                    </w:rPr>
                    <w:t>Q</w:t>
                  </w:r>
                  <w:r>
                    <w:rPr>
                      <w:b/>
                      <w:bCs/>
                      <w:color w:val="000000" w:themeColor="text1"/>
                      <w:spacing w:val="4"/>
                      <w:szCs w:val="21"/>
                      <w:vertAlign w:val="subscript"/>
                      <w14:textFill>
                        <w14:solidFill>
                          <w14:schemeClr w14:val="tx1"/>
                        </w14:solidFill>
                      </w14:textFill>
                    </w:rPr>
                    <w:t>C</w:t>
                  </w:r>
                  <w:r>
                    <w:rPr>
                      <w:rFonts w:hint="eastAsia"/>
                      <w:b/>
                      <w:bCs/>
                      <w:color w:val="000000" w:themeColor="text1"/>
                      <w:spacing w:val="4"/>
                      <w:szCs w:val="21"/>
                      <w14:textFill>
                        <w14:solidFill>
                          <w14:schemeClr w14:val="tx1"/>
                        </w14:solidFill>
                      </w14:textFill>
                    </w:rPr>
                    <w:t>（kg/h）</w:t>
                  </w:r>
                </w:p>
              </w:tc>
              <w:tc>
                <w:tcPr>
                  <w:tcW w:w="729" w:type="pct"/>
                  <w:vAlign w:val="center"/>
                </w:tcPr>
                <w:p>
                  <w:pPr>
                    <w:jc w:val="center"/>
                    <w:textAlignment w:val="baseline"/>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C</w:t>
                  </w:r>
                  <w:r>
                    <w:rPr>
                      <w:b/>
                      <w:bCs/>
                      <w:color w:val="000000" w:themeColor="text1"/>
                      <w:szCs w:val="21"/>
                      <w:vertAlign w:val="subscript"/>
                      <w14:textFill>
                        <w14:solidFill>
                          <w14:schemeClr w14:val="tx1"/>
                        </w14:solidFill>
                      </w14:textFill>
                    </w:rPr>
                    <w:t>m</w:t>
                  </w:r>
                  <w:r>
                    <w:rPr>
                      <w:rFonts w:hint="eastAsia"/>
                      <w:b/>
                      <w:bCs/>
                      <w:color w:val="000000" w:themeColor="text1"/>
                      <w:spacing w:val="4"/>
                      <w:szCs w:val="21"/>
                      <w14:textFill>
                        <w14:solidFill>
                          <w14:schemeClr w14:val="tx1"/>
                        </w14:solidFill>
                      </w14:textFill>
                    </w:rPr>
                    <w:t>（</w:t>
                  </w:r>
                  <w:r>
                    <w:rPr>
                      <w:b/>
                      <w:bCs/>
                      <w:color w:val="000000" w:themeColor="text1"/>
                      <w:szCs w:val="21"/>
                      <w14:textFill>
                        <w14:solidFill>
                          <w14:schemeClr w14:val="tx1"/>
                        </w14:solidFill>
                      </w14:textFill>
                    </w:rPr>
                    <w:t>mg/m</w:t>
                  </w:r>
                  <w:r>
                    <w:rPr>
                      <w:b/>
                      <w:bCs/>
                      <w:color w:val="000000" w:themeColor="text1"/>
                      <w:szCs w:val="21"/>
                      <w:vertAlign w:val="superscript"/>
                      <w14:textFill>
                        <w14:solidFill>
                          <w14:schemeClr w14:val="tx1"/>
                        </w14:solidFill>
                      </w14:textFill>
                    </w:rPr>
                    <w:t>3</w:t>
                  </w:r>
                  <w:r>
                    <w:rPr>
                      <w:rFonts w:hint="eastAsia"/>
                      <w:b/>
                      <w:bCs/>
                      <w:color w:val="000000" w:themeColor="text1"/>
                      <w:spacing w:val="4"/>
                      <w:szCs w:val="21"/>
                      <w14:textFill>
                        <w14:solidFill>
                          <w14:schemeClr w14:val="tx1"/>
                        </w14:solidFill>
                      </w14:textFill>
                    </w:rPr>
                    <w:t>）</w:t>
                  </w:r>
                </w:p>
              </w:tc>
              <w:tc>
                <w:tcPr>
                  <w:tcW w:w="582" w:type="pct"/>
                  <w:vAlign w:val="center"/>
                </w:tcPr>
                <w:p>
                  <w:pPr>
                    <w:jc w:val="center"/>
                    <w:textAlignment w:val="baseline"/>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等效半径r（m）</w:t>
                  </w:r>
                </w:p>
              </w:tc>
              <w:tc>
                <w:tcPr>
                  <w:tcW w:w="345" w:type="pct"/>
                  <w:vAlign w:val="center"/>
                </w:tcPr>
                <w:p>
                  <w:pPr>
                    <w:jc w:val="center"/>
                    <w:textAlignment w:val="baseline"/>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A</w:t>
                  </w:r>
                </w:p>
              </w:tc>
              <w:tc>
                <w:tcPr>
                  <w:tcW w:w="432" w:type="pct"/>
                  <w:vAlign w:val="center"/>
                </w:tcPr>
                <w:p>
                  <w:pPr>
                    <w:jc w:val="center"/>
                    <w:textAlignment w:val="baseline"/>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B</w:t>
                  </w:r>
                </w:p>
              </w:tc>
              <w:tc>
                <w:tcPr>
                  <w:tcW w:w="368" w:type="pct"/>
                  <w:vAlign w:val="center"/>
                </w:tcPr>
                <w:p>
                  <w:pPr>
                    <w:jc w:val="center"/>
                    <w:textAlignment w:val="baseline"/>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C</w:t>
                  </w:r>
                </w:p>
              </w:tc>
              <w:tc>
                <w:tcPr>
                  <w:tcW w:w="340" w:type="pct"/>
                  <w:vAlign w:val="center"/>
                </w:tcPr>
                <w:p>
                  <w:pPr>
                    <w:jc w:val="center"/>
                    <w:textAlignment w:val="baseline"/>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D</w:t>
                  </w:r>
                </w:p>
              </w:tc>
              <w:tc>
                <w:tcPr>
                  <w:tcW w:w="602" w:type="pct"/>
                  <w:vAlign w:val="center"/>
                </w:tcPr>
                <w:p>
                  <w:pPr>
                    <w:jc w:val="center"/>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初值计算值</w:t>
                  </w:r>
                  <w:r>
                    <w:rPr>
                      <w:b/>
                      <w:bCs/>
                      <w:color w:val="000000" w:themeColor="text1"/>
                      <w:kern w:val="0"/>
                      <w:szCs w:val="21"/>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72" w:type="pct"/>
                  <w:vAlign w:val="center"/>
                </w:tcPr>
                <w:p>
                  <w:pPr>
                    <w:jc w:val="center"/>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生产车间</w:t>
                  </w:r>
                </w:p>
              </w:tc>
              <w:tc>
                <w:tcPr>
                  <w:tcW w:w="560" w:type="pct"/>
                  <w:vAlign w:val="center"/>
                </w:tcPr>
                <w:p>
                  <w:pPr>
                    <w:jc w:val="center"/>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NMHC</w:t>
                  </w:r>
                </w:p>
              </w:tc>
              <w:tc>
                <w:tcPr>
                  <w:tcW w:w="567" w:type="pct"/>
                  <w:vAlign w:val="center"/>
                </w:tcPr>
                <w:p>
                  <w:pPr>
                    <w:jc w:val="center"/>
                    <w:textAlignment w:val="baseline"/>
                    <w:rPr>
                      <w:color w:val="000000" w:themeColor="text1"/>
                      <w:spacing w:val="4"/>
                      <w:szCs w:val="21"/>
                      <w14:textFill>
                        <w14:solidFill>
                          <w14:schemeClr w14:val="tx1"/>
                        </w14:solidFill>
                      </w14:textFill>
                    </w:rPr>
                  </w:pPr>
                  <w:r>
                    <w:rPr>
                      <w:rFonts w:hint="eastAsia"/>
                      <w:color w:val="000000" w:themeColor="text1"/>
                      <w:spacing w:val="4"/>
                      <w:szCs w:val="21"/>
                      <w14:textFill>
                        <w14:solidFill>
                          <w14:schemeClr w14:val="tx1"/>
                        </w14:solidFill>
                      </w14:textFill>
                    </w:rPr>
                    <w:t>0.0</w:t>
                  </w:r>
                  <w:r>
                    <w:rPr>
                      <w:color w:val="000000" w:themeColor="text1"/>
                      <w:spacing w:val="4"/>
                      <w:szCs w:val="21"/>
                      <w14:textFill>
                        <w14:solidFill>
                          <w14:schemeClr w14:val="tx1"/>
                        </w14:solidFill>
                      </w14:textFill>
                    </w:rPr>
                    <w:t>0179</w:t>
                  </w:r>
                </w:p>
              </w:tc>
              <w:tc>
                <w:tcPr>
                  <w:tcW w:w="729" w:type="pct"/>
                  <w:vAlign w:val="center"/>
                </w:tcPr>
                <w:p>
                  <w:pPr>
                    <w:jc w:val="center"/>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w:t>
                  </w:r>
                </w:p>
              </w:tc>
              <w:tc>
                <w:tcPr>
                  <w:tcW w:w="582" w:type="pct"/>
                  <w:vAlign w:val="center"/>
                </w:tcPr>
                <w:p>
                  <w:pPr>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11.29</w:t>
                  </w:r>
                </w:p>
              </w:tc>
              <w:tc>
                <w:tcPr>
                  <w:tcW w:w="345"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470</w:t>
                  </w:r>
                </w:p>
              </w:tc>
              <w:tc>
                <w:tcPr>
                  <w:tcW w:w="432"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0.021</w:t>
                  </w:r>
                </w:p>
              </w:tc>
              <w:tc>
                <w:tcPr>
                  <w:tcW w:w="368"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1.85</w:t>
                  </w:r>
                </w:p>
              </w:tc>
              <w:tc>
                <w:tcPr>
                  <w:tcW w:w="340"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0.84</w:t>
                  </w:r>
                </w:p>
              </w:tc>
              <w:tc>
                <w:tcPr>
                  <w:tcW w:w="602" w:type="pct"/>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0.0</w:t>
                  </w:r>
                  <w:r>
                    <w:rPr>
                      <w:color w:val="000000" w:themeColor="text1"/>
                      <w:kern w:val="0"/>
                      <w:szCs w:val="21"/>
                      <w14:textFill>
                        <w14:solidFill>
                          <w14:schemeClr w14:val="tx1"/>
                        </w14:solidFill>
                      </w14:textFill>
                    </w:rPr>
                    <w:t>45</w:t>
                  </w:r>
                </w:p>
              </w:tc>
            </w:tr>
          </w:tbl>
          <w:p>
            <w:pPr>
              <w:autoSpaceDE w:val="0"/>
              <w:autoSpaceDN w:val="0"/>
              <w:spacing w:line="360"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根据《大气有害物质无组织排放卫生防护距离推导技术导则》（GB/T39499-2020），卫生防护距离初值小于50米时，级差为50米。如初值小于50米，卫生防护距离终值取50米。</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根据计算的结果，则卫生防护距离为50米。根据现场踏勘，本项目产污车间50米范围内无敏感点，项目最近敏感点为项目东南面的佛岭西二村居民区，该敏感点距离本项目产污车间3</w:t>
            </w:r>
            <w:r>
              <w:rPr>
                <w:color w:val="000000" w:themeColor="text1"/>
                <w:sz w:val="24"/>
                <w14:textFill>
                  <w14:solidFill>
                    <w14:schemeClr w14:val="tx1"/>
                  </w14:solidFill>
                </w14:textFill>
              </w:rPr>
              <w:t>80</w:t>
            </w:r>
            <w:r>
              <w:rPr>
                <w:rFonts w:hint="eastAsia"/>
                <w:color w:val="000000" w:themeColor="text1"/>
                <w:sz w:val="24"/>
                <w14:textFill>
                  <w14:solidFill>
                    <w14:schemeClr w14:val="tx1"/>
                  </w14:solidFill>
                </w14:textFill>
              </w:rPr>
              <w:t>m（距离本项目厂界3</w:t>
            </w:r>
            <w:r>
              <w:rPr>
                <w:color w:val="000000" w:themeColor="text1"/>
                <w:sz w:val="24"/>
                <w14:textFill>
                  <w14:solidFill>
                    <w14:schemeClr w14:val="tx1"/>
                  </w14:solidFill>
                </w14:textFill>
              </w:rPr>
              <w:t>55</w:t>
            </w:r>
            <w:r>
              <w:rPr>
                <w:rFonts w:hint="eastAsia"/>
                <w:color w:val="000000" w:themeColor="text1"/>
                <w:sz w:val="24"/>
                <w14:textFill>
                  <w14:solidFill>
                    <w14:schemeClr w14:val="tx1"/>
                  </w14:solidFill>
                </w14:textFill>
              </w:rPr>
              <w:t>m），在卫生防护距离之外。项目选址符合卫生防护距离要求。此外，本环评建议有关部门在今后的规划中，在项目大气卫生防护范围内严禁新建居住区等敏感性建筑物及对环境要求较高的企业。本项目卫生防护距离包络线图见附图</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w:t>
            </w:r>
          </w:p>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t>大气环境影响分析</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由质量公报和引用的数据可知，项目所在区域环境质量现状能够满足相应要求，废气采用水喷淋+干式过滤+二级活性炭吸附的方式处理，为可行性技术。经过处理后项目生产产生非甲烷总烃的排放浓度为0.1</w:t>
            </w:r>
            <w:r>
              <w:rPr>
                <w:color w:val="000000" w:themeColor="text1"/>
                <w:sz w:val="24"/>
                <w14:textFill>
                  <w14:solidFill>
                    <w14:schemeClr w14:val="tx1"/>
                  </w14:solidFill>
                </w14:textFill>
              </w:rPr>
              <w:t>287</w:t>
            </w:r>
            <w:r>
              <w:rPr>
                <w:rFonts w:hint="eastAsia"/>
                <w:color w:val="000000" w:themeColor="text1"/>
                <w:sz w:val="24"/>
                <w14:textFill>
                  <w14:solidFill>
                    <w14:schemeClr w14:val="tx1"/>
                  </w14:solidFill>
                </w14:textFill>
              </w:rPr>
              <w:t>mg/m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，排放速率为0.00</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kg/h，排放量为0.00</w:t>
            </w:r>
            <w:r>
              <w:rPr>
                <w:color w:val="000000" w:themeColor="text1"/>
                <w:sz w:val="24"/>
                <w14:textFill>
                  <w14:solidFill>
                    <w14:schemeClr w14:val="tx1"/>
                  </w14:solidFill>
                </w14:textFill>
              </w:rPr>
              <w:t>544</w:t>
            </w:r>
            <w:r>
              <w:rPr>
                <w:rFonts w:hint="eastAsia"/>
                <w:color w:val="000000" w:themeColor="text1"/>
                <w:sz w:val="24"/>
                <w14:textFill>
                  <w14:solidFill>
                    <w14:schemeClr w14:val="tx1"/>
                  </w14:solidFill>
                </w14:textFill>
              </w:rPr>
              <w:t>t/a。同时DA001排气筒经过折算基准排气量后也能达标。项目食堂油烟经过油烟净化器处理后排放，排放浓度小于</w:t>
            </w:r>
            <w:r>
              <w:rPr>
                <w:color w:val="000000" w:themeColor="text1"/>
                <w:sz w:val="24"/>
                <w14:textFill>
                  <w14:solidFill>
                    <w14:schemeClr w14:val="tx1"/>
                  </w14:solidFill>
                </w14:textFill>
              </w:rPr>
              <w:t>2 mg/m</w:t>
            </w:r>
            <w:r>
              <w:rPr>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，达到《饮食业油烟排放标准（试行）》（</w:t>
            </w:r>
            <w:r>
              <w:rPr>
                <w:color w:val="000000" w:themeColor="text1"/>
                <w:sz w:val="24"/>
                <w14:textFill>
                  <w14:solidFill>
                    <w14:schemeClr w14:val="tx1"/>
                  </w14:solidFill>
                </w14:textFill>
              </w:rPr>
              <w:t>GB 18483-2001</w:t>
            </w:r>
            <w:r>
              <w:rPr>
                <w:rFonts w:hint="eastAsia"/>
                <w:color w:val="000000" w:themeColor="text1"/>
                <w:sz w:val="24"/>
                <w14:textFill>
                  <w14:solidFill>
                    <w14:schemeClr w14:val="tx1"/>
                  </w14:solidFill>
                </w14:textFill>
              </w:rPr>
              <w:t>），对周围大气环境影响较小。</w:t>
            </w:r>
          </w:p>
          <w:p>
            <w:pPr>
              <w:spacing w:line="360" w:lineRule="auto"/>
              <w:ind w:firstLine="48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同时本项目须严格控制V</w:t>
            </w:r>
            <w:r>
              <w:rPr>
                <w:color w:val="000000" w:themeColor="text1"/>
                <w:sz w:val="24"/>
                <w14:textFill>
                  <w14:solidFill>
                    <w14:schemeClr w14:val="tx1"/>
                  </w14:solidFill>
                </w14:textFill>
              </w:rPr>
              <w:t>OC</w:t>
            </w:r>
            <w:r>
              <w:rPr>
                <w:rFonts w:hint="eastAsia"/>
                <w:color w:val="000000" w:themeColor="text1"/>
                <w:sz w:val="24"/>
                <w14:textFill>
                  <w14:solidFill>
                    <w14:schemeClr w14:val="tx1"/>
                  </w14:solidFill>
                </w14:textFill>
              </w:rPr>
              <w:t>s无组织废气排放，厂区内无组织排放控制符合</w:t>
            </w:r>
            <w:r>
              <w:rPr>
                <w:rFonts w:hint="eastAsia"/>
                <w:color w:val="000000" w:themeColor="text1"/>
                <w:kern w:val="0"/>
                <w:sz w:val="24"/>
                <w:szCs w:val="22"/>
                <w14:textFill>
                  <w14:solidFill>
                    <w14:schemeClr w14:val="tx1"/>
                  </w14:solidFill>
                </w14:textFill>
              </w:rPr>
              <w:t>《固定污染源挥发性有机物综合排放标准》（DB44/2367-2022）</w:t>
            </w:r>
            <w:r>
              <w:rPr>
                <w:rFonts w:hint="eastAsia"/>
                <w:color w:val="000000" w:themeColor="text1"/>
                <w:sz w:val="24"/>
                <w14:textFill>
                  <w14:solidFill>
                    <w14:schemeClr w14:val="tx1"/>
                  </w14:solidFill>
                </w14:textFill>
              </w:rPr>
              <w:t>中排放限值的要求。</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废气在非正常排放情况下仍然能达标，项目废气排放对环境基本没有影响。</w:t>
            </w:r>
            <w:r>
              <w:rPr>
                <w:color w:val="000000" w:themeColor="text1"/>
                <w:spacing w:val="10"/>
                <w:sz w:val="24"/>
                <w14:textFill>
                  <w14:solidFill>
                    <w14:schemeClr w14:val="tx1"/>
                  </w14:solidFill>
                </w14:textFill>
              </w:rPr>
              <w:t>综合上述，正常工况下，本项目排放的大气污染物</w:t>
            </w:r>
            <w:r>
              <w:rPr>
                <w:rFonts w:hint="eastAsia"/>
                <w:color w:val="000000" w:themeColor="text1"/>
                <w:spacing w:val="10"/>
                <w:sz w:val="24"/>
                <w14:textFill>
                  <w14:solidFill>
                    <w14:schemeClr w14:val="tx1"/>
                  </w14:solidFill>
                </w14:textFill>
              </w:rPr>
              <w:t>量较少</w:t>
            </w:r>
            <w:r>
              <w:rPr>
                <w:color w:val="000000" w:themeColor="text1"/>
                <w:spacing w:val="10"/>
                <w:sz w:val="24"/>
                <w14:textFill>
                  <w14:solidFill>
                    <w14:schemeClr w14:val="tx1"/>
                  </w14:solidFill>
                </w14:textFill>
              </w:rPr>
              <w:t>，</w:t>
            </w:r>
            <w:r>
              <w:rPr>
                <w:rFonts w:hint="eastAsia"/>
                <w:color w:val="000000" w:themeColor="text1"/>
                <w:spacing w:val="10"/>
                <w:sz w:val="24"/>
                <w14:textFill>
                  <w14:solidFill>
                    <w14:schemeClr w14:val="tx1"/>
                  </w14:solidFill>
                </w14:textFill>
              </w:rPr>
              <w:t>对周围环境的环境可以接受。</w:t>
            </w:r>
          </w:p>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w:t>
            </w:r>
            <w:r>
              <w:rPr>
                <w:b/>
                <w:bCs/>
                <w:color w:val="000000" w:themeColor="text1"/>
                <w:sz w:val="24"/>
                <w14:textFill>
                  <w14:solidFill>
                    <w14:schemeClr w14:val="tx1"/>
                  </w14:solidFill>
                </w14:textFill>
              </w:rPr>
              <w:t>废水</w:t>
            </w:r>
          </w:p>
          <w:p>
            <w:pPr>
              <w:spacing w:line="360" w:lineRule="auto"/>
              <w:ind w:firstLine="417" w:firstLineChars="174"/>
              <w:rPr>
                <w:snapToGrid w:val="0"/>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b/>
                <w:bCs/>
                <w:color w:val="000000" w:themeColor="text1"/>
                <w:sz w:val="24"/>
                <w14:textFill>
                  <w14:solidFill>
                    <w14:schemeClr w14:val="tx1"/>
                  </w14:solidFill>
                </w14:textFill>
              </w:rPr>
              <w:t>废水污染源排放情况</w:t>
            </w:r>
          </w:p>
          <w:p>
            <w:pPr>
              <w:pStyle w:val="28"/>
              <w:spacing w:after="0" w:line="360" w:lineRule="auto"/>
              <w:ind w:left="0" w:leftChars="0" w:firstLine="480" w:firstLineChars="200"/>
              <w:rPr>
                <w:color w:val="000000" w:themeColor="text1"/>
                <w:lang w:bidi="ar"/>
                <w14:textFill>
                  <w14:solidFill>
                    <w14:schemeClr w14:val="tx1"/>
                  </w14:solidFill>
                </w14:textFill>
              </w:rPr>
            </w:pPr>
            <w:r>
              <w:rPr>
                <w:color w:val="000000" w:themeColor="text1"/>
                <w:lang w:bidi="ar"/>
                <w14:textFill>
                  <w14:solidFill>
                    <w14:schemeClr w14:val="tx1"/>
                  </w14:solidFill>
                </w14:textFill>
              </w:rPr>
              <w:t>1</w:t>
            </w:r>
            <w:r>
              <w:rPr>
                <w:rFonts w:hint="eastAsia"/>
                <w:color w:val="000000" w:themeColor="text1"/>
                <w:lang w:bidi="ar"/>
                <w14:textFill>
                  <w14:solidFill>
                    <w14:schemeClr w14:val="tx1"/>
                  </w14:solidFill>
                </w14:textFill>
              </w:rPr>
              <w:t>）生活污水</w:t>
            </w:r>
          </w:p>
          <w:p>
            <w:pPr>
              <w:pStyle w:val="28"/>
              <w:spacing w:after="0" w:line="360" w:lineRule="auto"/>
              <w:ind w:left="0" w:leftChars="0"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本项目员工均在厂区食宿，</w:t>
            </w:r>
            <w:r>
              <w:rPr>
                <w:rFonts w:hint="eastAsia"/>
                <w:color w:val="000000" w:themeColor="text1"/>
                <w14:textFill>
                  <w14:solidFill>
                    <w14:schemeClr w14:val="tx1"/>
                  </w14:solidFill>
                </w14:textFill>
              </w:rPr>
              <w:t>根据前文核算，本项目</w:t>
            </w:r>
            <w:r>
              <w:rPr>
                <w:color w:val="000000" w:themeColor="text1"/>
                <w14:textFill>
                  <w14:solidFill>
                    <w14:schemeClr w14:val="tx1"/>
                  </w14:solidFill>
                </w14:textFill>
              </w:rPr>
              <w:t>生活污水产生量约216.56</w:t>
            </w:r>
            <w:r>
              <w:rPr>
                <w:rFonts w:hint="eastAsia"/>
                <w:color w:val="000000" w:themeColor="text1"/>
                <w14:textFill>
                  <w14:solidFill>
                    <w14:schemeClr w14:val="tx1"/>
                  </w14:solidFill>
                </w14:textFill>
              </w:rPr>
              <w:t>t/a</w:t>
            </w:r>
            <w:r>
              <w:rPr>
                <w:color w:val="000000" w:themeColor="text1"/>
                <w14:textFill>
                  <w14:solidFill>
                    <w14:schemeClr w14:val="tx1"/>
                  </w14:solidFill>
                </w14:textFill>
              </w:rPr>
              <w:t>。项目员工生活污水经厂区内</w:t>
            </w:r>
            <w:r>
              <w:rPr>
                <w:rFonts w:hint="eastAsia"/>
                <w:color w:val="000000" w:themeColor="text1"/>
                <w14:textFill>
                  <w14:solidFill>
                    <w14:schemeClr w14:val="tx1"/>
                  </w14:solidFill>
                </w14:textFill>
              </w:rPr>
              <w:t>三级</w:t>
            </w:r>
            <w:r>
              <w:rPr>
                <w:color w:val="000000" w:themeColor="text1"/>
                <w14:textFill>
                  <w14:solidFill>
                    <w14:schemeClr w14:val="tx1"/>
                  </w14:solidFill>
                </w14:textFill>
              </w:rPr>
              <w:t>化粪池</w:t>
            </w:r>
            <w:r>
              <w:rPr>
                <w:rFonts w:hint="eastAsia"/>
                <w:color w:val="000000" w:themeColor="text1"/>
                <w14:textFill>
                  <w14:solidFill>
                    <w14:schemeClr w14:val="tx1"/>
                  </w14:solidFill>
                </w14:textFill>
              </w:rPr>
              <w:t>处理后排入园洲镇第三生活污水处理厂处理，尾水排入</w:t>
            </w:r>
            <w:r>
              <w:rPr>
                <w:color w:val="000000" w:themeColor="text1"/>
                <w14:textFill>
                  <w14:solidFill>
                    <w14:schemeClr w14:val="tx1"/>
                  </w14:solidFill>
                </w14:textFill>
              </w:rPr>
              <w:t>新村排渠。生活污水中主要污染物为氨氮、BOD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、COD</w:t>
            </w:r>
            <w:r>
              <w:rPr>
                <w:rFonts w:hint="eastAsia"/>
                <w:color w:val="000000" w:themeColor="text1"/>
                <w:vertAlign w:val="subscript"/>
                <w14:textFill>
                  <w14:solidFill>
                    <w14:schemeClr w14:val="tx1"/>
                  </w14:solidFill>
                </w14:textFill>
              </w:rPr>
              <w:t>C</w:t>
            </w:r>
            <w:r>
              <w:rPr>
                <w:color w:val="000000" w:themeColor="text1"/>
                <w:vertAlign w:val="subscript"/>
                <w14:textFill>
                  <w14:solidFill>
                    <w14:schemeClr w14:val="tx1"/>
                  </w14:solidFill>
                </w14:textFill>
              </w:rPr>
              <w:t>r</w:t>
            </w:r>
            <w:r>
              <w:rPr>
                <w:color w:val="000000" w:themeColor="text1"/>
                <w14:textFill>
                  <w14:solidFill>
                    <w14:schemeClr w14:val="tx1"/>
                  </w14:solidFill>
                </w14:textFill>
              </w:rPr>
              <w:t>、SS等。污水中的各污染物浓度根据惠州市五大排污口的水质调查结果进行评价，具体水质如下表：</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生活污水污染物源强核算结果一览表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776"/>
              <w:gridCol w:w="769"/>
              <w:gridCol w:w="1014"/>
              <w:gridCol w:w="446"/>
              <w:gridCol w:w="681"/>
              <w:gridCol w:w="765"/>
              <w:gridCol w:w="769"/>
              <w:gridCol w:w="769"/>
              <w:gridCol w:w="1014"/>
              <w:gridCol w:w="420"/>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17" w:type="pct"/>
                  <w:vMerge w:val="restart"/>
                  <w:vAlign w:val="center"/>
                </w:tcPr>
                <w:p>
                  <w:pPr>
                    <w:ind w:left="-105" w:leftChars="-50" w:right="-105" w:rightChar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产排污环节</w:t>
                  </w:r>
                </w:p>
              </w:tc>
              <w:tc>
                <w:tcPr>
                  <w:tcW w:w="449" w:type="pct"/>
                  <w:vMerge w:val="restart"/>
                  <w:vAlign w:val="center"/>
                </w:tcPr>
                <w:p>
                  <w:pPr>
                    <w:ind w:left="-105" w:leftChars="-50" w:right="-105" w:rightChar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污染物种类</w:t>
                  </w:r>
                </w:p>
              </w:tc>
              <w:tc>
                <w:tcPr>
                  <w:tcW w:w="1032" w:type="pct"/>
                  <w:gridSpan w:val="2"/>
                  <w:vAlign w:val="center"/>
                </w:tcPr>
                <w:p>
                  <w:pPr>
                    <w:ind w:left="-105" w:leftChars="-50" w:right="-105" w:rightChar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污染物产生情况</w:t>
                  </w:r>
                </w:p>
              </w:tc>
              <w:tc>
                <w:tcPr>
                  <w:tcW w:w="1095" w:type="pct"/>
                  <w:gridSpan w:val="3"/>
                  <w:vAlign w:val="center"/>
                </w:tcPr>
                <w:p>
                  <w:pPr>
                    <w:ind w:left="-105" w:leftChars="-50" w:right="-105" w:rightChar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治理措施</w:t>
                  </w:r>
                </w:p>
              </w:tc>
              <w:tc>
                <w:tcPr>
                  <w:tcW w:w="445" w:type="pct"/>
                  <w:vMerge w:val="restart"/>
                  <w:vAlign w:val="center"/>
                </w:tcPr>
                <w:p>
                  <w:pPr>
                    <w:ind w:left="-105" w:leftChars="-50" w:right="-105" w:rightChar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废水排放量（t/a）</w:t>
                  </w:r>
                </w:p>
              </w:tc>
              <w:tc>
                <w:tcPr>
                  <w:tcW w:w="1032" w:type="pct"/>
                  <w:gridSpan w:val="2"/>
                  <w:vAlign w:val="center"/>
                </w:tcPr>
                <w:p>
                  <w:pPr>
                    <w:ind w:left="-105" w:leftChars="-50" w:right="-105" w:rightChar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污染物排放情况</w:t>
                  </w:r>
                </w:p>
              </w:tc>
              <w:tc>
                <w:tcPr>
                  <w:tcW w:w="243" w:type="pct"/>
                  <w:vMerge w:val="restart"/>
                  <w:vAlign w:val="center"/>
                </w:tcPr>
                <w:p>
                  <w:pPr>
                    <w:ind w:left="-105" w:leftChars="-50" w:right="-105" w:rightChar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排放方式</w:t>
                  </w:r>
                </w:p>
              </w:tc>
              <w:tc>
                <w:tcPr>
                  <w:tcW w:w="386" w:type="pct"/>
                  <w:vMerge w:val="restart"/>
                  <w:vAlign w:val="center"/>
                </w:tcPr>
                <w:p>
                  <w:pPr>
                    <w:ind w:left="-105" w:leftChars="-50" w:right="-105" w:rightChar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317" w:type="pct"/>
                  <w:vMerge w:val="continue"/>
                  <w:vAlign w:val="center"/>
                </w:tcPr>
                <w:p>
                  <w:pPr>
                    <w:ind w:left="-105" w:leftChars="-50" w:right="-105" w:rightChars="-50"/>
                    <w:jc w:val="center"/>
                    <w:rPr>
                      <w:b/>
                      <w:color w:val="000000" w:themeColor="text1"/>
                      <w:szCs w:val="21"/>
                      <w14:textFill>
                        <w14:solidFill>
                          <w14:schemeClr w14:val="tx1"/>
                        </w14:solidFill>
                      </w14:textFill>
                    </w:rPr>
                  </w:pPr>
                </w:p>
              </w:tc>
              <w:tc>
                <w:tcPr>
                  <w:tcW w:w="449" w:type="pct"/>
                  <w:vMerge w:val="continue"/>
                  <w:vAlign w:val="center"/>
                </w:tcPr>
                <w:p>
                  <w:pPr>
                    <w:ind w:left="-105" w:leftChars="-50" w:right="-105" w:rightChars="-50"/>
                    <w:jc w:val="center"/>
                    <w:rPr>
                      <w:b/>
                      <w:color w:val="000000" w:themeColor="text1"/>
                      <w:szCs w:val="21"/>
                      <w14:textFill>
                        <w14:solidFill>
                          <w14:schemeClr w14:val="tx1"/>
                        </w14:solidFill>
                      </w14:textFill>
                    </w:rPr>
                  </w:pPr>
                </w:p>
              </w:tc>
              <w:tc>
                <w:tcPr>
                  <w:tcW w:w="445" w:type="pct"/>
                  <w:vAlign w:val="center"/>
                </w:tcPr>
                <w:p>
                  <w:pPr>
                    <w:ind w:left="-105" w:leftChars="-50" w:right="-105" w:rightChar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产生量（t/a）</w:t>
                  </w:r>
                </w:p>
              </w:tc>
              <w:tc>
                <w:tcPr>
                  <w:tcW w:w="587" w:type="pct"/>
                  <w:vAlign w:val="center"/>
                </w:tcPr>
                <w:p>
                  <w:pPr>
                    <w:ind w:left="-105" w:leftChars="-50" w:right="-105" w:rightChar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产生浓度（mg/L）</w:t>
                  </w:r>
                </w:p>
              </w:tc>
              <w:tc>
                <w:tcPr>
                  <w:tcW w:w="258" w:type="pct"/>
                  <w:vAlign w:val="center"/>
                </w:tcPr>
                <w:p>
                  <w:pPr>
                    <w:ind w:left="-105" w:leftChars="-50" w:right="-105" w:rightChar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工艺</w:t>
                  </w:r>
                </w:p>
              </w:tc>
              <w:tc>
                <w:tcPr>
                  <w:tcW w:w="394" w:type="pct"/>
                  <w:vAlign w:val="center"/>
                </w:tcPr>
                <w:p>
                  <w:pPr>
                    <w:ind w:left="-105" w:leftChars="-50" w:right="-105" w:rightChar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治理效率/%</w:t>
                  </w:r>
                </w:p>
              </w:tc>
              <w:tc>
                <w:tcPr>
                  <w:tcW w:w="443" w:type="pct"/>
                  <w:vAlign w:val="center"/>
                </w:tcPr>
                <w:p>
                  <w:pPr>
                    <w:ind w:left="-105" w:leftChars="-50" w:right="-105" w:rightChar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是否为可行性技术</w:t>
                  </w:r>
                </w:p>
              </w:tc>
              <w:tc>
                <w:tcPr>
                  <w:tcW w:w="445" w:type="pct"/>
                  <w:vMerge w:val="continue"/>
                  <w:vAlign w:val="center"/>
                </w:tcPr>
                <w:p>
                  <w:pPr>
                    <w:ind w:left="-105" w:leftChars="-50" w:right="-105" w:rightChars="-50"/>
                    <w:jc w:val="center"/>
                    <w:rPr>
                      <w:b/>
                      <w:color w:val="000000" w:themeColor="text1"/>
                      <w:szCs w:val="21"/>
                      <w14:textFill>
                        <w14:solidFill>
                          <w14:schemeClr w14:val="tx1"/>
                        </w14:solidFill>
                      </w14:textFill>
                    </w:rPr>
                  </w:pPr>
                </w:p>
              </w:tc>
              <w:tc>
                <w:tcPr>
                  <w:tcW w:w="445" w:type="pct"/>
                  <w:vAlign w:val="center"/>
                </w:tcPr>
                <w:p>
                  <w:pPr>
                    <w:ind w:left="-105" w:leftChars="-50" w:right="-105" w:rightChar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排放量（t/a）</w:t>
                  </w:r>
                </w:p>
              </w:tc>
              <w:tc>
                <w:tcPr>
                  <w:tcW w:w="587" w:type="pct"/>
                  <w:vAlign w:val="center"/>
                </w:tcPr>
                <w:p>
                  <w:pPr>
                    <w:ind w:left="-105" w:leftChars="-50" w:right="-105" w:rightChar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排放浓度（mg/L）</w:t>
                  </w:r>
                </w:p>
              </w:tc>
              <w:tc>
                <w:tcPr>
                  <w:tcW w:w="243"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386"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17" w:type="pct"/>
                  <w:vMerge w:val="restart"/>
                  <w:vAlign w:val="center"/>
                </w:tcPr>
                <w:p>
                  <w:pPr>
                    <w:ind w:left="-105" w:leftChars="-50" w:right="-105" w:rightChars="-5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生活污水</w:t>
                  </w:r>
                </w:p>
              </w:tc>
              <w:tc>
                <w:tcPr>
                  <w:tcW w:w="449" w:type="pct"/>
                  <w:vAlign w:val="center"/>
                </w:tcPr>
                <w:p>
                  <w:pPr>
                    <w:ind w:left="-105" w:leftChars="-50" w:right="-105" w:rightChars="-5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COD</w:t>
                  </w:r>
                  <w:r>
                    <w:rPr>
                      <w:rFonts w:hint="eastAsia"/>
                      <w:bCs/>
                      <w:color w:val="000000" w:themeColor="text1"/>
                      <w:szCs w:val="21"/>
                      <w:vertAlign w:val="subscript"/>
                      <w14:textFill>
                        <w14:solidFill>
                          <w14:schemeClr w14:val="tx1"/>
                        </w14:solidFill>
                      </w14:textFill>
                    </w:rPr>
                    <w:t>Cr</w:t>
                  </w:r>
                </w:p>
              </w:tc>
              <w:tc>
                <w:tcPr>
                  <w:tcW w:w="445"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0.0606 </w:t>
                  </w:r>
                </w:p>
              </w:tc>
              <w:tc>
                <w:tcPr>
                  <w:tcW w:w="587"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280</w:t>
                  </w:r>
                </w:p>
              </w:tc>
              <w:tc>
                <w:tcPr>
                  <w:tcW w:w="258" w:type="pct"/>
                  <w:vMerge w:val="restart"/>
                  <w:vAlign w:val="center"/>
                </w:tcPr>
                <w:p>
                  <w:pPr>
                    <w:ind w:left="-105" w:leftChars="-50" w:right="-105" w:rightChars="-5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三级化粪池</w:t>
                  </w:r>
                </w:p>
              </w:tc>
              <w:tc>
                <w:tcPr>
                  <w:tcW w:w="394" w:type="pct"/>
                  <w:vMerge w:val="restart"/>
                  <w:vAlign w:val="center"/>
                </w:tcPr>
                <w:p>
                  <w:pPr>
                    <w:ind w:left="-105" w:leftChars="-50" w:right="-105" w:rightChars="-5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w:t>
                  </w:r>
                </w:p>
              </w:tc>
              <w:tc>
                <w:tcPr>
                  <w:tcW w:w="443" w:type="pct"/>
                  <w:vMerge w:val="restart"/>
                  <w:vAlign w:val="center"/>
                </w:tcPr>
                <w:p>
                  <w:pPr>
                    <w:ind w:left="-105" w:leftChars="-50" w:right="-105" w:rightChars="-5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tc>
              <w:tc>
                <w:tcPr>
                  <w:tcW w:w="445" w:type="pct"/>
                  <w:vMerge w:val="restart"/>
                  <w:vAlign w:val="center"/>
                </w:tcPr>
                <w:p>
                  <w:pPr>
                    <w:ind w:left="-105" w:leftChars="-50" w:right="-105" w:rightChars="-5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216.56</w:t>
                  </w:r>
                </w:p>
              </w:tc>
              <w:tc>
                <w:tcPr>
                  <w:tcW w:w="445"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0.0087 </w:t>
                  </w:r>
                </w:p>
              </w:tc>
              <w:tc>
                <w:tcPr>
                  <w:tcW w:w="587"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40</w:t>
                  </w:r>
                </w:p>
              </w:tc>
              <w:tc>
                <w:tcPr>
                  <w:tcW w:w="243" w:type="pct"/>
                  <w:vMerge w:val="restart"/>
                  <w:vAlign w:val="center"/>
                </w:tcPr>
                <w:p>
                  <w:pPr>
                    <w:ind w:left="-105" w:leftChars="-50" w:right="-105" w:rightChars="-5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间接排放</w:t>
                  </w:r>
                </w:p>
              </w:tc>
              <w:tc>
                <w:tcPr>
                  <w:tcW w:w="386" w:type="pct"/>
                  <w:vMerge w:val="restart"/>
                  <w:vAlign w:val="center"/>
                </w:tcPr>
                <w:p>
                  <w:pPr>
                    <w:ind w:left="-105" w:leftChars="-50" w:right="-105" w:rightChars="-5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园洲镇第三生活污水处理厂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17"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9" w:type="pct"/>
                  <w:vAlign w:val="center"/>
                </w:tcPr>
                <w:p>
                  <w:pPr>
                    <w:ind w:left="-105" w:leftChars="-50" w:right="-105" w:rightChars="-5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BOD</w:t>
                  </w:r>
                  <w:r>
                    <w:rPr>
                      <w:rFonts w:hint="eastAsia"/>
                      <w:bCs/>
                      <w:color w:val="000000" w:themeColor="text1"/>
                      <w:szCs w:val="21"/>
                      <w:vertAlign w:val="subscript"/>
                      <w14:textFill>
                        <w14:solidFill>
                          <w14:schemeClr w14:val="tx1"/>
                        </w14:solidFill>
                      </w14:textFill>
                    </w:rPr>
                    <w:t>5</w:t>
                  </w:r>
                </w:p>
              </w:tc>
              <w:tc>
                <w:tcPr>
                  <w:tcW w:w="445"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0.0346 </w:t>
                  </w:r>
                </w:p>
              </w:tc>
              <w:tc>
                <w:tcPr>
                  <w:tcW w:w="587"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160</w:t>
                  </w:r>
                </w:p>
              </w:tc>
              <w:tc>
                <w:tcPr>
                  <w:tcW w:w="258"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394"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3"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5"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5"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0.0022 </w:t>
                  </w:r>
                </w:p>
              </w:tc>
              <w:tc>
                <w:tcPr>
                  <w:tcW w:w="587"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243"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386"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17"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9" w:type="pct"/>
                  <w:vAlign w:val="center"/>
                </w:tcPr>
                <w:p>
                  <w:pPr>
                    <w:ind w:left="-105" w:leftChars="-50" w:right="-105" w:rightChars="-5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SS</w:t>
                  </w:r>
                </w:p>
              </w:tc>
              <w:tc>
                <w:tcPr>
                  <w:tcW w:w="445"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0.0260 </w:t>
                  </w:r>
                </w:p>
              </w:tc>
              <w:tc>
                <w:tcPr>
                  <w:tcW w:w="587"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120</w:t>
                  </w:r>
                </w:p>
              </w:tc>
              <w:tc>
                <w:tcPr>
                  <w:tcW w:w="258"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394"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3"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5"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5"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0.0022 </w:t>
                  </w:r>
                </w:p>
              </w:tc>
              <w:tc>
                <w:tcPr>
                  <w:tcW w:w="587"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243"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386"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17"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9" w:type="pct"/>
                  <w:vAlign w:val="center"/>
                </w:tcPr>
                <w:p>
                  <w:pPr>
                    <w:ind w:left="-105" w:leftChars="-50" w:right="-105" w:rightChars="-5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氨氮</w:t>
                  </w:r>
                </w:p>
              </w:tc>
              <w:tc>
                <w:tcPr>
                  <w:tcW w:w="445"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0.0054 </w:t>
                  </w:r>
                </w:p>
              </w:tc>
              <w:tc>
                <w:tcPr>
                  <w:tcW w:w="587"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25</w:t>
                  </w:r>
                </w:p>
              </w:tc>
              <w:tc>
                <w:tcPr>
                  <w:tcW w:w="258"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394"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3"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5"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5"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0.0004 </w:t>
                  </w:r>
                </w:p>
              </w:tc>
              <w:tc>
                <w:tcPr>
                  <w:tcW w:w="587"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243"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386"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17"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9" w:type="pct"/>
                  <w:vAlign w:val="center"/>
                </w:tcPr>
                <w:p>
                  <w:pPr>
                    <w:ind w:left="-105" w:leftChars="-50" w:right="-105" w:rightChars="-5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动植物油</w:t>
                  </w:r>
                </w:p>
              </w:tc>
              <w:tc>
                <w:tcPr>
                  <w:tcW w:w="445"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0.0054 </w:t>
                  </w:r>
                </w:p>
              </w:tc>
              <w:tc>
                <w:tcPr>
                  <w:tcW w:w="587"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25</w:t>
                  </w:r>
                </w:p>
              </w:tc>
              <w:tc>
                <w:tcPr>
                  <w:tcW w:w="258"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394"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3"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5"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445"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0.0002 </w:t>
                  </w:r>
                </w:p>
              </w:tc>
              <w:tc>
                <w:tcPr>
                  <w:tcW w:w="587" w:type="pct"/>
                  <w:vAlign w:val="center"/>
                </w:tcPr>
                <w:p>
                  <w:pPr>
                    <w:ind w:left="-105" w:leftChars="-50" w:right="-105" w:rightChars="-50"/>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243"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c>
                <w:tcPr>
                  <w:tcW w:w="386" w:type="pct"/>
                  <w:vMerge w:val="continue"/>
                  <w:vAlign w:val="center"/>
                </w:tcPr>
                <w:p>
                  <w:pPr>
                    <w:ind w:left="-105" w:leftChars="-50" w:right="-105" w:rightChars="-50"/>
                    <w:jc w:val="center"/>
                    <w:rPr>
                      <w:bCs/>
                      <w:color w:val="000000" w:themeColor="text1"/>
                      <w:szCs w:val="21"/>
                      <w14:textFill>
                        <w14:solidFill>
                          <w14:schemeClr w14:val="tx1"/>
                        </w14:solidFill>
                      </w14:textFill>
                    </w:rPr>
                  </w:pPr>
                </w:p>
              </w:tc>
            </w:tr>
          </w:tbl>
          <w:p>
            <w:pPr>
              <w:pStyle w:val="28"/>
              <w:spacing w:after="0" w:line="360" w:lineRule="auto"/>
              <w:ind w:left="0" w:leftChars="0" w:firstLine="480" w:firstLineChars="200"/>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2）冷却废水：</w:t>
            </w:r>
            <w:r>
              <w:rPr>
                <w:color w:val="000000" w:themeColor="text1"/>
                <w:lang w:bidi="ar"/>
                <w14:textFill>
                  <w14:solidFill>
                    <w14:schemeClr w14:val="tx1"/>
                  </w14:solidFill>
                </w14:textFill>
              </w:rPr>
              <w:t>本项目</w:t>
            </w:r>
            <w:r>
              <w:rPr>
                <w:rFonts w:hint="eastAsia"/>
                <w:color w:val="000000" w:themeColor="text1"/>
                <w:lang w:bidi="ar"/>
                <w14:textFill>
                  <w14:solidFill>
                    <w14:schemeClr w14:val="tx1"/>
                  </w14:solidFill>
                </w14:textFill>
              </w:rPr>
              <w:t>开炼机</w:t>
            </w:r>
            <w:r>
              <w:rPr>
                <w:color w:val="000000" w:themeColor="text1"/>
                <w:lang w:bidi="ar"/>
                <w14:textFill>
                  <w14:solidFill>
                    <w14:schemeClr w14:val="tx1"/>
                  </w14:solidFill>
                </w14:textFill>
              </w:rPr>
              <w:t>会使用冷却水</w:t>
            </w:r>
            <w:r>
              <w:rPr>
                <w:rFonts w:hint="eastAsia"/>
                <w:color w:val="000000" w:themeColor="text1"/>
                <w:lang w:bidi="ar"/>
                <w14:textFill>
                  <w14:solidFill>
                    <w14:schemeClr w14:val="tx1"/>
                  </w14:solidFill>
                </w14:textFill>
              </w:rPr>
              <w:t>，冷却水用量为</w:t>
            </w:r>
            <w:r>
              <w:rPr>
                <w:color w:val="000000" w:themeColor="text1"/>
                <w:lang w:bidi="ar"/>
                <w14:textFill>
                  <w14:solidFill>
                    <w14:schemeClr w14:val="tx1"/>
                  </w14:solidFill>
                </w14:textFill>
              </w:rPr>
              <w:t>11.1</w:t>
            </w:r>
            <w:r>
              <w:rPr>
                <w:rFonts w:hint="eastAsia"/>
                <w:color w:val="000000" w:themeColor="text1"/>
                <w:lang w:bidi="ar"/>
                <w14:textFill>
                  <w14:solidFill>
                    <w14:schemeClr w14:val="tx1"/>
                  </w14:solidFill>
                </w14:textFill>
              </w:rPr>
              <w:t>t/a</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冷却水循环使用，不外排。</w:t>
            </w:r>
          </w:p>
          <w:p>
            <w:pPr>
              <w:pStyle w:val="28"/>
              <w:spacing w:after="0" w:line="360" w:lineRule="auto"/>
              <w:ind w:left="0" w:leftChars="0" w:firstLine="480" w:firstLineChars="200"/>
              <w:rPr>
                <w:color w:val="000000" w:themeColor="text1"/>
                <w:lang w:bidi="ar"/>
                <w14:textFill>
                  <w14:solidFill>
                    <w14:schemeClr w14:val="tx1"/>
                  </w14:solidFill>
                </w14:textFill>
              </w:rPr>
            </w:pPr>
            <w:r>
              <w:rPr>
                <w:color w:val="000000" w:themeColor="text1"/>
                <w:lang w:bidi="ar"/>
                <w14:textFill>
                  <w14:solidFill>
                    <w14:schemeClr w14:val="tx1"/>
                  </w14:solidFill>
                </w14:textFill>
              </w:rPr>
              <w:t>3</w:t>
            </w:r>
            <w:r>
              <w:rPr>
                <w:rFonts w:hint="eastAsia"/>
                <w:color w:val="000000" w:themeColor="text1"/>
                <w:lang w:bidi="ar"/>
                <w14:textFill>
                  <w14:solidFill>
                    <w14:schemeClr w14:val="tx1"/>
                  </w14:solidFill>
                </w14:textFill>
              </w:rPr>
              <w:t>）喷淋废水：项目喷淋废水循环使用，补充新鲜水量为</w:t>
            </w:r>
            <w:r>
              <w:rPr>
                <w:color w:val="000000" w:themeColor="text1"/>
                <w:lang w:bidi="ar"/>
                <w14:textFill>
                  <w14:solidFill>
                    <w14:schemeClr w14:val="tx1"/>
                  </w14:solidFill>
                </w14:textFill>
              </w:rPr>
              <w:t>1920</w:t>
            </w:r>
            <w:r>
              <w:rPr>
                <w:rFonts w:hint="eastAsia"/>
                <w:color w:val="000000" w:themeColor="text1"/>
                <w:lang w:bidi="ar"/>
                <w14:textFill>
                  <w14:solidFill>
                    <w14:schemeClr w14:val="tx1"/>
                  </w14:solidFill>
                </w14:textFill>
              </w:rPr>
              <w:t>t/a，更换后的喷淋废水</w:t>
            </w:r>
            <w:r>
              <w:rPr>
                <w:color w:val="000000" w:themeColor="text1"/>
                <w:lang w:bidi="ar"/>
                <w14:textFill>
                  <w14:solidFill>
                    <w14:schemeClr w14:val="tx1"/>
                  </w14:solidFill>
                </w14:textFill>
              </w:rPr>
              <w:t>3</w:t>
            </w:r>
            <w:r>
              <w:rPr>
                <w:rFonts w:hint="eastAsia"/>
                <w:color w:val="000000" w:themeColor="text1"/>
                <w:lang w:bidi="ar"/>
                <w14:textFill>
                  <w14:solidFill>
                    <w14:schemeClr w14:val="tx1"/>
                  </w14:solidFill>
                </w14:textFill>
              </w:rPr>
              <w:t>t/a，交有相应资质的危废单位处置。</w:t>
            </w:r>
          </w:p>
          <w:p>
            <w:pPr>
              <w:spacing w:line="360" w:lineRule="auto"/>
              <w:ind w:firstLine="480"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（2）间接排放</w:t>
            </w:r>
            <w:r>
              <w:rPr>
                <w:b/>
                <w:bCs/>
                <w:color w:val="000000" w:themeColor="text1"/>
                <w:sz w:val="24"/>
                <w14:textFill>
                  <w14:solidFill>
                    <w14:schemeClr w14:val="tx1"/>
                  </w14:solidFill>
                </w14:textFill>
              </w:rPr>
              <w:t>可行性分析</w:t>
            </w:r>
          </w:p>
          <w:p>
            <w:pPr>
              <w:spacing w:line="360" w:lineRule="auto"/>
              <w:ind w:firstLine="480" w:firstLineChars="200"/>
              <w:outlineLvl w:val="1"/>
              <w:rPr>
                <w:color w:val="000000" w:themeColor="text1"/>
                <w:sz w:val="24"/>
                <w14:textFill>
                  <w14:solidFill>
                    <w14:schemeClr w14:val="tx1"/>
                  </w14:solidFill>
                </w14:textFill>
              </w:rPr>
            </w:pPr>
            <w:bookmarkStart w:id="9" w:name="_Toc637"/>
            <w:r>
              <w:rPr>
                <w:color w:val="000000" w:themeColor="text1"/>
                <w:sz w:val="24"/>
                <w14:textFill>
                  <w14:solidFill>
                    <w14:schemeClr w14:val="tx1"/>
                  </w14:solidFill>
                </w14:textFill>
              </w:rPr>
              <w:t>项目生活污水经化粪池处理后，符合《水污染物排放限值》(DB44/26-2001)第二时段</w:t>
            </w:r>
            <w:r>
              <w:rPr>
                <w:rFonts w:hint="eastAsia"/>
                <w:color w:val="000000" w:themeColor="text1"/>
                <w:sz w:val="24"/>
                <w14:textFill>
                  <w14:solidFill>
                    <w14:schemeClr w14:val="tx1"/>
                  </w14:solidFill>
                </w14:textFill>
              </w:rPr>
              <w:t>三</w:t>
            </w:r>
            <w:r>
              <w:rPr>
                <w:color w:val="000000" w:themeColor="text1"/>
                <w:sz w:val="24"/>
                <w14:textFill>
                  <w14:solidFill>
                    <w14:schemeClr w14:val="tx1"/>
                  </w14:solidFill>
                </w14:textFill>
              </w:rPr>
              <w:t>级标准要求，可以经市政污水管网排入</w:t>
            </w:r>
            <w:r>
              <w:rPr>
                <w:rFonts w:hint="eastAsia"/>
                <w:color w:val="000000" w:themeColor="text1"/>
                <w:sz w:val="24"/>
                <w14:textFill>
                  <w14:solidFill>
                    <w14:schemeClr w14:val="tx1"/>
                  </w14:solidFill>
                </w14:textFill>
              </w:rPr>
              <w:t>园洲镇第三生活污水处理厂</w:t>
            </w:r>
            <w:r>
              <w:rPr>
                <w:color w:val="000000" w:themeColor="text1"/>
                <w:sz w:val="24"/>
                <w14:textFill>
                  <w14:solidFill>
                    <w14:schemeClr w14:val="tx1"/>
                  </w14:solidFill>
                </w14:textFill>
              </w:rPr>
              <w:t>集中处理。</w:t>
            </w:r>
            <w:bookmarkEnd w:id="9"/>
          </w:p>
          <w:p>
            <w:pPr>
              <w:adjustRightInd w:val="0"/>
              <w:snapToGrid w:val="0"/>
              <w:spacing w:line="360" w:lineRule="auto"/>
              <w:ind w:firstLine="480" w:firstLineChars="200"/>
              <w:rPr>
                <w:color w:val="000000" w:themeColor="text1"/>
                <w:sz w:val="24"/>
                <w14:textFill>
                  <w14:solidFill>
                    <w14:schemeClr w14:val="tx1"/>
                  </w14:solidFill>
                </w14:textFill>
              </w:rPr>
            </w:pPr>
            <w:bookmarkStart w:id="10" w:name="_Toc16401"/>
            <w:r>
              <w:rPr>
                <w:rFonts w:hint="eastAsia"/>
                <w:color w:val="000000" w:themeColor="text1"/>
                <w:sz w:val="24"/>
                <w14:textFill>
                  <w14:solidFill>
                    <w14:schemeClr w14:val="tx1"/>
                  </w14:solidFill>
                </w14:textFill>
              </w:rPr>
              <w:t>园洲镇第三生活污水处理厂由惠州市绿生源水质净化有限公司投资建设，总占地面积125亩，处理规模为4.5万t/d，分三期建设，一期处理能力10000t/d，二期处理能力15000t/d，三期处理能力20000t/d。排水规模1.3万t/d，中水回用规模3.万t/d，总投资7500万元。园区已经建设了生产废水集中污水厂一、二期工程，一期工程设计处理能力为1万t/d（实际处理能力为0.6万t/d）、二期工程处理能力为1.5万t/d（实际处理能力也为1.5万t/d），两期工程共用一个总排放口，本项目生活污水经预处理后进入园洲镇第三生活污水处理厂。废水处理站处理工艺流程为“废水→调节→厌氧→好氧→沉淀→消毒→排放”，出水达到《城镇污水处理厂污染物排放标准》（GB18918-2002）一级A标准以及广东省《水污染物排放限值》（DB44/26-2001）第二时段一级标准中的较严值后，</w:t>
            </w:r>
            <w:r>
              <w:rPr>
                <w:color w:val="000000" w:themeColor="text1"/>
                <w:sz w:val="24"/>
                <w14:textFill>
                  <w14:solidFill>
                    <w14:schemeClr w14:val="tx1"/>
                  </w14:solidFill>
                </w14:textFill>
              </w:rPr>
              <w:t>其中氨氮和总磷执行《地表水环境质量标准》（GB3838-2002）Ⅴ类标准</w:t>
            </w:r>
            <w:r>
              <w:rPr>
                <w:rFonts w:hint="eastAsia"/>
                <w:color w:val="000000" w:themeColor="text1"/>
                <w:sz w:val="24"/>
                <w14:textFill>
                  <w14:solidFill>
                    <w14:schemeClr w14:val="tx1"/>
                  </w14:solidFill>
                </w14:textFill>
              </w:rPr>
              <w:t>。园洲镇第三生活污水处理厂建成后极大地改善了周围水环境，对治理水污染，保护当地流域水质和生态平衡具有十分重要的作用。</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经处理后，项目水质情况及园洲镇第三生活污水处理厂的进、出水设计指标如下表所示。</w:t>
            </w:r>
          </w:p>
          <w:p>
            <w:pPr>
              <w:pStyle w:val="2"/>
              <w:numPr>
                <w:ilvl w:val="0"/>
                <w:numId w:val="1"/>
              </w:numPr>
              <w:spacing w:line="360" w:lineRule="auto"/>
              <w:rPr>
                <w:rFonts w:ascii="宋体" w:hAnsi="宋体"/>
                <w:b/>
                <w:bCs/>
              </w:rPr>
            </w:pPr>
            <w:r>
              <w:rPr>
                <w:rFonts w:hint="eastAsia" w:ascii="Times New Roman" w:hAnsi="Times New Roman" w:cs="Times New Roman"/>
                <w:b/>
                <w:bCs/>
                <w:color w:val="000000" w:themeColor="text1"/>
                <w:sz w:val="21"/>
                <w:szCs w:val="21"/>
                <w14:textFill>
                  <w14:solidFill>
                    <w14:schemeClr w14:val="tx1"/>
                  </w14:solidFill>
                </w14:textFill>
              </w:rPr>
              <w:t>项目水质情况及污水处理厂进、出水主要水质指标</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7"/>
              <w:gridCol w:w="1089"/>
              <w:gridCol w:w="947"/>
              <w:gridCol w:w="840"/>
              <w:gridCol w:w="746"/>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bCs/>
                      <w:szCs w:val="21"/>
                    </w:rPr>
                  </w:pPr>
                  <w:r>
                    <w:rPr>
                      <w:rFonts w:hint="eastAsia" w:ascii="宋体" w:hAnsi="宋体"/>
                      <w:b/>
                      <w:bCs/>
                      <w:szCs w:val="21"/>
                    </w:rPr>
                    <w:t>污染物</w:t>
                  </w:r>
                </w:p>
              </w:tc>
              <w:tc>
                <w:tcPr>
                  <w:tcW w:w="63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bCs/>
                      <w:szCs w:val="21"/>
                    </w:rPr>
                    <w:t>CODcr</w:t>
                  </w:r>
                </w:p>
              </w:tc>
              <w:tc>
                <w:tcPr>
                  <w:tcW w:w="5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bCs/>
                      <w:szCs w:val="21"/>
                    </w:rPr>
                    <w:t>BOD</w:t>
                  </w:r>
                  <w:r>
                    <w:rPr>
                      <w:rFonts w:hint="eastAsia"/>
                      <w:bCs/>
                      <w:szCs w:val="21"/>
                      <w:vertAlign w:val="subscript"/>
                    </w:rPr>
                    <w:t>5</w:t>
                  </w:r>
                </w:p>
              </w:tc>
              <w:tc>
                <w:tcPr>
                  <w:tcW w:w="4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NH</w:t>
                  </w:r>
                  <w:r>
                    <w:rPr>
                      <w:rFonts w:hint="eastAsia"/>
                      <w:szCs w:val="21"/>
                      <w:vertAlign w:val="subscript"/>
                    </w:rPr>
                    <w:t>3</w:t>
                  </w:r>
                  <w:r>
                    <w:rPr>
                      <w:rFonts w:hint="eastAsia"/>
                      <w:szCs w:val="21"/>
                    </w:rPr>
                    <w:t>-N</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SS</w:t>
                  </w:r>
                </w:p>
              </w:tc>
              <w:tc>
                <w:tcPr>
                  <w:tcW w:w="43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ascii="宋体" w:hAnsi="宋体"/>
                      <w:szCs w:val="21"/>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bCs/>
                      <w:szCs w:val="21"/>
                    </w:rPr>
                  </w:pPr>
                  <w:r>
                    <w:rPr>
                      <w:rFonts w:hint="eastAsia" w:ascii="宋体" w:hAnsi="宋体"/>
                      <w:b/>
                      <w:bCs/>
                      <w:szCs w:val="21"/>
                    </w:rPr>
                    <w:t>本项目生活污水水质（</w:t>
                  </w:r>
                  <w:r>
                    <w:rPr>
                      <w:rFonts w:hint="eastAsia"/>
                      <w:b/>
                      <w:bCs/>
                      <w:szCs w:val="21"/>
                    </w:rPr>
                    <w:t>mg/L</w:t>
                  </w:r>
                  <w:r>
                    <w:rPr>
                      <w:rFonts w:hint="eastAsia" w:ascii="宋体" w:hAnsi="宋体"/>
                      <w:b/>
                      <w:bCs/>
                      <w:szCs w:val="21"/>
                    </w:rPr>
                    <w:t>）</w:t>
                  </w:r>
                </w:p>
              </w:tc>
              <w:tc>
                <w:tcPr>
                  <w:tcW w:w="63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280</w:t>
                  </w:r>
                </w:p>
              </w:tc>
              <w:tc>
                <w:tcPr>
                  <w:tcW w:w="5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160</w:t>
                  </w:r>
                </w:p>
              </w:tc>
              <w:tc>
                <w:tcPr>
                  <w:tcW w:w="4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25</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150</w:t>
                  </w:r>
                </w:p>
              </w:tc>
              <w:tc>
                <w:tcPr>
                  <w:tcW w:w="43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bCs/>
                      <w:szCs w:val="21"/>
                    </w:rPr>
                  </w:pPr>
                  <w:r>
                    <w:rPr>
                      <w:rFonts w:hint="eastAsia" w:ascii="宋体" w:hAnsi="宋体"/>
                      <w:b/>
                      <w:bCs/>
                      <w:szCs w:val="21"/>
                    </w:rPr>
                    <w:t>预处理后排水水质（</w:t>
                  </w:r>
                  <w:r>
                    <w:rPr>
                      <w:rFonts w:hint="eastAsia"/>
                      <w:b/>
                      <w:bCs/>
                      <w:szCs w:val="21"/>
                    </w:rPr>
                    <w:t>mg/L</w:t>
                  </w:r>
                  <w:r>
                    <w:rPr>
                      <w:rFonts w:hint="eastAsia" w:ascii="宋体" w:hAnsi="宋体"/>
                      <w:b/>
                      <w:bCs/>
                      <w:szCs w:val="21"/>
                    </w:rPr>
                    <w:t>）</w:t>
                  </w:r>
                </w:p>
              </w:tc>
              <w:tc>
                <w:tcPr>
                  <w:tcW w:w="63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240</w:t>
                  </w:r>
                </w:p>
              </w:tc>
              <w:tc>
                <w:tcPr>
                  <w:tcW w:w="5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140</w:t>
                  </w:r>
                </w:p>
              </w:tc>
              <w:tc>
                <w:tcPr>
                  <w:tcW w:w="4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18</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120</w:t>
                  </w:r>
                </w:p>
              </w:tc>
              <w:tc>
                <w:tcPr>
                  <w:tcW w:w="43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bCs/>
                      <w:szCs w:val="21"/>
                    </w:rPr>
                  </w:pPr>
                  <w:r>
                    <w:rPr>
                      <w:rFonts w:hint="eastAsia" w:ascii="宋体" w:hAnsi="宋体"/>
                      <w:b/>
                      <w:bCs/>
                      <w:szCs w:val="21"/>
                    </w:rPr>
                    <w:t>广东省《水污染物排放限值》（</w:t>
                  </w:r>
                  <w:r>
                    <w:rPr>
                      <w:rFonts w:hint="eastAsia"/>
                      <w:b/>
                      <w:bCs/>
                      <w:szCs w:val="21"/>
                    </w:rPr>
                    <w:t>DB44/26-2001</w:t>
                  </w:r>
                  <w:r>
                    <w:rPr>
                      <w:rFonts w:hint="eastAsia" w:ascii="宋体" w:hAnsi="宋体"/>
                      <w:b/>
                      <w:bCs/>
                      <w:szCs w:val="21"/>
                    </w:rPr>
                    <w:t>）第二时段三级标准（</w:t>
                  </w:r>
                  <w:r>
                    <w:rPr>
                      <w:rFonts w:hint="eastAsia"/>
                      <w:b/>
                      <w:bCs/>
                      <w:szCs w:val="21"/>
                    </w:rPr>
                    <w:t>mg/L</w:t>
                  </w:r>
                  <w:r>
                    <w:rPr>
                      <w:rFonts w:hint="eastAsia" w:ascii="宋体" w:hAnsi="宋体"/>
                      <w:b/>
                      <w:bCs/>
                      <w:szCs w:val="21"/>
                    </w:rPr>
                    <w:t>）</w:t>
                  </w:r>
                </w:p>
              </w:tc>
              <w:tc>
                <w:tcPr>
                  <w:tcW w:w="63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500</w:t>
                  </w:r>
                </w:p>
              </w:tc>
              <w:tc>
                <w:tcPr>
                  <w:tcW w:w="5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300</w:t>
                  </w:r>
                </w:p>
              </w:tc>
              <w:tc>
                <w:tcPr>
                  <w:tcW w:w="4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400</w:t>
                  </w:r>
                </w:p>
              </w:tc>
              <w:tc>
                <w:tcPr>
                  <w:tcW w:w="43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bCs/>
                      <w:szCs w:val="21"/>
                    </w:rPr>
                  </w:pPr>
                  <w:r>
                    <w:rPr>
                      <w:rFonts w:hint="eastAsia" w:ascii="宋体" w:hAnsi="宋体"/>
                      <w:b/>
                      <w:bCs/>
                      <w:szCs w:val="21"/>
                    </w:rPr>
                    <w:t>出水执行标准（</w:t>
                  </w:r>
                  <w:r>
                    <w:rPr>
                      <w:rFonts w:hint="eastAsia"/>
                      <w:b/>
                      <w:bCs/>
                      <w:szCs w:val="21"/>
                    </w:rPr>
                    <w:t>mg/L</w:t>
                  </w:r>
                  <w:r>
                    <w:rPr>
                      <w:rFonts w:hint="eastAsia" w:ascii="宋体" w:hAnsi="宋体"/>
                      <w:b/>
                      <w:bCs/>
                      <w:szCs w:val="21"/>
                    </w:rPr>
                    <w:t>）</w:t>
                  </w:r>
                </w:p>
              </w:tc>
              <w:tc>
                <w:tcPr>
                  <w:tcW w:w="63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ascii="宋体" w:hAnsi="宋体"/>
                      <w:szCs w:val="21"/>
                    </w:rPr>
                    <w:t>≤</w:t>
                  </w:r>
                  <w:r>
                    <w:rPr>
                      <w:rFonts w:hint="eastAsia"/>
                      <w:szCs w:val="21"/>
                    </w:rPr>
                    <w:t>40</w:t>
                  </w:r>
                </w:p>
              </w:tc>
              <w:tc>
                <w:tcPr>
                  <w:tcW w:w="5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ascii="宋体" w:hAnsi="宋体"/>
                      <w:szCs w:val="21"/>
                    </w:rPr>
                    <w:t>≤</w:t>
                  </w:r>
                  <w:r>
                    <w:rPr>
                      <w:rFonts w:hint="eastAsia"/>
                      <w:szCs w:val="21"/>
                    </w:rPr>
                    <w:t>10</w:t>
                  </w:r>
                </w:p>
              </w:tc>
              <w:tc>
                <w:tcPr>
                  <w:tcW w:w="4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ascii="宋体" w:hAnsi="宋体"/>
                      <w:szCs w:val="21"/>
                    </w:rPr>
                    <w:t>≤</w:t>
                  </w:r>
                  <w:r>
                    <w:rPr>
                      <w:rFonts w:hint="eastAsia"/>
                      <w:szCs w:val="21"/>
                    </w:rPr>
                    <w:t>2</w:t>
                  </w:r>
                </w:p>
              </w:tc>
              <w:tc>
                <w:tcPr>
                  <w:tcW w:w="4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ascii="宋体" w:hAnsi="宋体"/>
                      <w:szCs w:val="21"/>
                    </w:rPr>
                    <w:t>≤</w:t>
                  </w:r>
                  <w:r>
                    <w:rPr>
                      <w:rFonts w:hint="eastAsia"/>
                      <w:szCs w:val="21"/>
                    </w:rPr>
                    <w:t>10</w:t>
                  </w:r>
                </w:p>
              </w:tc>
              <w:tc>
                <w:tcPr>
                  <w:tcW w:w="43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ascii="宋体" w:hAnsi="宋体"/>
                      <w:szCs w:val="21"/>
                    </w:rPr>
                    <w:t>≤</w:t>
                  </w:r>
                  <w:r>
                    <w:rPr>
                      <w:rFonts w:hint="eastAsia"/>
                      <w:szCs w:val="21"/>
                    </w:rPr>
                    <w:t>0.4</w:t>
                  </w:r>
                </w:p>
              </w:tc>
            </w:tr>
          </w:tbl>
          <w:p>
            <w:pPr>
              <w:spacing w:line="360" w:lineRule="auto"/>
              <w:ind w:firstLine="480"/>
              <w:outlineLvl w:val="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所在区域属于园洲镇第三生活污水处理厂纳污范围，并已完成与园洲镇第三生活污水处理厂纳污管网接驳工作。项目生活污水经三级化粪池预处理后，排入市政污水管网，可达到广东省《水污染物排放限值》（DB44/26-2001）第二时段三级标准。项目生活污水的排放量约为</w:t>
            </w:r>
            <w:r>
              <w:rPr>
                <w:color w:val="000000" w:themeColor="text1"/>
                <w:sz w:val="24"/>
                <w14:textFill>
                  <w14:solidFill>
                    <w14:schemeClr w14:val="tx1"/>
                  </w14:solidFill>
                </w14:textFill>
              </w:rPr>
              <w:t>0.722</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/d，则项目生活污水排放量占其剩余</w:t>
            </w:r>
            <w:r>
              <w:rPr>
                <w:color w:val="000000" w:themeColor="text1"/>
                <w:sz w:val="24"/>
                <w14:textFill>
                  <w14:solidFill>
                    <w14:schemeClr w14:val="tx1"/>
                  </w14:solidFill>
                </w14:textFill>
              </w:rPr>
              <w:t>处理规模</w:t>
            </w:r>
            <w:r>
              <w:rPr>
                <w:rFonts w:hint="eastAsia"/>
                <w:color w:val="000000" w:themeColor="text1"/>
                <w:sz w:val="24"/>
                <w14:textFill>
                  <w14:solidFill>
                    <w14:schemeClr w14:val="tx1"/>
                  </w14:solidFill>
                </w14:textFill>
              </w:rPr>
              <w:t>（剩余处理规模8000t/d）的0.0</w:t>
            </w:r>
            <w:r>
              <w:rPr>
                <w:color w:val="000000" w:themeColor="text1"/>
                <w:sz w:val="24"/>
                <w14:textFill>
                  <w14:solidFill>
                    <w14:schemeClr w14:val="tx1"/>
                  </w14:solidFill>
                </w14:textFill>
              </w:rPr>
              <w:t>09</w:t>
            </w:r>
            <w:r>
              <w:rPr>
                <w:rFonts w:hint="eastAsia"/>
                <w:color w:val="000000" w:themeColor="text1"/>
                <w:sz w:val="24"/>
                <w14:textFill>
                  <w14:solidFill>
                    <w14:schemeClr w14:val="tx1"/>
                  </w14:solidFill>
                </w14:textFill>
              </w:rPr>
              <w:t>%，说明</w:t>
            </w:r>
            <w:r>
              <w:rPr>
                <w:color w:val="000000" w:themeColor="text1"/>
                <w:sz w:val="24"/>
                <w14:textFill>
                  <w14:solidFill>
                    <w14:schemeClr w14:val="tx1"/>
                  </w14:solidFill>
                </w14:textFill>
              </w:rPr>
              <w:t>项目生活污水纳入</w:t>
            </w:r>
            <w:r>
              <w:rPr>
                <w:rFonts w:hint="eastAsia"/>
                <w:color w:val="000000" w:themeColor="text1"/>
                <w:sz w:val="24"/>
                <w14:textFill>
                  <w14:solidFill>
                    <w14:schemeClr w14:val="tx1"/>
                  </w14:solidFill>
                </w14:textFill>
              </w:rPr>
              <w:t>园洲镇第三生活污水处理厂</w:t>
            </w:r>
            <w:r>
              <w:rPr>
                <w:color w:val="000000" w:themeColor="text1"/>
                <w:sz w:val="24"/>
                <w14:textFill>
                  <w14:solidFill>
                    <w14:schemeClr w14:val="tx1"/>
                  </w14:solidFill>
                </w14:textFill>
              </w:rPr>
              <w:t>进行处理的方案是可行的。</w:t>
            </w:r>
          </w:p>
          <w:p>
            <w:pPr>
              <w:spacing w:line="360" w:lineRule="auto"/>
              <w:ind w:firstLine="480"/>
              <w:outlineLvl w:val="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综上所述，生活污水经化粪池预处理后进入园洲镇第三生活污水处理厂，尾水处理达标后</w:t>
            </w:r>
            <w:r>
              <w:rPr>
                <w:color w:val="000000" w:themeColor="text1"/>
                <w:sz w:val="24"/>
                <w14:textFill>
                  <w14:solidFill>
                    <w14:schemeClr w14:val="tx1"/>
                  </w14:solidFill>
                </w14:textFill>
              </w:rPr>
              <w:t>排入</w:t>
            </w:r>
            <w:r>
              <w:rPr>
                <w:rFonts w:hint="eastAsia"/>
                <w:color w:val="000000" w:themeColor="text1"/>
                <w:sz w:val="24"/>
                <w14:textFill>
                  <w14:solidFill>
                    <w14:schemeClr w14:val="tx1"/>
                  </w14:solidFill>
                </w14:textFill>
              </w:rPr>
              <w:t>新村</w:t>
            </w:r>
            <w:r>
              <w:rPr>
                <w:color w:val="000000" w:themeColor="text1"/>
                <w:sz w:val="24"/>
                <w14:textFill>
                  <w14:solidFill>
                    <w14:schemeClr w14:val="tx1"/>
                  </w14:solidFill>
                </w14:textFill>
              </w:rPr>
              <w:t>排渠，接着汇入沙河</w:t>
            </w:r>
            <w:r>
              <w:rPr>
                <w:rFonts w:hint="eastAsia"/>
                <w:color w:val="000000" w:themeColor="text1"/>
                <w:sz w:val="24"/>
                <w14:textFill>
                  <w14:solidFill>
                    <w14:schemeClr w14:val="tx1"/>
                  </w14:solidFill>
                </w14:textFill>
              </w:rPr>
              <w:t>。项目废水的排放满足相应的废水排放要求，对地表水体造成的环境影响不大，其地表水环境影响是可接受的。</w:t>
            </w:r>
          </w:p>
          <w:bookmarkEnd w:id="10"/>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废水间接排放口基本情况表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51" w:type="dxa"/>
                <w:bottom w:w="0" w:type="dxa"/>
                <w:right w:w="51" w:type="dxa"/>
              </w:tblCellMar>
            </w:tblPr>
            <w:tblGrid>
              <w:gridCol w:w="727"/>
              <w:gridCol w:w="1111"/>
              <w:gridCol w:w="993"/>
              <w:gridCol w:w="992"/>
              <w:gridCol w:w="650"/>
              <w:gridCol w:w="1057"/>
              <w:gridCol w:w="796"/>
              <w:gridCol w:w="791"/>
              <w:gridCol w:w="152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1" w:type="dxa"/>
                  <w:bottom w:w="0" w:type="dxa"/>
                  <w:right w:w="51" w:type="dxa"/>
                </w:tblCellMar>
              </w:tblPrEx>
              <w:trPr>
                <w:trHeight w:val="340" w:hRule="atLeast"/>
              </w:trPr>
              <w:tc>
                <w:tcPr>
                  <w:tcW w:w="421" w:type="pct"/>
                  <w:vMerge w:val="restart"/>
                  <w:vAlign w:val="center"/>
                </w:tcPr>
                <w:p>
                  <w:pPr>
                    <w:pStyle w:val="65"/>
                    <w:ind w:left="-42" w:leftChars="-20" w:right="-42" w:rightChars="-20"/>
                    <w:jc w:val="center"/>
                    <w:rPr>
                      <w:b/>
                      <w:bCs/>
                      <w:color w:val="000000" w:themeColor="text1"/>
                      <w14:textFill>
                        <w14:solidFill>
                          <w14:schemeClr w14:val="tx1"/>
                        </w14:solidFill>
                      </w14:textFill>
                    </w:rPr>
                  </w:pPr>
                  <w:r>
                    <w:rPr>
                      <w:b/>
                      <w:bCs/>
                      <w:color w:val="000000" w:themeColor="text1"/>
                      <w14:textFill>
                        <w14:solidFill>
                          <w14:schemeClr w14:val="tx1"/>
                        </w14:solidFill>
                      </w14:textFill>
                    </w:rPr>
                    <w:t>排放口编号</w:t>
                  </w:r>
                </w:p>
              </w:tc>
              <w:tc>
                <w:tcPr>
                  <w:tcW w:w="1218" w:type="pct"/>
                  <w:gridSpan w:val="2"/>
                  <w:vAlign w:val="center"/>
                </w:tcPr>
                <w:p>
                  <w:pPr>
                    <w:pStyle w:val="65"/>
                    <w:ind w:left="-42" w:leftChars="-20" w:right="-42" w:rightChars="-20"/>
                    <w:jc w:val="center"/>
                    <w:rPr>
                      <w:b/>
                      <w:bCs/>
                      <w:color w:val="000000" w:themeColor="text1"/>
                      <w14:textFill>
                        <w14:solidFill>
                          <w14:schemeClr w14:val="tx1"/>
                        </w14:solidFill>
                      </w14:textFill>
                    </w:rPr>
                  </w:pPr>
                  <w:r>
                    <w:rPr>
                      <w:b/>
                      <w:bCs/>
                      <w:color w:val="000000" w:themeColor="text1"/>
                      <w14:textFill>
                        <w14:solidFill>
                          <w14:schemeClr w14:val="tx1"/>
                        </w14:solidFill>
                      </w14:textFill>
                    </w:rPr>
                    <w:t>排放口地理坐标</w:t>
                  </w:r>
                </w:p>
              </w:tc>
              <w:tc>
                <w:tcPr>
                  <w:tcW w:w="574" w:type="pct"/>
                  <w:vMerge w:val="restart"/>
                  <w:vAlign w:val="center"/>
                </w:tcPr>
                <w:p>
                  <w:pPr>
                    <w:pStyle w:val="65"/>
                    <w:ind w:left="-42" w:leftChars="-20" w:right="-42" w:rightChars="-20"/>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废水排放量/（万t/a）</w:t>
                  </w:r>
                </w:p>
              </w:tc>
              <w:tc>
                <w:tcPr>
                  <w:tcW w:w="376" w:type="pct"/>
                  <w:vMerge w:val="restart"/>
                  <w:vAlign w:val="center"/>
                </w:tcPr>
                <w:p>
                  <w:pPr>
                    <w:pStyle w:val="65"/>
                    <w:ind w:left="-42" w:leftChars="-20" w:right="-42" w:rightChars="-20"/>
                    <w:jc w:val="center"/>
                    <w:rPr>
                      <w:b/>
                      <w:bCs/>
                      <w:color w:val="000000" w:themeColor="text1"/>
                      <w14:textFill>
                        <w14:solidFill>
                          <w14:schemeClr w14:val="tx1"/>
                        </w14:solidFill>
                      </w14:textFill>
                    </w:rPr>
                  </w:pPr>
                  <w:r>
                    <w:rPr>
                      <w:b/>
                      <w:bCs/>
                      <w:color w:val="000000" w:themeColor="text1"/>
                      <w14:textFill>
                        <w14:solidFill>
                          <w14:schemeClr w14:val="tx1"/>
                        </w14:solidFill>
                      </w14:textFill>
                    </w:rPr>
                    <w:t>排放去向</w:t>
                  </w:r>
                </w:p>
              </w:tc>
              <w:tc>
                <w:tcPr>
                  <w:tcW w:w="612" w:type="pct"/>
                  <w:vMerge w:val="restart"/>
                  <w:vAlign w:val="center"/>
                </w:tcPr>
                <w:p>
                  <w:pPr>
                    <w:pStyle w:val="65"/>
                    <w:ind w:left="-42" w:leftChars="-20" w:right="-42" w:rightChars="-20"/>
                    <w:jc w:val="center"/>
                    <w:rPr>
                      <w:b/>
                      <w:bCs/>
                      <w:color w:val="000000" w:themeColor="text1"/>
                      <w14:textFill>
                        <w14:solidFill>
                          <w14:schemeClr w14:val="tx1"/>
                        </w14:solidFill>
                      </w14:textFill>
                    </w:rPr>
                  </w:pPr>
                  <w:r>
                    <w:rPr>
                      <w:b/>
                      <w:bCs/>
                      <w:color w:val="000000" w:themeColor="text1"/>
                      <w14:textFill>
                        <w14:solidFill>
                          <w14:schemeClr w14:val="tx1"/>
                        </w14:solidFill>
                      </w14:textFill>
                    </w:rPr>
                    <w:t>排放规律</w:t>
                  </w:r>
                </w:p>
              </w:tc>
              <w:tc>
                <w:tcPr>
                  <w:tcW w:w="1799" w:type="pct"/>
                  <w:gridSpan w:val="3"/>
                  <w:vAlign w:val="center"/>
                </w:tcPr>
                <w:p>
                  <w:pPr>
                    <w:pStyle w:val="65"/>
                    <w:ind w:left="-42" w:leftChars="-20" w:right="-42" w:rightChars="-20"/>
                    <w:jc w:val="center"/>
                    <w:rPr>
                      <w:b/>
                      <w:bCs/>
                      <w:color w:val="000000" w:themeColor="text1"/>
                      <w14:textFill>
                        <w14:solidFill>
                          <w14:schemeClr w14:val="tx1"/>
                        </w14:solidFill>
                      </w14:textFill>
                    </w:rPr>
                  </w:pPr>
                  <w:r>
                    <w:rPr>
                      <w:b/>
                      <w:bCs/>
                      <w:color w:val="000000" w:themeColor="text1"/>
                      <w14:textFill>
                        <w14:solidFill>
                          <w14:schemeClr w14:val="tx1"/>
                        </w14:solidFill>
                      </w14:textFill>
                    </w:rPr>
                    <w:t>受纳污水处理厂信息</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1" w:type="dxa"/>
                  <w:bottom w:w="0" w:type="dxa"/>
                  <w:right w:w="51" w:type="dxa"/>
                </w:tblCellMar>
              </w:tblPrEx>
              <w:trPr>
                <w:trHeight w:val="340" w:hRule="atLeast"/>
              </w:trPr>
              <w:tc>
                <w:tcPr>
                  <w:tcW w:w="421" w:type="pct"/>
                  <w:vMerge w:val="continue"/>
                  <w:vAlign w:val="center"/>
                </w:tcPr>
                <w:p>
                  <w:pPr>
                    <w:pStyle w:val="65"/>
                    <w:ind w:left="-42" w:leftChars="-20" w:right="-42" w:rightChars="-20"/>
                    <w:jc w:val="center"/>
                    <w:rPr>
                      <w:b/>
                      <w:bCs/>
                      <w:color w:val="000000" w:themeColor="text1"/>
                      <w14:textFill>
                        <w14:solidFill>
                          <w14:schemeClr w14:val="tx1"/>
                        </w14:solidFill>
                      </w14:textFill>
                    </w:rPr>
                  </w:pPr>
                </w:p>
              </w:tc>
              <w:tc>
                <w:tcPr>
                  <w:tcW w:w="643" w:type="pct"/>
                  <w:vAlign w:val="center"/>
                </w:tcPr>
                <w:p>
                  <w:pPr>
                    <w:pStyle w:val="65"/>
                    <w:ind w:left="-42" w:leftChars="-20" w:right="-42" w:rightChars="-2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经度</w:t>
                  </w:r>
                </w:p>
              </w:tc>
              <w:tc>
                <w:tcPr>
                  <w:tcW w:w="575" w:type="pct"/>
                  <w:vAlign w:val="center"/>
                </w:tcPr>
                <w:p>
                  <w:pPr>
                    <w:pStyle w:val="65"/>
                    <w:ind w:left="-42" w:leftChars="-20" w:right="-42" w:rightChars="-20"/>
                    <w:jc w:val="center"/>
                    <w:rPr>
                      <w:b/>
                      <w:bCs/>
                      <w:color w:val="000000" w:themeColor="text1"/>
                      <w14:textFill>
                        <w14:solidFill>
                          <w14:schemeClr w14:val="tx1"/>
                        </w14:solidFill>
                      </w14:textFill>
                    </w:rPr>
                  </w:pPr>
                  <w:r>
                    <w:rPr>
                      <w:b/>
                      <w:bCs/>
                      <w:color w:val="000000" w:themeColor="text1"/>
                      <w14:textFill>
                        <w14:solidFill>
                          <w14:schemeClr w14:val="tx1"/>
                        </w14:solidFill>
                      </w14:textFill>
                    </w:rPr>
                    <w:t>纬度</w:t>
                  </w:r>
                </w:p>
              </w:tc>
              <w:tc>
                <w:tcPr>
                  <w:tcW w:w="574" w:type="pct"/>
                  <w:vMerge w:val="continue"/>
                  <w:vAlign w:val="center"/>
                </w:tcPr>
                <w:p>
                  <w:pPr>
                    <w:pStyle w:val="65"/>
                    <w:ind w:left="-42" w:leftChars="-20" w:right="-42" w:rightChars="-20"/>
                    <w:jc w:val="center"/>
                    <w:rPr>
                      <w:b/>
                      <w:bCs/>
                      <w:color w:val="000000" w:themeColor="text1"/>
                      <w14:textFill>
                        <w14:solidFill>
                          <w14:schemeClr w14:val="tx1"/>
                        </w14:solidFill>
                      </w14:textFill>
                    </w:rPr>
                  </w:pPr>
                </w:p>
              </w:tc>
              <w:tc>
                <w:tcPr>
                  <w:tcW w:w="376" w:type="pct"/>
                  <w:vMerge w:val="continue"/>
                  <w:vAlign w:val="center"/>
                </w:tcPr>
                <w:p>
                  <w:pPr>
                    <w:pStyle w:val="65"/>
                    <w:ind w:left="-42" w:leftChars="-20" w:right="-42" w:rightChars="-20"/>
                    <w:jc w:val="center"/>
                    <w:rPr>
                      <w:b/>
                      <w:bCs/>
                      <w:color w:val="000000" w:themeColor="text1"/>
                      <w14:textFill>
                        <w14:solidFill>
                          <w14:schemeClr w14:val="tx1"/>
                        </w14:solidFill>
                      </w14:textFill>
                    </w:rPr>
                  </w:pPr>
                </w:p>
              </w:tc>
              <w:tc>
                <w:tcPr>
                  <w:tcW w:w="612" w:type="pct"/>
                  <w:vMerge w:val="continue"/>
                  <w:vAlign w:val="center"/>
                </w:tcPr>
                <w:p>
                  <w:pPr>
                    <w:pStyle w:val="65"/>
                    <w:ind w:left="-42" w:leftChars="-20" w:right="-42" w:rightChars="-20"/>
                    <w:jc w:val="center"/>
                    <w:rPr>
                      <w:b/>
                      <w:bCs/>
                      <w:color w:val="000000" w:themeColor="text1"/>
                      <w14:textFill>
                        <w14:solidFill>
                          <w14:schemeClr w14:val="tx1"/>
                        </w14:solidFill>
                      </w14:textFill>
                    </w:rPr>
                  </w:pPr>
                </w:p>
              </w:tc>
              <w:tc>
                <w:tcPr>
                  <w:tcW w:w="461" w:type="pct"/>
                  <w:vAlign w:val="center"/>
                </w:tcPr>
                <w:p>
                  <w:pPr>
                    <w:pStyle w:val="65"/>
                    <w:ind w:left="-42" w:leftChars="-20" w:right="-42" w:rightChars="-20"/>
                    <w:jc w:val="center"/>
                    <w:rPr>
                      <w:b/>
                      <w:bCs/>
                      <w:color w:val="000000" w:themeColor="text1"/>
                      <w14:textFill>
                        <w14:solidFill>
                          <w14:schemeClr w14:val="tx1"/>
                        </w14:solidFill>
                      </w14:textFill>
                    </w:rPr>
                  </w:pPr>
                  <w:r>
                    <w:rPr>
                      <w:b/>
                      <w:bCs/>
                      <w:color w:val="000000" w:themeColor="text1"/>
                      <w14:textFill>
                        <w14:solidFill>
                          <w14:schemeClr w14:val="tx1"/>
                        </w14:solidFill>
                      </w14:textFill>
                    </w:rPr>
                    <w:t>名称</w:t>
                  </w:r>
                </w:p>
              </w:tc>
              <w:tc>
                <w:tcPr>
                  <w:tcW w:w="458" w:type="pct"/>
                  <w:vAlign w:val="center"/>
                </w:tcPr>
                <w:p>
                  <w:pPr>
                    <w:pStyle w:val="65"/>
                    <w:ind w:left="-42" w:leftChars="-20" w:right="-42" w:rightChars="-20"/>
                    <w:jc w:val="center"/>
                    <w:rPr>
                      <w:b/>
                      <w:bCs/>
                      <w:color w:val="000000" w:themeColor="text1"/>
                      <w14:textFill>
                        <w14:solidFill>
                          <w14:schemeClr w14:val="tx1"/>
                        </w14:solidFill>
                      </w14:textFill>
                    </w:rPr>
                  </w:pPr>
                  <w:r>
                    <w:rPr>
                      <w:b/>
                      <w:bCs/>
                      <w:color w:val="000000" w:themeColor="text1"/>
                      <w14:textFill>
                        <w14:solidFill>
                          <w14:schemeClr w14:val="tx1"/>
                        </w14:solidFill>
                      </w14:textFill>
                    </w:rPr>
                    <w:t>污染物种类</w:t>
                  </w:r>
                </w:p>
              </w:tc>
              <w:tc>
                <w:tcPr>
                  <w:tcW w:w="880" w:type="pct"/>
                  <w:vAlign w:val="center"/>
                </w:tcPr>
                <w:p>
                  <w:pPr>
                    <w:pStyle w:val="65"/>
                    <w:ind w:left="-42" w:leftChars="-20" w:right="-42" w:rightChars="-20"/>
                    <w:jc w:val="center"/>
                    <w:rPr>
                      <w:b/>
                      <w:bCs/>
                      <w:color w:val="000000" w:themeColor="text1"/>
                      <w14:textFill>
                        <w14:solidFill>
                          <w14:schemeClr w14:val="tx1"/>
                        </w14:solidFill>
                      </w14:textFill>
                    </w:rPr>
                  </w:pPr>
                  <w:r>
                    <w:rPr>
                      <w:b/>
                      <w:bCs/>
                      <w:color w:val="000000" w:themeColor="text1"/>
                      <w14:textFill>
                        <w14:solidFill>
                          <w14:schemeClr w14:val="tx1"/>
                        </w14:solidFill>
                      </w14:textFill>
                    </w:rPr>
                    <w:t>国家或地方污染物排放标准浓度限值/（mg/L）</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1" w:type="dxa"/>
                  <w:bottom w:w="0" w:type="dxa"/>
                  <w:right w:w="51" w:type="dxa"/>
                </w:tblCellMar>
              </w:tblPrEx>
              <w:trPr>
                <w:trHeight w:val="340" w:hRule="atLeast"/>
              </w:trPr>
              <w:tc>
                <w:tcPr>
                  <w:tcW w:w="421" w:type="pct"/>
                  <w:vMerge w:val="restart"/>
                  <w:vAlign w:val="center"/>
                </w:tcPr>
                <w:p>
                  <w:pPr>
                    <w:pStyle w:val="65"/>
                    <w:ind w:left="-42" w:leftChars="-20" w:right="-42" w:rightChars="-20"/>
                    <w:jc w:val="center"/>
                    <w:rPr>
                      <w:color w:val="000000" w:themeColor="text1"/>
                      <w14:textFill>
                        <w14:solidFill>
                          <w14:schemeClr w14:val="tx1"/>
                        </w14:solidFill>
                      </w14:textFill>
                    </w:rPr>
                  </w:pPr>
                  <w:r>
                    <w:rPr>
                      <w:color w:val="000000" w:themeColor="text1"/>
                      <w14:textFill>
                        <w14:solidFill>
                          <w14:schemeClr w14:val="tx1"/>
                        </w14:solidFill>
                      </w14:textFill>
                    </w:rPr>
                    <w:t>DW001</w:t>
                  </w:r>
                </w:p>
              </w:tc>
              <w:tc>
                <w:tcPr>
                  <w:tcW w:w="643" w:type="pct"/>
                  <w:vMerge w:val="restart"/>
                  <w:vAlign w:val="center"/>
                </w:tcPr>
                <w:p>
                  <w:pPr>
                    <w:pStyle w:val="65"/>
                    <w:ind w:left="-42" w:leftChars="-20" w:right="-42" w:rightChars="-20"/>
                    <w:jc w:val="center"/>
                    <w:rPr>
                      <w:color w:val="000000"/>
                      <w:szCs w:val="21"/>
                    </w:rPr>
                  </w:pPr>
                  <w:r>
                    <w:rPr>
                      <w:color w:val="000000"/>
                      <w:szCs w:val="21"/>
                    </w:rPr>
                    <w:t>113°58'</w:t>
                  </w:r>
                </w:p>
                <w:p>
                  <w:pPr>
                    <w:pStyle w:val="65"/>
                    <w:ind w:left="-42" w:leftChars="-20" w:right="-42" w:rightChars="-20"/>
                    <w:jc w:val="center"/>
                    <w:rPr>
                      <w:color w:val="000000" w:themeColor="text1"/>
                      <w:szCs w:val="21"/>
                      <w14:textFill>
                        <w14:solidFill>
                          <w14:schemeClr w14:val="tx1"/>
                        </w14:solidFill>
                      </w14:textFill>
                    </w:rPr>
                  </w:pPr>
                  <w:r>
                    <w:rPr>
                      <w:color w:val="000000"/>
                      <w:szCs w:val="21"/>
                    </w:rPr>
                    <w:t>56.7242"</w:t>
                  </w:r>
                </w:p>
              </w:tc>
              <w:tc>
                <w:tcPr>
                  <w:tcW w:w="575" w:type="pct"/>
                  <w:vMerge w:val="restart"/>
                  <w:vAlign w:val="center"/>
                </w:tcPr>
                <w:p>
                  <w:pPr>
                    <w:pStyle w:val="65"/>
                    <w:ind w:left="-42" w:leftChars="-20" w:right="-42" w:rightChars="-20"/>
                    <w:jc w:val="center"/>
                    <w:rPr>
                      <w:color w:val="000000"/>
                      <w:szCs w:val="21"/>
                    </w:rPr>
                  </w:pPr>
                  <w:r>
                    <w:rPr>
                      <w:color w:val="000000"/>
                      <w:szCs w:val="21"/>
                    </w:rPr>
                    <w:t>23°10'</w:t>
                  </w:r>
                </w:p>
                <w:p>
                  <w:pPr>
                    <w:pStyle w:val="65"/>
                    <w:ind w:left="-42" w:leftChars="-20" w:right="-42" w:rightChars="-20"/>
                    <w:jc w:val="center"/>
                    <w:rPr>
                      <w:color w:val="000000" w:themeColor="text1"/>
                      <w:szCs w:val="21"/>
                      <w14:textFill>
                        <w14:solidFill>
                          <w14:schemeClr w14:val="tx1"/>
                        </w14:solidFill>
                      </w14:textFill>
                    </w:rPr>
                  </w:pPr>
                  <w:r>
                    <w:rPr>
                      <w:color w:val="000000"/>
                      <w:szCs w:val="21"/>
                    </w:rPr>
                    <w:t>50.0521"</w:t>
                  </w:r>
                </w:p>
              </w:tc>
              <w:tc>
                <w:tcPr>
                  <w:tcW w:w="574" w:type="pct"/>
                  <w:vMerge w:val="restart"/>
                  <w:vAlign w:val="center"/>
                </w:tcPr>
                <w:p>
                  <w:pPr>
                    <w:pStyle w:val="65"/>
                    <w:ind w:left="-42" w:leftChars="-20" w:right="-42" w:rightChars="-20"/>
                    <w:jc w:val="center"/>
                    <w:rPr>
                      <w:color w:val="000000" w:themeColor="text1"/>
                      <w14:textFill>
                        <w14:solidFill>
                          <w14:schemeClr w14:val="tx1"/>
                        </w14:solidFill>
                      </w14:textFill>
                    </w:rPr>
                  </w:pPr>
                  <w:r>
                    <w:rPr>
                      <w:color w:val="000000" w:themeColor="text1"/>
                      <w14:textFill>
                        <w14:solidFill>
                          <w14:schemeClr w14:val="tx1"/>
                        </w14:solidFill>
                      </w14:textFill>
                    </w:rPr>
                    <w:t>0.</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21656</w:t>
                  </w:r>
                </w:p>
              </w:tc>
              <w:tc>
                <w:tcPr>
                  <w:tcW w:w="376" w:type="pct"/>
                  <w:vMerge w:val="restart"/>
                  <w:vAlign w:val="center"/>
                </w:tcPr>
                <w:p>
                  <w:pPr>
                    <w:pStyle w:val="65"/>
                    <w:ind w:left="-42" w:leftChars="-20" w:right="-42" w:rightChars="-20"/>
                    <w:jc w:val="center"/>
                    <w:rPr>
                      <w:color w:val="000000" w:themeColor="text1"/>
                      <w14:textFill>
                        <w14:solidFill>
                          <w14:schemeClr w14:val="tx1"/>
                        </w14:solidFill>
                      </w14:textFill>
                    </w:rPr>
                  </w:pPr>
                  <w:r>
                    <w:rPr>
                      <w:color w:val="000000" w:themeColor="text1"/>
                      <w14:textFill>
                        <w14:solidFill>
                          <w14:schemeClr w14:val="tx1"/>
                        </w14:solidFill>
                      </w14:textFill>
                    </w:rPr>
                    <w:t>进入城市污水处理厂</w:t>
                  </w:r>
                </w:p>
              </w:tc>
              <w:tc>
                <w:tcPr>
                  <w:tcW w:w="612" w:type="pct"/>
                  <w:vMerge w:val="restart"/>
                  <w:vAlign w:val="center"/>
                </w:tcPr>
                <w:p>
                  <w:pPr>
                    <w:pStyle w:val="65"/>
                    <w:ind w:left="-42" w:leftChars="-20" w:right="-42" w:rightChars="-20"/>
                    <w:jc w:val="center"/>
                    <w:rPr>
                      <w:color w:val="000000" w:themeColor="text1"/>
                      <w14:textFill>
                        <w14:solidFill>
                          <w14:schemeClr w14:val="tx1"/>
                        </w14:solidFill>
                      </w14:textFill>
                    </w:rPr>
                  </w:pPr>
                  <w:r>
                    <w:rPr>
                      <w:color w:val="000000" w:themeColor="text1"/>
                      <w14:textFill>
                        <w14:solidFill>
                          <w14:schemeClr w14:val="tx1"/>
                        </w14:solidFill>
                      </w14:textFill>
                    </w:rPr>
                    <w:t>间断排放，流量不稳定且无规律，但不属于冲击型排放</w:t>
                  </w:r>
                </w:p>
              </w:tc>
              <w:tc>
                <w:tcPr>
                  <w:tcW w:w="461" w:type="pct"/>
                  <w:vMerge w:val="restart"/>
                  <w:vAlign w:val="center"/>
                </w:tcPr>
                <w:p>
                  <w:pPr>
                    <w:pStyle w:val="65"/>
                    <w:ind w:left="-42" w:leftChars="-20" w:right="-42" w:rightChars="-20"/>
                    <w:jc w:val="center"/>
                    <w:rPr>
                      <w:color w:val="000000" w:themeColor="text1"/>
                      <w14:textFill>
                        <w14:solidFill>
                          <w14:schemeClr w14:val="tx1"/>
                        </w14:solidFill>
                      </w14:textFill>
                    </w:rPr>
                  </w:pPr>
                  <w:r>
                    <w:rPr>
                      <w:color w:val="000000" w:themeColor="text1"/>
                      <w14:textFill>
                        <w14:solidFill>
                          <w14:schemeClr w14:val="tx1"/>
                        </w14:solidFill>
                      </w14:textFill>
                    </w:rPr>
                    <w:t>园洲镇第三生活污水处理厂</w:t>
                  </w:r>
                </w:p>
              </w:tc>
              <w:tc>
                <w:tcPr>
                  <w:tcW w:w="458" w:type="pct"/>
                  <w:vAlign w:val="center"/>
                </w:tcPr>
                <w:p>
                  <w:pPr>
                    <w:pStyle w:val="65"/>
                    <w:ind w:left="-42" w:leftChars="-20" w:right="-42" w:rightChars="-20"/>
                    <w:jc w:val="center"/>
                    <w:rPr>
                      <w:color w:val="000000" w:themeColor="text1"/>
                      <w14:textFill>
                        <w14:solidFill>
                          <w14:schemeClr w14:val="tx1"/>
                        </w14:solidFill>
                      </w14:textFill>
                    </w:rPr>
                  </w:pPr>
                  <w:r>
                    <w:rPr>
                      <w:color w:val="000000" w:themeColor="text1"/>
                      <w14:textFill>
                        <w14:solidFill>
                          <w14:schemeClr w14:val="tx1"/>
                        </w14:solidFill>
                      </w14:textFill>
                    </w:rPr>
                    <w:t>CODcr</w:t>
                  </w:r>
                </w:p>
              </w:tc>
              <w:tc>
                <w:tcPr>
                  <w:tcW w:w="880" w:type="pct"/>
                  <w:vAlign w:val="center"/>
                </w:tcPr>
                <w:p>
                  <w:pPr>
                    <w:pStyle w:val="65"/>
                    <w:ind w:left="-42" w:leftChars="-20" w:right="-42" w:rightChars="-20"/>
                    <w:jc w:val="center"/>
                    <w:rPr>
                      <w:color w:val="000000" w:themeColor="text1"/>
                      <w14:textFill>
                        <w14:solidFill>
                          <w14:schemeClr w14:val="tx1"/>
                        </w14:solidFill>
                      </w14:textFill>
                    </w:rPr>
                  </w:pPr>
                  <w:r>
                    <w:rPr>
                      <w:color w:val="000000" w:themeColor="text1"/>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1" w:type="dxa"/>
                  <w:bottom w:w="0" w:type="dxa"/>
                  <w:right w:w="51" w:type="dxa"/>
                </w:tblCellMar>
              </w:tblPrEx>
              <w:trPr>
                <w:trHeight w:val="340" w:hRule="atLeast"/>
              </w:trPr>
              <w:tc>
                <w:tcPr>
                  <w:tcW w:w="421" w:type="pct"/>
                  <w:vMerge w:val="continue"/>
                  <w:vAlign w:val="center"/>
                </w:tcPr>
                <w:p>
                  <w:pPr>
                    <w:pStyle w:val="65"/>
                    <w:ind w:left="-42" w:leftChars="-20" w:right="-42" w:rightChars="-20"/>
                    <w:jc w:val="center"/>
                    <w:rPr>
                      <w:color w:val="FF0000"/>
                    </w:rPr>
                  </w:pPr>
                </w:p>
              </w:tc>
              <w:tc>
                <w:tcPr>
                  <w:tcW w:w="643" w:type="pct"/>
                  <w:vMerge w:val="continue"/>
                  <w:vAlign w:val="center"/>
                </w:tcPr>
                <w:p>
                  <w:pPr>
                    <w:pStyle w:val="65"/>
                    <w:ind w:left="-42" w:leftChars="-20" w:right="-42" w:rightChars="-20"/>
                    <w:jc w:val="center"/>
                    <w:rPr>
                      <w:color w:val="FF0000"/>
                    </w:rPr>
                  </w:pPr>
                </w:p>
              </w:tc>
              <w:tc>
                <w:tcPr>
                  <w:tcW w:w="575" w:type="pct"/>
                  <w:vMerge w:val="continue"/>
                  <w:vAlign w:val="center"/>
                </w:tcPr>
                <w:p>
                  <w:pPr>
                    <w:pStyle w:val="65"/>
                    <w:ind w:left="-42" w:leftChars="-20" w:right="-42" w:rightChars="-20"/>
                    <w:jc w:val="center"/>
                    <w:rPr>
                      <w:color w:val="FF0000"/>
                    </w:rPr>
                  </w:pPr>
                </w:p>
              </w:tc>
              <w:tc>
                <w:tcPr>
                  <w:tcW w:w="574" w:type="pct"/>
                  <w:vMerge w:val="continue"/>
                  <w:vAlign w:val="center"/>
                </w:tcPr>
                <w:p>
                  <w:pPr>
                    <w:pStyle w:val="65"/>
                    <w:ind w:left="-42" w:leftChars="-20" w:right="-42" w:rightChars="-20"/>
                    <w:jc w:val="center"/>
                    <w:rPr>
                      <w:color w:val="FF0000"/>
                    </w:rPr>
                  </w:pPr>
                </w:p>
              </w:tc>
              <w:tc>
                <w:tcPr>
                  <w:tcW w:w="376" w:type="pct"/>
                  <w:vMerge w:val="continue"/>
                  <w:vAlign w:val="center"/>
                </w:tcPr>
                <w:p>
                  <w:pPr>
                    <w:pStyle w:val="65"/>
                    <w:ind w:left="-42" w:leftChars="-20" w:right="-42" w:rightChars="-20"/>
                    <w:jc w:val="center"/>
                    <w:rPr>
                      <w:color w:val="FF0000"/>
                    </w:rPr>
                  </w:pPr>
                </w:p>
              </w:tc>
              <w:tc>
                <w:tcPr>
                  <w:tcW w:w="612" w:type="pct"/>
                  <w:vMerge w:val="continue"/>
                  <w:vAlign w:val="center"/>
                </w:tcPr>
                <w:p>
                  <w:pPr>
                    <w:pStyle w:val="65"/>
                    <w:ind w:left="-42" w:leftChars="-20" w:right="-42" w:rightChars="-20"/>
                    <w:jc w:val="center"/>
                    <w:rPr>
                      <w:color w:val="FF0000"/>
                    </w:rPr>
                  </w:pPr>
                </w:p>
              </w:tc>
              <w:tc>
                <w:tcPr>
                  <w:tcW w:w="461" w:type="pct"/>
                  <w:vMerge w:val="continue"/>
                  <w:vAlign w:val="center"/>
                </w:tcPr>
                <w:p>
                  <w:pPr>
                    <w:pStyle w:val="65"/>
                    <w:ind w:left="-42" w:leftChars="-20" w:right="-42" w:rightChars="-20"/>
                    <w:jc w:val="center"/>
                    <w:rPr>
                      <w:color w:val="000000" w:themeColor="text1"/>
                      <w14:textFill>
                        <w14:solidFill>
                          <w14:schemeClr w14:val="tx1"/>
                        </w14:solidFill>
                      </w14:textFill>
                    </w:rPr>
                  </w:pPr>
                </w:p>
              </w:tc>
              <w:tc>
                <w:tcPr>
                  <w:tcW w:w="458" w:type="pct"/>
                  <w:vAlign w:val="center"/>
                </w:tcPr>
                <w:p>
                  <w:pPr>
                    <w:pStyle w:val="65"/>
                    <w:ind w:left="-42" w:leftChars="-20" w:right="-42" w:rightChars="-20"/>
                    <w:jc w:val="center"/>
                    <w:rPr>
                      <w:color w:val="000000" w:themeColor="text1"/>
                      <w14:textFill>
                        <w14:solidFill>
                          <w14:schemeClr w14:val="tx1"/>
                        </w14:solidFill>
                      </w14:textFill>
                    </w:rPr>
                  </w:pPr>
                  <w:r>
                    <w:rPr>
                      <w:color w:val="000000" w:themeColor="text1"/>
                      <w14:textFill>
                        <w14:solidFill>
                          <w14:schemeClr w14:val="tx1"/>
                        </w14:solidFill>
                      </w14:textFill>
                    </w:rPr>
                    <w:t>BOD</w:t>
                  </w:r>
                  <w:r>
                    <w:rPr>
                      <w:color w:val="000000" w:themeColor="text1"/>
                      <w:vertAlign w:val="subscript"/>
                      <w14:textFill>
                        <w14:solidFill>
                          <w14:schemeClr w14:val="tx1"/>
                        </w14:solidFill>
                      </w14:textFill>
                    </w:rPr>
                    <w:t>5</w:t>
                  </w:r>
                </w:p>
              </w:tc>
              <w:tc>
                <w:tcPr>
                  <w:tcW w:w="880" w:type="pct"/>
                  <w:vAlign w:val="center"/>
                </w:tcPr>
                <w:p>
                  <w:pPr>
                    <w:pStyle w:val="65"/>
                    <w:ind w:left="-42" w:leftChars="-20" w:right="-42" w:rightChars="-20"/>
                    <w:jc w:val="center"/>
                    <w:rPr>
                      <w:color w:val="000000" w:themeColor="text1"/>
                      <w14:textFill>
                        <w14:solidFill>
                          <w14:schemeClr w14:val="tx1"/>
                        </w14:solidFill>
                      </w14:textFill>
                    </w:rPr>
                  </w:pPr>
                  <w:r>
                    <w:rPr>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1" w:type="dxa"/>
                  <w:bottom w:w="0" w:type="dxa"/>
                  <w:right w:w="51" w:type="dxa"/>
                </w:tblCellMar>
              </w:tblPrEx>
              <w:trPr>
                <w:trHeight w:val="340" w:hRule="atLeast"/>
              </w:trPr>
              <w:tc>
                <w:tcPr>
                  <w:tcW w:w="421" w:type="pct"/>
                  <w:vMerge w:val="continue"/>
                  <w:vAlign w:val="center"/>
                </w:tcPr>
                <w:p>
                  <w:pPr>
                    <w:pStyle w:val="65"/>
                    <w:ind w:left="-42" w:leftChars="-20" w:right="-42" w:rightChars="-20"/>
                    <w:jc w:val="center"/>
                    <w:rPr>
                      <w:color w:val="FF0000"/>
                    </w:rPr>
                  </w:pPr>
                </w:p>
              </w:tc>
              <w:tc>
                <w:tcPr>
                  <w:tcW w:w="643" w:type="pct"/>
                  <w:vMerge w:val="continue"/>
                  <w:vAlign w:val="center"/>
                </w:tcPr>
                <w:p>
                  <w:pPr>
                    <w:pStyle w:val="65"/>
                    <w:ind w:left="-42" w:leftChars="-20" w:right="-42" w:rightChars="-20"/>
                    <w:jc w:val="center"/>
                    <w:rPr>
                      <w:color w:val="FF0000"/>
                    </w:rPr>
                  </w:pPr>
                </w:p>
              </w:tc>
              <w:tc>
                <w:tcPr>
                  <w:tcW w:w="575" w:type="pct"/>
                  <w:vMerge w:val="continue"/>
                  <w:vAlign w:val="center"/>
                </w:tcPr>
                <w:p>
                  <w:pPr>
                    <w:pStyle w:val="65"/>
                    <w:ind w:left="-42" w:leftChars="-20" w:right="-42" w:rightChars="-20"/>
                    <w:jc w:val="center"/>
                    <w:rPr>
                      <w:color w:val="FF0000"/>
                    </w:rPr>
                  </w:pPr>
                </w:p>
              </w:tc>
              <w:tc>
                <w:tcPr>
                  <w:tcW w:w="574" w:type="pct"/>
                  <w:vMerge w:val="continue"/>
                  <w:vAlign w:val="center"/>
                </w:tcPr>
                <w:p>
                  <w:pPr>
                    <w:pStyle w:val="65"/>
                    <w:ind w:left="-42" w:leftChars="-20" w:right="-42" w:rightChars="-20"/>
                    <w:jc w:val="center"/>
                    <w:rPr>
                      <w:color w:val="FF0000"/>
                    </w:rPr>
                  </w:pPr>
                </w:p>
              </w:tc>
              <w:tc>
                <w:tcPr>
                  <w:tcW w:w="376" w:type="pct"/>
                  <w:vMerge w:val="continue"/>
                  <w:vAlign w:val="center"/>
                </w:tcPr>
                <w:p>
                  <w:pPr>
                    <w:pStyle w:val="65"/>
                    <w:ind w:left="-42" w:leftChars="-20" w:right="-42" w:rightChars="-20"/>
                    <w:jc w:val="center"/>
                    <w:rPr>
                      <w:color w:val="FF0000"/>
                    </w:rPr>
                  </w:pPr>
                </w:p>
              </w:tc>
              <w:tc>
                <w:tcPr>
                  <w:tcW w:w="612" w:type="pct"/>
                  <w:vMerge w:val="continue"/>
                  <w:vAlign w:val="center"/>
                </w:tcPr>
                <w:p>
                  <w:pPr>
                    <w:pStyle w:val="65"/>
                    <w:ind w:left="-42" w:leftChars="-20" w:right="-42" w:rightChars="-20"/>
                    <w:jc w:val="center"/>
                    <w:rPr>
                      <w:color w:val="FF0000"/>
                    </w:rPr>
                  </w:pPr>
                </w:p>
              </w:tc>
              <w:tc>
                <w:tcPr>
                  <w:tcW w:w="461" w:type="pct"/>
                  <w:vMerge w:val="continue"/>
                  <w:vAlign w:val="center"/>
                </w:tcPr>
                <w:p>
                  <w:pPr>
                    <w:pStyle w:val="65"/>
                    <w:ind w:left="-42" w:leftChars="-20" w:right="-42" w:rightChars="-20"/>
                    <w:jc w:val="center"/>
                    <w:rPr>
                      <w:color w:val="000000" w:themeColor="text1"/>
                      <w14:textFill>
                        <w14:solidFill>
                          <w14:schemeClr w14:val="tx1"/>
                        </w14:solidFill>
                      </w14:textFill>
                    </w:rPr>
                  </w:pPr>
                </w:p>
              </w:tc>
              <w:tc>
                <w:tcPr>
                  <w:tcW w:w="458" w:type="pct"/>
                  <w:vAlign w:val="center"/>
                </w:tcPr>
                <w:p>
                  <w:pPr>
                    <w:pStyle w:val="65"/>
                    <w:ind w:left="-42" w:leftChars="-20" w:right="-42" w:rightChars="-20"/>
                    <w:jc w:val="center"/>
                    <w:rPr>
                      <w:color w:val="000000" w:themeColor="text1"/>
                      <w14:textFill>
                        <w14:solidFill>
                          <w14:schemeClr w14:val="tx1"/>
                        </w14:solidFill>
                      </w14:textFill>
                    </w:rPr>
                  </w:pPr>
                  <w:r>
                    <w:rPr>
                      <w:color w:val="000000" w:themeColor="text1"/>
                      <w14:textFill>
                        <w14:solidFill>
                          <w14:schemeClr w14:val="tx1"/>
                        </w14:solidFill>
                      </w14:textFill>
                    </w:rPr>
                    <w:t>SS</w:t>
                  </w:r>
                </w:p>
              </w:tc>
              <w:tc>
                <w:tcPr>
                  <w:tcW w:w="880" w:type="pct"/>
                  <w:vAlign w:val="center"/>
                </w:tcPr>
                <w:p>
                  <w:pPr>
                    <w:pStyle w:val="65"/>
                    <w:ind w:left="-42" w:leftChars="-20" w:right="-42" w:rightChars="-20"/>
                    <w:jc w:val="center"/>
                    <w:rPr>
                      <w:color w:val="000000" w:themeColor="text1"/>
                      <w14:textFill>
                        <w14:solidFill>
                          <w14:schemeClr w14:val="tx1"/>
                        </w14:solidFill>
                      </w14:textFill>
                    </w:rPr>
                  </w:pPr>
                  <w:r>
                    <w:rPr>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1" w:type="dxa"/>
                  <w:bottom w:w="0" w:type="dxa"/>
                  <w:right w:w="51" w:type="dxa"/>
                </w:tblCellMar>
              </w:tblPrEx>
              <w:trPr>
                <w:trHeight w:val="340" w:hRule="atLeast"/>
              </w:trPr>
              <w:tc>
                <w:tcPr>
                  <w:tcW w:w="421" w:type="pct"/>
                  <w:vMerge w:val="continue"/>
                  <w:vAlign w:val="center"/>
                </w:tcPr>
                <w:p>
                  <w:pPr>
                    <w:pStyle w:val="65"/>
                    <w:ind w:left="-42" w:leftChars="-20" w:right="-42" w:rightChars="-20"/>
                    <w:jc w:val="center"/>
                    <w:rPr>
                      <w:color w:val="FF0000"/>
                    </w:rPr>
                  </w:pPr>
                </w:p>
              </w:tc>
              <w:tc>
                <w:tcPr>
                  <w:tcW w:w="643" w:type="pct"/>
                  <w:vMerge w:val="continue"/>
                  <w:vAlign w:val="center"/>
                </w:tcPr>
                <w:p>
                  <w:pPr>
                    <w:pStyle w:val="65"/>
                    <w:ind w:left="-42" w:leftChars="-20" w:right="-42" w:rightChars="-20"/>
                    <w:jc w:val="center"/>
                    <w:rPr>
                      <w:color w:val="FF0000"/>
                    </w:rPr>
                  </w:pPr>
                </w:p>
              </w:tc>
              <w:tc>
                <w:tcPr>
                  <w:tcW w:w="575" w:type="pct"/>
                  <w:vMerge w:val="continue"/>
                  <w:vAlign w:val="center"/>
                </w:tcPr>
                <w:p>
                  <w:pPr>
                    <w:pStyle w:val="65"/>
                    <w:ind w:left="-42" w:leftChars="-20" w:right="-42" w:rightChars="-20"/>
                    <w:jc w:val="center"/>
                    <w:rPr>
                      <w:color w:val="FF0000"/>
                    </w:rPr>
                  </w:pPr>
                </w:p>
              </w:tc>
              <w:tc>
                <w:tcPr>
                  <w:tcW w:w="574" w:type="pct"/>
                  <w:vMerge w:val="continue"/>
                  <w:vAlign w:val="center"/>
                </w:tcPr>
                <w:p>
                  <w:pPr>
                    <w:pStyle w:val="65"/>
                    <w:ind w:left="-42" w:leftChars="-20" w:right="-42" w:rightChars="-20"/>
                    <w:jc w:val="center"/>
                    <w:rPr>
                      <w:color w:val="FF0000"/>
                    </w:rPr>
                  </w:pPr>
                </w:p>
              </w:tc>
              <w:tc>
                <w:tcPr>
                  <w:tcW w:w="376" w:type="pct"/>
                  <w:vMerge w:val="continue"/>
                  <w:vAlign w:val="center"/>
                </w:tcPr>
                <w:p>
                  <w:pPr>
                    <w:pStyle w:val="65"/>
                    <w:ind w:left="-42" w:leftChars="-20" w:right="-42" w:rightChars="-20"/>
                    <w:jc w:val="center"/>
                    <w:rPr>
                      <w:color w:val="FF0000"/>
                    </w:rPr>
                  </w:pPr>
                </w:p>
              </w:tc>
              <w:tc>
                <w:tcPr>
                  <w:tcW w:w="612" w:type="pct"/>
                  <w:vMerge w:val="continue"/>
                  <w:vAlign w:val="center"/>
                </w:tcPr>
                <w:p>
                  <w:pPr>
                    <w:pStyle w:val="65"/>
                    <w:ind w:left="-42" w:leftChars="-20" w:right="-42" w:rightChars="-20"/>
                    <w:jc w:val="center"/>
                    <w:rPr>
                      <w:color w:val="FF0000"/>
                    </w:rPr>
                  </w:pPr>
                </w:p>
              </w:tc>
              <w:tc>
                <w:tcPr>
                  <w:tcW w:w="461" w:type="pct"/>
                  <w:vMerge w:val="continue"/>
                  <w:vAlign w:val="center"/>
                </w:tcPr>
                <w:p>
                  <w:pPr>
                    <w:pStyle w:val="65"/>
                    <w:ind w:left="-42" w:leftChars="-20" w:right="-42" w:rightChars="-20"/>
                    <w:jc w:val="center"/>
                    <w:rPr>
                      <w:color w:val="000000" w:themeColor="text1"/>
                      <w14:textFill>
                        <w14:solidFill>
                          <w14:schemeClr w14:val="tx1"/>
                        </w14:solidFill>
                      </w14:textFill>
                    </w:rPr>
                  </w:pPr>
                </w:p>
              </w:tc>
              <w:tc>
                <w:tcPr>
                  <w:tcW w:w="458" w:type="pct"/>
                  <w:vAlign w:val="center"/>
                </w:tcPr>
                <w:p>
                  <w:pPr>
                    <w:pStyle w:val="65"/>
                    <w:ind w:left="-42" w:leftChars="-20" w:right="-42" w:rightChars="-20"/>
                    <w:jc w:val="center"/>
                    <w:rPr>
                      <w:color w:val="000000" w:themeColor="text1"/>
                      <w14:textFill>
                        <w14:solidFill>
                          <w14:schemeClr w14:val="tx1"/>
                        </w14:solidFill>
                      </w14:textFill>
                    </w:rPr>
                  </w:pP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p>
              </w:tc>
              <w:tc>
                <w:tcPr>
                  <w:tcW w:w="880" w:type="pct"/>
                  <w:vAlign w:val="center"/>
                </w:tcPr>
                <w:p>
                  <w:pPr>
                    <w:pStyle w:val="65"/>
                    <w:ind w:left="-42" w:leftChars="-20" w:right="-42" w:rightChars="-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1" w:type="dxa"/>
                  <w:bottom w:w="0" w:type="dxa"/>
                  <w:right w:w="51" w:type="dxa"/>
                </w:tblCellMar>
              </w:tblPrEx>
              <w:trPr>
                <w:trHeight w:val="340" w:hRule="atLeast"/>
              </w:trPr>
              <w:tc>
                <w:tcPr>
                  <w:tcW w:w="421" w:type="pct"/>
                  <w:vMerge w:val="continue"/>
                  <w:vAlign w:val="center"/>
                </w:tcPr>
                <w:p>
                  <w:pPr>
                    <w:pStyle w:val="65"/>
                    <w:ind w:left="-42" w:leftChars="-20" w:right="-42" w:rightChars="-20"/>
                    <w:jc w:val="center"/>
                    <w:rPr>
                      <w:color w:val="FF0000"/>
                    </w:rPr>
                  </w:pPr>
                </w:p>
              </w:tc>
              <w:tc>
                <w:tcPr>
                  <w:tcW w:w="643" w:type="pct"/>
                  <w:vMerge w:val="continue"/>
                  <w:vAlign w:val="center"/>
                </w:tcPr>
                <w:p>
                  <w:pPr>
                    <w:pStyle w:val="65"/>
                    <w:ind w:left="-42" w:leftChars="-20" w:right="-42" w:rightChars="-20"/>
                    <w:jc w:val="center"/>
                    <w:rPr>
                      <w:color w:val="FF0000"/>
                    </w:rPr>
                  </w:pPr>
                </w:p>
              </w:tc>
              <w:tc>
                <w:tcPr>
                  <w:tcW w:w="575" w:type="pct"/>
                  <w:vMerge w:val="continue"/>
                  <w:vAlign w:val="center"/>
                </w:tcPr>
                <w:p>
                  <w:pPr>
                    <w:pStyle w:val="65"/>
                    <w:ind w:left="-42" w:leftChars="-20" w:right="-42" w:rightChars="-20"/>
                    <w:jc w:val="center"/>
                    <w:rPr>
                      <w:color w:val="FF0000"/>
                    </w:rPr>
                  </w:pPr>
                </w:p>
              </w:tc>
              <w:tc>
                <w:tcPr>
                  <w:tcW w:w="574" w:type="pct"/>
                  <w:vMerge w:val="continue"/>
                  <w:vAlign w:val="center"/>
                </w:tcPr>
                <w:p>
                  <w:pPr>
                    <w:pStyle w:val="65"/>
                    <w:ind w:left="-42" w:leftChars="-20" w:right="-42" w:rightChars="-20"/>
                    <w:jc w:val="center"/>
                    <w:rPr>
                      <w:color w:val="FF0000"/>
                    </w:rPr>
                  </w:pPr>
                </w:p>
              </w:tc>
              <w:tc>
                <w:tcPr>
                  <w:tcW w:w="376" w:type="pct"/>
                  <w:vMerge w:val="continue"/>
                  <w:vAlign w:val="center"/>
                </w:tcPr>
                <w:p>
                  <w:pPr>
                    <w:pStyle w:val="65"/>
                    <w:ind w:left="-42" w:leftChars="-20" w:right="-42" w:rightChars="-20"/>
                    <w:jc w:val="center"/>
                    <w:rPr>
                      <w:color w:val="FF0000"/>
                    </w:rPr>
                  </w:pPr>
                </w:p>
              </w:tc>
              <w:tc>
                <w:tcPr>
                  <w:tcW w:w="612" w:type="pct"/>
                  <w:vMerge w:val="continue"/>
                  <w:vAlign w:val="center"/>
                </w:tcPr>
                <w:p>
                  <w:pPr>
                    <w:pStyle w:val="65"/>
                    <w:ind w:left="-42" w:leftChars="-20" w:right="-42" w:rightChars="-20"/>
                    <w:jc w:val="center"/>
                    <w:rPr>
                      <w:color w:val="FF0000"/>
                    </w:rPr>
                  </w:pPr>
                </w:p>
              </w:tc>
              <w:tc>
                <w:tcPr>
                  <w:tcW w:w="461" w:type="pct"/>
                  <w:vMerge w:val="continue"/>
                  <w:vAlign w:val="center"/>
                </w:tcPr>
                <w:p>
                  <w:pPr>
                    <w:pStyle w:val="65"/>
                    <w:ind w:left="-42" w:leftChars="-20" w:right="-42" w:rightChars="-20"/>
                    <w:jc w:val="center"/>
                    <w:rPr>
                      <w:color w:val="000000" w:themeColor="text1"/>
                      <w14:textFill>
                        <w14:solidFill>
                          <w14:schemeClr w14:val="tx1"/>
                        </w14:solidFill>
                      </w14:textFill>
                    </w:rPr>
                  </w:pPr>
                </w:p>
              </w:tc>
              <w:tc>
                <w:tcPr>
                  <w:tcW w:w="458" w:type="pct"/>
                  <w:vAlign w:val="center"/>
                </w:tcPr>
                <w:p>
                  <w:pPr>
                    <w:pStyle w:val="65"/>
                    <w:ind w:left="-42" w:leftChars="-20" w:right="-42" w:rightChars="-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动植物油</w:t>
                  </w:r>
                </w:p>
              </w:tc>
              <w:tc>
                <w:tcPr>
                  <w:tcW w:w="880" w:type="pct"/>
                  <w:vAlign w:val="center"/>
                </w:tcPr>
                <w:p>
                  <w:pPr>
                    <w:pStyle w:val="65"/>
                    <w:ind w:left="-42" w:leftChars="-20" w:right="-42" w:rightChars="-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bl>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废水污染物排放执行标准表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969"/>
              <w:gridCol w:w="1251"/>
              <w:gridCol w:w="3415"/>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 w:type="pct"/>
                  <w:vMerge w:val="restart"/>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561" w:type="pct"/>
                  <w:vMerge w:val="restart"/>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排放口编号</w:t>
                  </w:r>
                </w:p>
              </w:tc>
              <w:tc>
                <w:tcPr>
                  <w:tcW w:w="724" w:type="pct"/>
                  <w:vMerge w:val="restart"/>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污染物种类</w:t>
                  </w:r>
                </w:p>
              </w:tc>
              <w:tc>
                <w:tcPr>
                  <w:tcW w:w="3368" w:type="pct"/>
                  <w:gridSpan w:val="2"/>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国家或地方污染物排放标准及其他按规定商定的排放协议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 w:type="pct"/>
                  <w:vMerge w:val="continue"/>
                  <w:vAlign w:val="center"/>
                </w:tcPr>
                <w:p>
                  <w:pPr>
                    <w:jc w:val="center"/>
                    <w:rPr>
                      <w:b/>
                      <w:bCs/>
                      <w:color w:val="000000" w:themeColor="text1"/>
                      <w14:textFill>
                        <w14:solidFill>
                          <w14:schemeClr w14:val="tx1"/>
                        </w14:solidFill>
                      </w14:textFill>
                    </w:rPr>
                  </w:pPr>
                </w:p>
              </w:tc>
              <w:tc>
                <w:tcPr>
                  <w:tcW w:w="561" w:type="pct"/>
                  <w:vMerge w:val="continue"/>
                  <w:vAlign w:val="center"/>
                </w:tcPr>
                <w:p>
                  <w:pPr>
                    <w:jc w:val="center"/>
                    <w:rPr>
                      <w:b/>
                      <w:bCs/>
                      <w:color w:val="000000" w:themeColor="text1"/>
                      <w14:textFill>
                        <w14:solidFill>
                          <w14:schemeClr w14:val="tx1"/>
                        </w14:solidFill>
                      </w14:textFill>
                    </w:rPr>
                  </w:pPr>
                </w:p>
              </w:tc>
              <w:tc>
                <w:tcPr>
                  <w:tcW w:w="724" w:type="pct"/>
                  <w:vMerge w:val="continue"/>
                  <w:vAlign w:val="center"/>
                </w:tcPr>
                <w:p>
                  <w:pPr>
                    <w:jc w:val="center"/>
                    <w:rPr>
                      <w:b/>
                      <w:bCs/>
                      <w:color w:val="000000" w:themeColor="text1"/>
                      <w14:textFill>
                        <w14:solidFill>
                          <w14:schemeClr w14:val="tx1"/>
                        </w14:solidFill>
                      </w14:textFill>
                    </w:rPr>
                  </w:pPr>
                </w:p>
              </w:tc>
              <w:tc>
                <w:tcPr>
                  <w:tcW w:w="1977" w:type="pct"/>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名称</w:t>
                  </w:r>
                </w:p>
              </w:tc>
              <w:tc>
                <w:tcPr>
                  <w:tcW w:w="1391" w:type="pct"/>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 w:type="pct"/>
                  <w:vMerge w:val="restar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561" w:type="pct"/>
                  <w:vMerge w:val="restar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DW001</w:t>
                  </w:r>
                </w:p>
              </w:tc>
              <w:tc>
                <w:tcPr>
                  <w:tcW w:w="724" w:type="pct"/>
                  <w:vAlign w:val="center"/>
                </w:tcPr>
                <w:p>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COD</w:t>
                  </w:r>
                  <w:r>
                    <w:rPr>
                      <w:rFonts w:hint="eastAsia"/>
                      <w:color w:val="000000" w:themeColor="text1"/>
                      <w:szCs w:val="21"/>
                      <w:vertAlign w:val="subscript"/>
                      <w14:textFill>
                        <w14:solidFill>
                          <w14:schemeClr w14:val="tx1"/>
                        </w14:solidFill>
                      </w14:textFill>
                    </w:rPr>
                    <w:t>C</w:t>
                  </w:r>
                  <w:r>
                    <w:rPr>
                      <w:color w:val="000000" w:themeColor="text1"/>
                      <w:szCs w:val="21"/>
                      <w:vertAlign w:val="subscript"/>
                      <w14:textFill>
                        <w14:solidFill>
                          <w14:schemeClr w14:val="tx1"/>
                        </w14:solidFill>
                      </w14:textFill>
                    </w:rPr>
                    <w:t>r</w:t>
                  </w:r>
                </w:p>
              </w:tc>
              <w:tc>
                <w:tcPr>
                  <w:tcW w:w="1977" w:type="pct"/>
                  <w:vMerge w:val="restart"/>
                  <w:vAlign w:val="center"/>
                </w:tcPr>
                <w:p>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广东省《水污染物排放限值》（DB44/26-2001）第二时段三级标准</w:t>
                  </w:r>
                </w:p>
              </w:tc>
              <w:tc>
                <w:tcPr>
                  <w:tcW w:w="1391" w:type="pc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 w:type="pct"/>
                  <w:vMerge w:val="continue"/>
                  <w:vAlign w:val="center"/>
                </w:tcPr>
                <w:p>
                  <w:pPr>
                    <w:jc w:val="center"/>
                    <w:rPr>
                      <w:color w:val="000000" w:themeColor="text1"/>
                      <w14:textFill>
                        <w14:solidFill>
                          <w14:schemeClr w14:val="tx1"/>
                        </w14:solidFill>
                      </w14:textFill>
                    </w:rPr>
                  </w:pPr>
                </w:p>
              </w:tc>
              <w:tc>
                <w:tcPr>
                  <w:tcW w:w="561" w:type="pct"/>
                  <w:vMerge w:val="continue"/>
                  <w:vAlign w:val="center"/>
                </w:tcPr>
                <w:p>
                  <w:pPr>
                    <w:jc w:val="center"/>
                    <w:rPr>
                      <w:color w:val="000000" w:themeColor="text1"/>
                      <w14:textFill>
                        <w14:solidFill>
                          <w14:schemeClr w14:val="tx1"/>
                        </w14:solidFill>
                      </w14:textFill>
                    </w:rPr>
                  </w:pPr>
                </w:p>
              </w:tc>
              <w:tc>
                <w:tcPr>
                  <w:tcW w:w="724" w:type="pct"/>
                  <w:vAlign w:val="center"/>
                </w:tcPr>
                <w:p>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p>
              </w:tc>
              <w:tc>
                <w:tcPr>
                  <w:tcW w:w="1977" w:type="pct"/>
                  <w:vMerge w:val="continue"/>
                  <w:vAlign w:val="center"/>
                </w:tcPr>
                <w:p>
                  <w:pPr>
                    <w:jc w:val="center"/>
                    <w:rPr>
                      <w:color w:val="000000" w:themeColor="text1"/>
                      <w14:textFill>
                        <w14:solidFill>
                          <w14:schemeClr w14:val="tx1"/>
                        </w14:solidFill>
                      </w14:textFill>
                    </w:rPr>
                  </w:pPr>
                </w:p>
              </w:tc>
              <w:tc>
                <w:tcPr>
                  <w:tcW w:w="1391" w:type="pc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 w:type="pct"/>
                  <w:vMerge w:val="continue"/>
                  <w:vAlign w:val="center"/>
                </w:tcPr>
                <w:p>
                  <w:pPr>
                    <w:jc w:val="center"/>
                    <w:rPr>
                      <w:color w:val="000000" w:themeColor="text1"/>
                      <w14:textFill>
                        <w14:solidFill>
                          <w14:schemeClr w14:val="tx1"/>
                        </w14:solidFill>
                      </w14:textFill>
                    </w:rPr>
                  </w:pPr>
                </w:p>
              </w:tc>
              <w:tc>
                <w:tcPr>
                  <w:tcW w:w="561" w:type="pct"/>
                  <w:vMerge w:val="continue"/>
                  <w:vAlign w:val="center"/>
                </w:tcPr>
                <w:p>
                  <w:pPr>
                    <w:jc w:val="center"/>
                    <w:rPr>
                      <w:color w:val="000000" w:themeColor="text1"/>
                      <w14:textFill>
                        <w14:solidFill>
                          <w14:schemeClr w14:val="tx1"/>
                        </w14:solidFill>
                      </w14:textFill>
                    </w:rPr>
                  </w:pPr>
                </w:p>
              </w:tc>
              <w:tc>
                <w:tcPr>
                  <w:tcW w:w="724" w:type="pct"/>
                  <w:vAlign w:val="center"/>
                </w:tcPr>
                <w:p>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SS</w:t>
                  </w:r>
                </w:p>
              </w:tc>
              <w:tc>
                <w:tcPr>
                  <w:tcW w:w="1977" w:type="pct"/>
                  <w:vMerge w:val="continue"/>
                  <w:vAlign w:val="center"/>
                </w:tcPr>
                <w:p>
                  <w:pPr>
                    <w:jc w:val="center"/>
                    <w:rPr>
                      <w:color w:val="000000" w:themeColor="text1"/>
                      <w14:textFill>
                        <w14:solidFill>
                          <w14:schemeClr w14:val="tx1"/>
                        </w14:solidFill>
                      </w14:textFill>
                    </w:rPr>
                  </w:pPr>
                </w:p>
              </w:tc>
              <w:tc>
                <w:tcPr>
                  <w:tcW w:w="1391" w:type="pc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 w:type="pct"/>
                  <w:vMerge w:val="continue"/>
                  <w:vAlign w:val="center"/>
                </w:tcPr>
                <w:p>
                  <w:pPr>
                    <w:jc w:val="center"/>
                    <w:rPr>
                      <w:color w:val="000000" w:themeColor="text1"/>
                      <w14:textFill>
                        <w14:solidFill>
                          <w14:schemeClr w14:val="tx1"/>
                        </w14:solidFill>
                      </w14:textFill>
                    </w:rPr>
                  </w:pPr>
                </w:p>
              </w:tc>
              <w:tc>
                <w:tcPr>
                  <w:tcW w:w="561" w:type="pct"/>
                  <w:vMerge w:val="continue"/>
                  <w:vAlign w:val="center"/>
                </w:tcPr>
                <w:p>
                  <w:pPr>
                    <w:jc w:val="center"/>
                    <w:rPr>
                      <w:color w:val="000000" w:themeColor="text1"/>
                      <w14:textFill>
                        <w14:solidFill>
                          <w14:schemeClr w14:val="tx1"/>
                        </w14:solidFill>
                      </w14:textFill>
                    </w:rPr>
                  </w:pPr>
                </w:p>
              </w:tc>
              <w:tc>
                <w:tcPr>
                  <w:tcW w:w="724" w:type="pct"/>
                  <w:vAlign w:val="center"/>
                </w:tcPr>
                <w:p>
                  <w:pPr>
                    <w:jc w:val="center"/>
                    <w:rPr>
                      <w:color w:val="000000" w:themeColor="text1"/>
                      <w14:textFill>
                        <w14:solidFill>
                          <w14:schemeClr w14:val="tx1"/>
                        </w14:solidFill>
                      </w14:textFill>
                    </w:rPr>
                  </w:pPr>
                  <w:r>
                    <w:rPr>
                      <w:color w:val="000000" w:themeColor="text1"/>
                      <w:szCs w:val="21"/>
                      <w14:textFill>
                        <w14:solidFill>
                          <w14:schemeClr w14:val="tx1"/>
                        </w14:solidFill>
                      </w14:textFill>
                    </w:rPr>
                    <w:t>NH</w:t>
                  </w:r>
                  <w:r>
                    <w:rPr>
                      <w:color w:val="000000" w:themeColor="text1"/>
                      <w:szCs w:val="21"/>
                      <w:vertAlign w:val="subscript"/>
                      <w14:textFill>
                        <w14:solidFill>
                          <w14:schemeClr w14:val="tx1"/>
                        </w14:solidFill>
                      </w14:textFill>
                    </w:rPr>
                    <w:t>3</w:t>
                  </w:r>
                  <w:r>
                    <w:rPr>
                      <w:color w:val="000000" w:themeColor="text1"/>
                      <w:szCs w:val="21"/>
                      <w14:textFill>
                        <w14:solidFill>
                          <w14:schemeClr w14:val="tx1"/>
                        </w14:solidFill>
                      </w14:textFill>
                    </w:rPr>
                    <w:t>-N</w:t>
                  </w:r>
                </w:p>
              </w:tc>
              <w:tc>
                <w:tcPr>
                  <w:tcW w:w="1977" w:type="pct"/>
                  <w:vMerge w:val="continue"/>
                  <w:vAlign w:val="center"/>
                </w:tcPr>
                <w:p>
                  <w:pPr>
                    <w:jc w:val="center"/>
                    <w:rPr>
                      <w:color w:val="000000" w:themeColor="text1"/>
                      <w14:textFill>
                        <w14:solidFill>
                          <w14:schemeClr w14:val="tx1"/>
                        </w14:solidFill>
                      </w14:textFill>
                    </w:rPr>
                  </w:pPr>
                </w:p>
              </w:tc>
              <w:tc>
                <w:tcPr>
                  <w:tcW w:w="1391" w:type="pc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 w:type="pct"/>
                  <w:vMerge w:val="continue"/>
                  <w:vAlign w:val="center"/>
                </w:tcPr>
                <w:p>
                  <w:pPr>
                    <w:jc w:val="center"/>
                    <w:rPr>
                      <w:color w:val="000000" w:themeColor="text1"/>
                      <w14:textFill>
                        <w14:solidFill>
                          <w14:schemeClr w14:val="tx1"/>
                        </w14:solidFill>
                      </w14:textFill>
                    </w:rPr>
                  </w:pPr>
                </w:p>
              </w:tc>
              <w:tc>
                <w:tcPr>
                  <w:tcW w:w="561" w:type="pct"/>
                  <w:vMerge w:val="continue"/>
                  <w:vAlign w:val="center"/>
                </w:tcPr>
                <w:p>
                  <w:pPr>
                    <w:jc w:val="center"/>
                    <w:rPr>
                      <w:color w:val="000000" w:themeColor="text1"/>
                      <w14:textFill>
                        <w14:solidFill>
                          <w14:schemeClr w14:val="tx1"/>
                        </w14:solidFill>
                      </w14:textFill>
                    </w:rPr>
                  </w:pPr>
                </w:p>
              </w:tc>
              <w:tc>
                <w:tcPr>
                  <w:tcW w:w="724" w:type="pc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动植物油</w:t>
                  </w:r>
                </w:p>
              </w:tc>
              <w:tc>
                <w:tcPr>
                  <w:tcW w:w="1977" w:type="pct"/>
                  <w:vMerge w:val="continue"/>
                  <w:vAlign w:val="center"/>
                </w:tcPr>
                <w:p>
                  <w:pPr>
                    <w:jc w:val="center"/>
                    <w:rPr>
                      <w:color w:val="000000" w:themeColor="text1"/>
                      <w14:textFill>
                        <w14:solidFill>
                          <w14:schemeClr w14:val="tx1"/>
                        </w14:solidFill>
                      </w14:textFill>
                    </w:rPr>
                  </w:pPr>
                </w:p>
              </w:tc>
              <w:tc>
                <w:tcPr>
                  <w:tcW w:w="1391"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bl>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3</w:t>
            </w: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废水排放监测要求</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根据《排污许可证申请与核发技术规范·橡胶和塑料制品业》（HJ1122-2020）4.4自行监测管理要求，单独排入公共污水处理系统的生活污水不需要开展自行监测，因此本项目不需要开展污水监测。</w:t>
            </w:r>
          </w:p>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4</w:t>
            </w: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废水达标排放情况</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综上所述，生活污水经三级化粪池预处理后达到《水污染物排放限值》（DB44/26-2001）第二时段三级标准后进入园洲镇第三生活污水处理厂，尾水处理达标后排至新村排渠，项目废水的排放满足相应的废水排放要求，对地表水体造成的环境影响不大，其地表水环境影响是可接受的。</w:t>
            </w:r>
          </w:p>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w:t>
            </w:r>
            <w:r>
              <w:rPr>
                <w:b/>
                <w:bCs/>
                <w:color w:val="000000" w:themeColor="text1"/>
                <w:sz w:val="24"/>
                <w14:textFill>
                  <w14:solidFill>
                    <w14:schemeClr w14:val="tx1"/>
                  </w14:solidFill>
                </w14:textFill>
              </w:rPr>
              <w:t>噪声</w:t>
            </w:r>
          </w:p>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1</w:t>
            </w: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噪声污染源排放情况</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噪声污染源源强核算结果及相关参数一览表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009"/>
              <w:gridCol w:w="1045"/>
              <w:gridCol w:w="733"/>
              <w:gridCol w:w="946"/>
              <w:gridCol w:w="675"/>
              <w:gridCol w:w="1096"/>
              <w:gridCol w:w="682"/>
              <w:gridCol w:w="963"/>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工序</w:t>
                  </w:r>
                </w:p>
              </w:tc>
              <w:tc>
                <w:tcPr>
                  <w:tcW w:w="1009" w:type="dxa"/>
                  <w:vMerge w:val="restar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噪声源</w:t>
                  </w:r>
                </w:p>
              </w:tc>
              <w:tc>
                <w:tcPr>
                  <w:tcW w:w="1045" w:type="dxa"/>
                  <w:vMerge w:val="restar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声源类型（偶发、频发等）</w:t>
                  </w:r>
                </w:p>
              </w:tc>
              <w:tc>
                <w:tcPr>
                  <w:tcW w:w="1679" w:type="dxa"/>
                  <w:gridSpan w:val="2"/>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噪声源强</w:t>
                  </w:r>
                </w:p>
              </w:tc>
              <w:tc>
                <w:tcPr>
                  <w:tcW w:w="1771" w:type="dxa"/>
                  <w:gridSpan w:val="2"/>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降噪措施</w:t>
                  </w:r>
                </w:p>
              </w:tc>
              <w:tc>
                <w:tcPr>
                  <w:tcW w:w="1645" w:type="dxa"/>
                  <w:gridSpan w:val="2"/>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噪声排放量</w:t>
                  </w:r>
                </w:p>
              </w:tc>
              <w:tc>
                <w:tcPr>
                  <w:tcW w:w="920" w:type="dxa"/>
                  <w:vMerge w:val="restar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持续时间（h/a）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vAlign w:val="center"/>
                </w:tcPr>
                <w:p>
                  <w:pPr>
                    <w:jc w:val="center"/>
                    <w:rPr>
                      <w:b/>
                      <w:bCs/>
                      <w:color w:val="000000" w:themeColor="text1"/>
                      <w:szCs w:val="21"/>
                      <w14:textFill>
                        <w14:solidFill>
                          <w14:schemeClr w14:val="tx1"/>
                        </w14:solidFill>
                      </w14:textFill>
                    </w:rPr>
                  </w:pPr>
                </w:p>
              </w:tc>
              <w:tc>
                <w:tcPr>
                  <w:tcW w:w="1009" w:type="dxa"/>
                  <w:vMerge w:val="continue"/>
                  <w:vAlign w:val="center"/>
                </w:tcPr>
                <w:p>
                  <w:pPr>
                    <w:jc w:val="center"/>
                    <w:rPr>
                      <w:b/>
                      <w:bCs/>
                      <w:color w:val="000000" w:themeColor="text1"/>
                      <w:szCs w:val="21"/>
                      <w14:textFill>
                        <w14:solidFill>
                          <w14:schemeClr w14:val="tx1"/>
                        </w14:solidFill>
                      </w14:textFill>
                    </w:rPr>
                  </w:pPr>
                </w:p>
              </w:tc>
              <w:tc>
                <w:tcPr>
                  <w:tcW w:w="1045" w:type="dxa"/>
                  <w:vMerge w:val="continue"/>
                  <w:vAlign w:val="center"/>
                </w:tcPr>
                <w:p>
                  <w:pPr>
                    <w:jc w:val="center"/>
                    <w:rPr>
                      <w:b/>
                      <w:bCs/>
                      <w:color w:val="000000" w:themeColor="text1"/>
                      <w:szCs w:val="21"/>
                      <w14:textFill>
                        <w14:solidFill>
                          <w14:schemeClr w14:val="tx1"/>
                        </w14:solidFill>
                      </w14:textFill>
                    </w:rPr>
                  </w:pPr>
                </w:p>
              </w:tc>
              <w:tc>
                <w:tcPr>
                  <w:tcW w:w="733"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核算方法</w:t>
                  </w:r>
                </w:p>
              </w:tc>
              <w:tc>
                <w:tcPr>
                  <w:tcW w:w="946"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声源值[dB(A)]</w:t>
                  </w:r>
                </w:p>
              </w:tc>
              <w:tc>
                <w:tcPr>
                  <w:tcW w:w="675"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工艺</w:t>
                  </w:r>
                </w:p>
              </w:tc>
              <w:tc>
                <w:tcPr>
                  <w:tcW w:w="1096"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降噪效果[dB(A)]</w:t>
                  </w:r>
                </w:p>
              </w:tc>
              <w:tc>
                <w:tcPr>
                  <w:tcW w:w="682"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核算方法</w:t>
                  </w:r>
                </w:p>
              </w:tc>
              <w:tc>
                <w:tcPr>
                  <w:tcW w:w="963"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声源值[dB(A)]</w:t>
                  </w:r>
                </w:p>
              </w:tc>
              <w:tc>
                <w:tcPr>
                  <w:tcW w:w="920" w:type="dxa"/>
                  <w:vMerge w:val="continue"/>
                  <w:vAlign w:val="center"/>
                </w:tcPr>
                <w:p>
                  <w:pPr>
                    <w:jc w:val="center"/>
                    <w:rPr>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生产车间</w:t>
                  </w:r>
                </w:p>
              </w:tc>
              <w:tc>
                <w:tcPr>
                  <w:tcW w:w="1009" w:type="dxa"/>
                  <w:vAlign w:val="center"/>
                </w:tcPr>
                <w:p>
                  <w:pPr>
                    <w:jc w:val="center"/>
                    <w:rPr>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捏合机</w:t>
                  </w:r>
                </w:p>
              </w:tc>
              <w:tc>
                <w:tcPr>
                  <w:tcW w:w="1045"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频发</w:t>
                  </w:r>
                </w:p>
              </w:tc>
              <w:tc>
                <w:tcPr>
                  <w:tcW w:w="733"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类比法</w:t>
                  </w:r>
                </w:p>
              </w:tc>
              <w:tc>
                <w:tcPr>
                  <w:tcW w:w="946"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75-80</w:t>
                  </w:r>
                </w:p>
              </w:tc>
              <w:tc>
                <w:tcPr>
                  <w:tcW w:w="675"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1096"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减震、隔声、密闭车间</w:t>
                  </w:r>
                </w:p>
              </w:tc>
              <w:tc>
                <w:tcPr>
                  <w:tcW w:w="68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类比法</w:t>
                  </w:r>
                </w:p>
              </w:tc>
              <w:tc>
                <w:tcPr>
                  <w:tcW w:w="96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55-60</w:t>
                  </w:r>
                </w:p>
              </w:tc>
              <w:tc>
                <w:tcPr>
                  <w:tcW w:w="920" w:type="dxa"/>
                  <w:vAlign w:val="center"/>
                </w:tcPr>
                <w:p>
                  <w:pPr>
                    <w:jc w:val="center"/>
                    <w:rPr>
                      <w:b/>
                      <w:bCs/>
                      <w:color w:val="000000" w:themeColor="text1"/>
                      <w:szCs w:val="21"/>
                      <w14:textFill>
                        <w14:solidFill>
                          <w14:schemeClr w14:val="tx1"/>
                        </w14:solidFill>
                      </w14:textFill>
                    </w:rPr>
                  </w:pPr>
                  <w:r>
                    <w:rPr>
                      <w:color w:val="000000" w:themeColor="text1"/>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vAlign w:val="center"/>
                </w:tcPr>
                <w:p>
                  <w:pPr>
                    <w:jc w:val="center"/>
                    <w:rPr>
                      <w:color w:val="000000" w:themeColor="text1"/>
                      <w:szCs w:val="21"/>
                      <w14:textFill>
                        <w14:solidFill>
                          <w14:schemeClr w14:val="tx1"/>
                        </w14:solidFill>
                      </w14:textFill>
                    </w:rPr>
                  </w:pPr>
                </w:p>
              </w:tc>
              <w:tc>
                <w:tcPr>
                  <w:tcW w:w="1009" w:type="dxa"/>
                  <w:vAlign w:val="center"/>
                </w:tcPr>
                <w:p>
                  <w:pPr>
                    <w:jc w:val="center"/>
                    <w:rPr>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开炼机</w:t>
                  </w:r>
                </w:p>
              </w:tc>
              <w:tc>
                <w:tcPr>
                  <w:tcW w:w="1045" w:type="dxa"/>
                  <w:vMerge w:val="continue"/>
                  <w:vAlign w:val="center"/>
                </w:tcPr>
                <w:p>
                  <w:pPr>
                    <w:jc w:val="center"/>
                    <w:rPr>
                      <w:color w:val="000000" w:themeColor="text1"/>
                      <w:szCs w:val="21"/>
                      <w14:textFill>
                        <w14:solidFill>
                          <w14:schemeClr w14:val="tx1"/>
                        </w14:solidFill>
                      </w14:textFill>
                    </w:rPr>
                  </w:pPr>
                </w:p>
              </w:tc>
              <w:tc>
                <w:tcPr>
                  <w:tcW w:w="733" w:type="dxa"/>
                  <w:vMerge w:val="continue"/>
                  <w:vAlign w:val="center"/>
                </w:tcPr>
                <w:p>
                  <w:pPr>
                    <w:jc w:val="center"/>
                    <w:rPr>
                      <w:color w:val="000000" w:themeColor="text1"/>
                      <w:szCs w:val="21"/>
                      <w14:textFill>
                        <w14:solidFill>
                          <w14:schemeClr w14:val="tx1"/>
                        </w14:solidFill>
                      </w14:textFill>
                    </w:rPr>
                  </w:pPr>
                </w:p>
              </w:tc>
              <w:tc>
                <w:tcPr>
                  <w:tcW w:w="946"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75-80</w:t>
                  </w:r>
                </w:p>
              </w:tc>
              <w:tc>
                <w:tcPr>
                  <w:tcW w:w="675" w:type="dxa"/>
                  <w:vMerge w:val="continue"/>
                  <w:vAlign w:val="center"/>
                </w:tcPr>
                <w:p>
                  <w:pPr>
                    <w:jc w:val="center"/>
                    <w:rPr>
                      <w:color w:val="000000" w:themeColor="text1"/>
                      <w:szCs w:val="21"/>
                      <w14:textFill>
                        <w14:solidFill>
                          <w14:schemeClr w14:val="tx1"/>
                        </w14:solidFill>
                      </w14:textFill>
                    </w:rPr>
                  </w:pPr>
                </w:p>
              </w:tc>
              <w:tc>
                <w:tcPr>
                  <w:tcW w:w="1096" w:type="dxa"/>
                  <w:vMerge w:val="continue"/>
                  <w:vAlign w:val="center"/>
                </w:tcPr>
                <w:p>
                  <w:pPr>
                    <w:jc w:val="center"/>
                    <w:rPr>
                      <w:color w:val="000000" w:themeColor="text1"/>
                      <w:szCs w:val="21"/>
                      <w14:textFill>
                        <w14:solidFill>
                          <w14:schemeClr w14:val="tx1"/>
                        </w14:solidFill>
                      </w14:textFill>
                    </w:rPr>
                  </w:pPr>
                </w:p>
              </w:tc>
              <w:tc>
                <w:tcPr>
                  <w:tcW w:w="682" w:type="dxa"/>
                  <w:vMerge w:val="continue"/>
                  <w:vAlign w:val="center"/>
                </w:tcPr>
                <w:p>
                  <w:pPr>
                    <w:jc w:val="center"/>
                    <w:rPr>
                      <w:color w:val="000000" w:themeColor="text1"/>
                      <w:szCs w:val="21"/>
                      <w14:textFill>
                        <w14:solidFill>
                          <w14:schemeClr w14:val="tx1"/>
                        </w14:solidFill>
                      </w14:textFill>
                    </w:rPr>
                  </w:pPr>
                </w:p>
              </w:tc>
              <w:tc>
                <w:tcPr>
                  <w:tcW w:w="96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60-70</w:t>
                  </w:r>
                </w:p>
              </w:tc>
              <w:tc>
                <w:tcPr>
                  <w:tcW w:w="92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vAlign w:val="center"/>
                </w:tcPr>
                <w:p>
                  <w:pPr>
                    <w:jc w:val="center"/>
                    <w:rPr>
                      <w:color w:val="000000" w:themeColor="text1"/>
                      <w:szCs w:val="21"/>
                      <w14:textFill>
                        <w14:solidFill>
                          <w14:schemeClr w14:val="tx1"/>
                        </w14:solidFill>
                      </w14:textFill>
                    </w:rPr>
                  </w:pPr>
                </w:p>
              </w:tc>
              <w:tc>
                <w:tcPr>
                  <w:tcW w:w="1009" w:type="dxa"/>
                  <w:vAlign w:val="center"/>
                </w:tcPr>
                <w:p>
                  <w:pPr>
                    <w:jc w:val="center"/>
                    <w:rPr>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冷却生产线</w:t>
                  </w:r>
                </w:p>
              </w:tc>
              <w:tc>
                <w:tcPr>
                  <w:tcW w:w="1045" w:type="dxa"/>
                  <w:vMerge w:val="continue"/>
                  <w:vAlign w:val="center"/>
                </w:tcPr>
                <w:p>
                  <w:pPr>
                    <w:jc w:val="center"/>
                    <w:rPr>
                      <w:color w:val="000000" w:themeColor="text1"/>
                      <w:szCs w:val="21"/>
                      <w14:textFill>
                        <w14:solidFill>
                          <w14:schemeClr w14:val="tx1"/>
                        </w14:solidFill>
                      </w14:textFill>
                    </w:rPr>
                  </w:pPr>
                </w:p>
              </w:tc>
              <w:tc>
                <w:tcPr>
                  <w:tcW w:w="733" w:type="dxa"/>
                  <w:vMerge w:val="continue"/>
                  <w:vAlign w:val="center"/>
                </w:tcPr>
                <w:p>
                  <w:pPr>
                    <w:jc w:val="center"/>
                    <w:rPr>
                      <w:color w:val="000000" w:themeColor="text1"/>
                      <w:szCs w:val="21"/>
                      <w14:textFill>
                        <w14:solidFill>
                          <w14:schemeClr w14:val="tx1"/>
                        </w14:solidFill>
                      </w14:textFill>
                    </w:rPr>
                  </w:pPr>
                </w:p>
              </w:tc>
              <w:tc>
                <w:tcPr>
                  <w:tcW w:w="946"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80-85</w:t>
                  </w:r>
                </w:p>
              </w:tc>
              <w:tc>
                <w:tcPr>
                  <w:tcW w:w="675" w:type="dxa"/>
                  <w:vMerge w:val="continue"/>
                  <w:vAlign w:val="center"/>
                </w:tcPr>
                <w:p>
                  <w:pPr>
                    <w:jc w:val="center"/>
                    <w:rPr>
                      <w:color w:val="000000" w:themeColor="text1"/>
                      <w:szCs w:val="21"/>
                      <w14:textFill>
                        <w14:solidFill>
                          <w14:schemeClr w14:val="tx1"/>
                        </w14:solidFill>
                      </w14:textFill>
                    </w:rPr>
                  </w:pPr>
                </w:p>
              </w:tc>
              <w:tc>
                <w:tcPr>
                  <w:tcW w:w="1096" w:type="dxa"/>
                  <w:vMerge w:val="continue"/>
                  <w:vAlign w:val="center"/>
                </w:tcPr>
                <w:p>
                  <w:pPr>
                    <w:jc w:val="center"/>
                    <w:rPr>
                      <w:color w:val="000000" w:themeColor="text1"/>
                      <w:szCs w:val="21"/>
                      <w14:textFill>
                        <w14:solidFill>
                          <w14:schemeClr w14:val="tx1"/>
                        </w14:solidFill>
                      </w14:textFill>
                    </w:rPr>
                  </w:pPr>
                </w:p>
              </w:tc>
              <w:tc>
                <w:tcPr>
                  <w:tcW w:w="682" w:type="dxa"/>
                  <w:vMerge w:val="continue"/>
                  <w:vAlign w:val="center"/>
                </w:tcPr>
                <w:p>
                  <w:pPr>
                    <w:jc w:val="center"/>
                    <w:rPr>
                      <w:color w:val="000000" w:themeColor="text1"/>
                      <w:szCs w:val="21"/>
                      <w14:textFill>
                        <w14:solidFill>
                          <w14:schemeClr w14:val="tx1"/>
                        </w14:solidFill>
                      </w14:textFill>
                    </w:rPr>
                  </w:pPr>
                </w:p>
              </w:tc>
              <w:tc>
                <w:tcPr>
                  <w:tcW w:w="96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60-65</w:t>
                  </w:r>
                </w:p>
              </w:tc>
              <w:tc>
                <w:tcPr>
                  <w:tcW w:w="92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vAlign w:val="center"/>
                </w:tcPr>
                <w:p>
                  <w:pPr>
                    <w:jc w:val="center"/>
                    <w:rPr>
                      <w:color w:val="000000" w:themeColor="text1"/>
                      <w:szCs w:val="21"/>
                      <w14:textFill>
                        <w14:solidFill>
                          <w14:schemeClr w14:val="tx1"/>
                        </w14:solidFill>
                      </w14:textFill>
                    </w:rPr>
                  </w:pPr>
                </w:p>
              </w:tc>
              <w:tc>
                <w:tcPr>
                  <w:tcW w:w="1009" w:type="dxa"/>
                  <w:vAlign w:val="center"/>
                </w:tcPr>
                <w:p>
                  <w:pPr>
                    <w:jc w:val="center"/>
                    <w:rPr>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切胶机</w:t>
                  </w:r>
                </w:p>
              </w:tc>
              <w:tc>
                <w:tcPr>
                  <w:tcW w:w="1045" w:type="dxa"/>
                  <w:vMerge w:val="continue"/>
                  <w:vAlign w:val="center"/>
                </w:tcPr>
                <w:p>
                  <w:pPr>
                    <w:jc w:val="center"/>
                    <w:rPr>
                      <w:color w:val="000000" w:themeColor="text1"/>
                      <w:szCs w:val="21"/>
                      <w14:textFill>
                        <w14:solidFill>
                          <w14:schemeClr w14:val="tx1"/>
                        </w14:solidFill>
                      </w14:textFill>
                    </w:rPr>
                  </w:pPr>
                </w:p>
              </w:tc>
              <w:tc>
                <w:tcPr>
                  <w:tcW w:w="733" w:type="dxa"/>
                  <w:vMerge w:val="continue"/>
                  <w:vAlign w:val="center"/>
                </w:tcPr>
                <w:p>
                  <w:pPr>
                    <w:jc w:val="center"/>
                    <w:rPr>
                      <w:color w:val="000000" w:themeColor="text1"/>
                      <w:szCs w:val="21"/>
                      <w14:textFill>
                        <w14:solidFill>
                          <w14:schemeClr w14:val="tx1"/>
                        </w14:solidFill>
                      </w14:textFill>
                    </w:rPr>
                  </w:pPr>
                </w:p>
              </w:tc>
              <w:tc>
                <w:tcPr>
                  <w:tcW w:w="946"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80-85</w:t>
                  </w:r>
                </w:p>
              </w:tc>
              <w:tc>
                <w:tcPr>
                  <w:tcW w:w="675" w:type="dxa"/>
                  <w:vMerge w:val="continue"/>
                  <w:vAlign w:val="center"/>
                </w:tcPr>
                <w:p>
                  <w:pPr>
                    <w:jc w:val="center"/>
                    <w:rPr>
                      <w:color w:val="000000" w:themeColor="text1"/>
                      <w:szCs w:val="21"/>
                      <w14:textFill>
                        <w14:solidFill>
                          <w14:schemeClr w14:val="tx1"/>
                        </w14:solidFill>
                      </w14:textFill>
                    </w:rPr>
                  </w:pPr>
                </w:p>
              </w:tc>
              <w:tc>
                <w:tcPr>
                  <w:tcW w:w="1096" w:type="dxa"/>
                  <w:vMerge w:val="continue"/>
                  <w:vAlign w:val="center"/>
                </w:tcPr>
                <w:p>
                  <w:pPr>
                    <w:jc w:val="center"/>
                    <w:rPr>
                      <w:color w:val="000000" w:themeColor="text1"/>
                      <w:szCs w:val="21"/>
                      <w14:textFill>
                        <w14:solidFill>
                          <w14:schemeClr w14:val="tx1"/>
                        </w14:solidFill>
                      </w14:textFill>
                    </w:rPr>
                  </w:pPr>
                </w:p>
              </w:tc>
              <w:tc>
                <w:tcPr>
                  <w:tcW w:w="682" w:type="dxa"/>
                  <w:vMerge w:val="continue"/>
                  <w:vAlign w:val="center"/>
                </w:tcPr>
                <w:p>
                  <w:pPr>
                    <w:jc w:val="center"/>
                    <w:rPr>
                      <w:color w:val="000000" w:themeColor="text1"/>
                      <w:szCs w:val="21"/>
                      <w14:textFill>
                        <w14:solidFill>
                          <w14:schemeClr w14:val="tx1"/>
                        </w14:solidFill>
                      </w14:textFill>
                    </w:rPr>
                  </w:pPr>
                </w:p>
              </w:tc>
              <w:tc>
                <w:tcPr>
                  <w:tcW w:w="96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60-65</w:t>
                  </w:r>
                </w:p>
              </w:tc>
              <w:tc>
                <w:tcPr>
                  <w:tcW w:w="92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vAlign w:val="center"/>
                </w:tcPr>
                <w:p>
                  <w:pPr>
                    <w:jc w:val="center"/>
                    <w:rPr>
                      <w:color w:val="000000" w:themeColor="text1"/>
                      <w:szCs w:val="21"/>
                      <w14:textFill>
                        <w14:solidFill>
                          <w14:schemeClr w14:val="tx1"/>
                        </w14:solidFill>
                      </w14:textFill>
                    </w:rPr>
                  </w:pPr>
                </w:p>
              </w:tc>
              <w:tc>
                <w:tcPr>
                  <w:tcW w:w="1009" w:type="dxa"/>
                  <w:vAlign w:val="center"/>
                </w:tcPr>
                <w:p>
                  <w:pPr>
                    <w:jc w:val="center"/>
                    <w:rPr>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过滤机</w:t>
                  </w:r>
                </w:p>
              </w:tc>
              <w:tc>
                <w:tcPr>
                  <w:tcW w:w="1045" w:type="dxa"/>
                  <w:vMerge w:val="continue"/>
                  <w:vAlign w:val="center"/>
                </w:tcPr>
                <w:p>
                  <w:pPr>
                    <w:jc w:val="center"/>
                    <w:rPr>
                      <w:color w:val="000000" w:themeColor="text1"/>
                      <w:szCs w:val="21"/>
                      <w14:textFill>
                        <w14:solidFill>
                          <w14:schemeClr w14:val="tx1"/>
                        </w14:solidFill>
                      </w14:textFill>
                    </w:rPr>
                  </w:pPr>
                </w:p>
              </w:tc>
              <w:tc>
                <w:tcPr>
                  <w:tcW w:w="733" w:type="dxa"/>
                  <w:vMerge w:val="continue"/>
                  <w:vAlign w:val="center"/>
                </w:tcPr>
                <w:p>
                  <w:pPr>
                    <w:jc w:val="center"/>
                    <w:rPr>
                      <w:color w:val="000000" w:themeColor="text1"/>
                      <w:szCs w:val="21"/>
                      <w14:textFill>
                        <w14:solidFill>
                          <w14:schemeClr w14:val="tx1"/>
                        </w14:solidFill>
                      </w14:textFill>
                    </w:rPr>
                  </w:pPr>
                </w:p>
              </w:tc>
              <w:tc>
                <w:tcPr>
                  <w:tcW w:w="946"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80-85</w:t>
                  </w:r>
                </w:p>
              </w:tc>
              <w:tc>
                <w:tcPr>
                  <w:tcW w:w="675" w:type="dxa"/>
                  <w:vMerge w:val="continue"/>
                  <w:vAlign w:val="center"/>
                </w:tcPr>
                <w:p>
                  <w:pPr>
                    <w:jc w:val="center"/>
                    <w:rPr>
                      <w:color w:val="000000" w:themeColor="text1"/>
                      <w:szCs w:val="21"/>
                      <w14:textFill>
                        <w14:solidFill>
                          <w14:schemeClr w14:val="tx1"/>
                        </w14:solidFill>
                      </w14:textFill>
                    </w:rPr>
                  </w:pPr>
                </w:p>
              </w:tc>
              <w:tc>
                <w:tcPr>
                  <w:tcW w:w="1096" w:type="dxa"/>
                  <w:vMerge w:val="continue"/>
                  <w:vAlign w:val="center"/>
                </w:tcPr>
                <w:p>
                  <w:pPr>
                    <w:jc w:val="center"/>
                    <w:rPr>
                      <w:color w:val="000000" w:themeColor="text1"/>
                      <w:szCs w:val="21"/>
                      <w14:textFill>
                        <w14:solidFill>
                          <w14:schemeClr w14:val="tx1"/>
                        </w14:solidFill>
                      </w14:textFill>
                    </w:rPr>
                  </w:pPr>
                </w:p>
              </w:tc>
              <w:tc>
                <w:tcPr>
                  <w:tcW w:w="682" w:type="dxa"/>
                  <w:vMerge w:val="continue"/>
                  <w:vAlign w:val="center"/>
                </w:tcPr>
                <w:p>
                  <w:pPr>
                    <w:jc w:val="center"/>
                    <w:rPr>
                      <w:color w:val="000000" w:themeColor="text1"/>
                      <w:szCs w:val="21"/>
                      <w14:textFill>
                        <w14:solidFill>
                          <w14:schemeClr w14:val="tx1"/>
                        </w14:solidFill>
                      </w14:textFill>
                    </w:rPr>
                  </w:pPr>
                </w:p>
              </w:tc>
              <w:tc>
                <w:tcPr>
                  <w:tcW w:w="96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60-65</w:t>
                  </w:r>
                </w:p>
              </w:tc>
              <w:tc>
                <w:tcPr>
                  <w:tcW w:w="92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vAlign w:val="center"/>
                </w:tcPr>
                <w:p>
                  <w:pPr>
                    <w:jc w:val="center"/>
                    <w:rPr>
                      <w:color w:val="000000" w:themeColor="text1"/>
                      <w:szCs w:val="21"/>
                      <w14:textFill>
                        <w14:solidFill>
                          <w14:schemeClr w14:val="tx1"/>
                        </w14:solidFill>
                      </w14:textFill>
                    </w:rPr>
                  </w:pPr>
                </w:p>
              </w:tc>
              <w:tc>
                <w:tcPr>
                  <w:tcW w:w="1009" w:type="dxa"/>
                  <w:vAlign w:val="center"/>
                </w:tcPr>
                <w:p>
                  <w:pPr>
                    <w:jc w:val="center"/>
                    <w:rPr>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硫化机</w:t>
                  </w:r>
                </w:p>
              </w:tc>
              <w:tc>
                <w:tcPr>
                  <w:tcW w:w="1045" w:type="dxa"/>
                  <w:vMerge w:val="continue"/>
                  <w:vAlign w:val="center"/>
                </w:tcPr>
                <w:p>
                  <w:pPr>
                    <w:jc w:val="center"/>
                    <w:rPr>
                      <w:color w:val="000000" w:themeColor="text1"/>
                      <w:szCs w:val="21"/>
                      <w14:textFill>
                        <w14:solidFill>
                          <w14:schemeClr w14:val="tx1"/>
                        </w14:solidFill>
                      </w14:textFill>
                    </w:rPr>
                  </w:pPr>
                </w:p>
              </w:tc>
              <w:tc>
                <w:tcPr>
                  <w:tcW w:w="733" w:type="dxa"/>
                  <w:vMerge w:val="continue"/>
                  <w:vAlign w:val="center"/>
                </w:tcPr>
                <w:p>
                  <w:pPr>
                    <w:jc w:val="center"/>
                    <w:rPr>
                      <w:color w:val="000000" w:themeColor="text1"/>
                      <w:szCs w:val="21"/>
                      <w14:textFill>
                        <w14:solidFill>
                          <w14:schemeClr w14:val="tx1"/>
                        </w14:solidFill>
                      </w14:textFill>
                    </w:rPr>
                  </w:pPr>
                </w:p>
              </w:tc>
              <w:tc>
                <w:tcPr>
                  <w:tcW w:w="946"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60-70</w:t>
                  </w:r>
                </w:p>
              </w:tc>
              <w:tc>
                <w:tcPr>
                  <w:tcW w:w="675" w:type="dxa"/>
                  <w:vMerge w:val="continue"/>
                  <w:vAlign w:val="center"/>
                </w:tcPr>
                <w:p>
                  <w:pPr>
                    <w:jc w:val="center"/>
                    <w:rPr>
                      <w:color w:val="000000" w:themeColor="text1"/>
                      <w:szCs w:val="21"/>
                      <w14:textFill>
                        <w14:solidFill>
                          <w14:schemeClr w14:val="tx1"/>
                        </w14:solidFill>
                      </w14:textFill>
                    </w:rPr>
                  </w:pPr>
                </w:p>
              </w:tc>
              <w:tc>
                <w:tcPr>
                  <w:tcW w:w="1096" w:type="dxa"/>
                  <w:vMerge w:val="continue"/>
                  <w:vAlign w:val="center"/>
                </w:tcPr>
                <w:p>
                  <w:pPr>
                    <w:jc w:val="center"/>
                    <w:rPr>
                      <w:color w:val="000000" w:themeColor="text1"/>
                      <w:szCs w:val="21"/>
                      <w14:textFill>
                        <w14:solidFill>
                          <w14:schemeClr w14:val="tx1"/>
                        </w14:solidFill>
                      </w14:textFill>
                    </w:rPr>
                  </w:pPr>
                </w:p>
              </w:tc>
              <w:tc>
                <w:tcPr>
                  <w:tcW w:w="682" w:type="dxa"/>
                  <w:vMerge w:val="continue"/>
                  <w:vAlign w:val="center"/>
                </w:tcPr>
                <w:p>
                  <w:pPr>
                    <w:jc w:val="center"/>
                    <w:rPr>
                      <w:color w:val="000000" w:themeColor="text1"/>
                      <w:szCs w:val="21"/>
                      <w14:textFill>
                        <w14:solidFill>
                          <w14:schemeClr w14:val="tx1"/>
                        </w14:solidFill>
                      </w14:textFill>
                    </w:rPr>
                  </w:pPr>
                </w:p>
              </w:tc>
              <w:tc>
                <w:tcPr>
                  <w:tcW w:w="96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50-60</w:t>
                  </w:r>
                </w:p>
              </w:tc>
              <w:tc>
                <w:tcPr>
                  <w:tcW w:w="92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vAlign w:val="center"/>
                </w:tcPr>
                <w:p>
                  <w:pPr>
                    <w:jc w:val="center"/>
                    <w:rPr>
                      <w:color w:val="000000" w:themeColor="text1"/>
                      <w:szCs w:val="21"/>
                      <w14:textFill>
                        <w14:solidFill>
                          <w14:schemeClr w14:val="tx1"/>
                        </w14:solidFill>
                      </w14:textFill>
                    </w:rPr>
                  </w:pPr>
                </w:p>
              </w:tc>
              <w:tc>
                <w:tcPr>
                  <w:tcW w:w="1009" w:type="dxa"/>
                  <w:vAlign w:val="center"/>
                </w:tcPr>
                <w:p>
                  <w:pPr>
                    <w:jc w:val="center"/>
                    <w:rPr>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空压机</w:t>
                  </w:r>
                </w:p>
              </w:tc>
              <w:tc>
                <w:tcPr>
                  <w:tcW w:w="1045" w:type="dxa"/>
                  <w:vMerge w:val="continue"/>
                  <w:vAlign w:val="center"/>
                </w:tcPr>
                <w:p>
                  <w:pPr>
                    <w:jc w:val="center"/>
                    <w:rPr>
                      <w:color w:val="000000" w:themeColor="text1"/>
                      <w:szCs w:val="21"/>
                      <w14:textFill>
                        <w14:solidFill>
                          <w14:schemeClr w14:val="tx1"/>
                        </w14:solidFill>
                      </w14:textFill>
                    </w:rPr>
                  </w:pPr>
                </w:p>
              </w:tc>
              <w:tc>
                <w:tcPr>
                  <w:tcW w:w="733" w:type="dxa"/>
                  <w:vMerge w:val="continue"/>
                  <w:vAlign w:val="center"/>
                </w:tcPr>
                <w:p>
                  <w:pPr>
                    <w:jc w:val="center"/>
                    <w:rPr>
                      <w:color w:val="000000" w:themeColor="text1"/>
                      <w:szCs w:val="21"/>
                      <w14:textFill>
                        <w14:solidFill>
                          <w14:schemeClr w14:val="tx1"/>
                        </w14:solidFill>
                      </w14:textFill>
                    </w:rPr>
                  </w:pPr>
                </w:p>
              </w:tc>
              <w:tc>
                <w:tcPr>
                  <w:tcW w:w="946"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60-70</w:t>
                  </w:r>
                </w:p>
              </w:tc>
              <w:tc>
                <w:tcPr>
                  <w:tcW w:w="675" w:type="dxa"/>
                  <w:vMerge w:val="continue"/>
                  <w:vAlign w:val="center"/>
                </w:tcPr>
                <w:p>
                  <w:pPr>
                    <w:jc w:val="center"/>
                    <w:rPr>
                      <w:color w:val="000000" w:themeColor="text1"/>
                      <w:szCs w:val="21"/>
                      <w14:textFill>
                        <w14:solidFill>
                          <w14:schemeClr w14:val="tx1"/>
                        </w14:solidFill>
                      </w14:textFill>
                    </w:rPr>
                  </w:pPr>
                </w:p>
              </w:tc>
              <w:tc>
                <w:tcPr>
                  <w:tcW w:w="1096" w:type="dxa"/>
                  <w:vMerge w:val="continue"/>
                  <w:vAlign w:val="center"/>
                </w:tcPr>
                <w:p>
                  <w:pPr>
                    <w:jc w:val="center"/>
                    <w:rPr>
                      <w:color w:val="000000" w:themeColor="text1"/>
                      <w:szCs w:val="21"/>
                      <w14:textFill>
                        <w14:solidFill>
                          <w14:schemeClr w14:val="tx1"/>
                        </w14:solidFill>
                      </w14:textFill>
                    </w:rPr>
                  </w:pPr>
                </w:p>
              </w:tc>
              <w:tc>
                <w:tcPr>
                  <w:tcW w:w="682" w:type="dxa"/>
                  <w:vMerge w:val="continue"/>
                  <w:vAlign w:val="center"/>
                </w:tcPr>
                <w:p>
                  <w:pPr>
                    <w:jc w:val="center"/>
                    <w:rPr>
                      <w:color w:val="000000" w:themeColor="text1"/>
                      <w:szCs w:val="21"/>
                      <w14:textFill>
                        <w14:solidFill>
                          <w14:schemeClr w14:val="tx1"/>
                        </w14:solidFill>
                      </w14:textFill>
                    </w:rPr>
                  </w:pPr>
                </w:p>
              </w:tc>
              <w:tc>
                <w:tcPr>
                  <w:tcW w:w="96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50-60</w:t>
                  </w:r>
                </w:p>
              </w:tc>
              <w:tc>
                <w:tcPr>
                  <w:tcW w:w="92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2400</w:t>
                  </w:r>
                </w:p>
              </w:tc>
            </w:tr>
          </w:tbl>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（2）噪声污染防治措施</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为保证本项目边界噪声排放达标，本环评要求企业对项目产生的噪声进行治理，建议采取如下措施：</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1）设备选择低噪声设备，从根本上控制噪声的影响。</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2）根据项目实际情况，对项目各产生高噪声的设备进行合理布局，使高噪声的设备远离项目边界。</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对高噪声的机械设备设施设置减震弹簧、减震垫等减震处理，对设备设置减震基底、消音处理、阻尼材料减震及墙壁阻隔等措施，并加强管理，加强设备的检修保养，防止不良工况的故障噪声产生，保证设备正常运行。</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）加强高噪声设备所在房间的密封性，有效削减噪声对外界的贡献值，减少对周边环境的影响。</w:t>
            </w:r>
          </w:p>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3</w:t>
            </w: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噪声监测</w:t>
            </w:r>
            <w:r>
              <w:rPr>
                <w:rFonts w:hint="eastAsia"/>
                <w:b/>
                <w:bCs/>
                <w:color w:val="000000" w:themeColor="text1"/>
                <w:sz w:val="24"/>
                <w14:textFill>
                  <w14:solidFill>
                    <w14:schemeClr w14:val="tx1"/>
                  </w14:solidFill>
                </w14:textFill>
              </w:rPr>
              <w:t>计划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根据《排污单位自行监测技术指南总则》（HJ819-2017）及《排污许可证申请与技术核定规范 </w:t>
            </w:r>
            <w:r>
              <w:rPr>
                <w:rFonts w:hint="eastAsia"/>
                <w:color w:val="000000" w:themeColor="text1"/>
                <w:sz w:val="24"/>
                <w14:textFill>
                  <w14:solidFill>
                    <w14:schemeClr w14:val="tx1"/>
                  </w14:solidFill>
                </w14:textFill>
              </w:rPr>
              <w:t>塑料与橡胶行业</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（HJ1122-2020）</w:t>
            </w:r>
            <w:r>
              <w:rPr>
                <w:color w:val="000000" w:themeColor="text1"/>
                <w:sz w:val="24"/>
                <w14:textFill>
                  <w14:solidFill>
                    <w14:schemeClr w14:val="tx1"/>
                  </w14:solidFill>
                </w14:textFill>
              </w:rPr>
              <w:t>中对监测指标要求，具体监测内容见下表。</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噪声监测计划表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1716"/>
              <w:gridCol w:w="1378"/>
              <w:gridCol w:w="4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vAlign w:val="center"/>
                </w:tcPr>
                <w:p>
                  <w:pPr>
                    <w:pStyle w:val="2"/>
                    <w:adjustRightInd/>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监测点位</w:t>
                  </w:r>
                </w:p>
              </w:tc>
              <w:tc>
                <w:tcPr>
                  <w:tcW w:w="1712" w:type="dxa"/>
                  <w:vAlign w:val="center"/>
                </w:tcPr>
                <w:p>
                  <w:pPr>
                    <w:pStyle w:val="2"/>
                    <w:adjustRightInd/>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监测指标</w:t>
                  </w:r>
                </w:p>
              </w:tc>
              <w:tc>
                <w:tcPr>
                  <w:tcW w:w="1375" w:type="dxa"/>
                  <w:vAlign w:val="center"/>
                </w:tcPr>
                <w:p>
                  <w:pPr>
                    <w:pStyle w:val="2"/>
                    <w:adjustRightInd/>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监测频次</w:t>
                  </w:r>
                </w:p>
              </w:tc>
              <w:tc>
                <w:tcPr>
                  <w:tcW w:w="4128" w:type="dxa"/>
                  <w:vAlign w:val="center"/>
                </w:tcPr>
                <w:p>
                  <w:pPr>
                    <w:pStyle w:val="2"/>
                    <w:adjustRightInd/>
                    <w:rPr>
                      <w:rFonts w:ascii="Times New Roman" w:cs="Times New Roman"/>
                      <w:b/>
                      <w:bCs/>
                      <w:color w:val="000000" w:themeColor="text1"/>
                      <w:sz w:val="21"/>
                      <w:szCs w:val="21"/>
                      <w14:textFill>
                        <w14:solidFill>
                          <w14:schemeClr w14:val="tx1"/>
                        </w14:solidFill>
                      </w14:textFill>
                    </w:rPr>
                  </w:pPr>
                  <w:r>
                    <w:rPr>
                      <w:rFonts w:ascii="Times New Roman" w:cs="Times New Roman"/>
                      <w:b/>
                      <w:bCs/>
                      <w:color w:val="000000" w:themeColor="text1"/>
                      <w:sz w:val="21"/>
                      <w:szCs w:val="21"/>
                      <w14:textFill>
                        <w14:solidFill>
                          <w14:schemeClr w14:val="tx1"/>
                        </w14:solidFill>
                      </w14:textFill>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vAlign w:val="center"/>
                </w:tcPr>
                <w:p>
                  <w:pPr>
                    <w:pStyle w:val="2"/>
                    <w:adjustRightInd/>
                    <w:rPr>
                      <w:rFonts w:ascii="Times New Roman" w:cs="Times New Roman"/>
                      <w:color w:val="000000" w:themeColor="text1"/>
                      <w:sz w:val="21"/>
                      <w:szCs w:val="21"/>
                      <w14:textFill>
                        <w14:solidFill>
                          <w14:schemeClr w14:val="tx1"/>
                        </w14:solidFill>
                      </w14:textFill>
                    </w:rPr>
                  </w:pPr>
                  <w:r>
                    <w:rPr>
                      <w:rFonts w:hint="eastAsia" w:ascii="Times New Roman" w:cs="Times New Roman"/>
                      <w:color w:val="000000" w:themeColor="text1"/>
                      <w:sz w:val="21"/>
                      <w:szCs w:val="21"/>
                      <w14:textFill>
                        <w14:solidFill>
                          <w14:schemeClr w14:val="tx1"/>
                        </w14:solidFill>
                      </w14:textFill>
                    </w:rPr>
                    <w:t>四周厂界外1米处</w:t>
                  </w:r>
                </w:p>
              </w:tc>
              <w:tc>
                <w:tcPr>
                  <w:tcW w:w="1712" w:type="dxa"/>
                  <w:vAlign w:val="center"/>
                </w:tcPr>
                <w:p>
                  <w:pPr>
                    <w:pStyle w:val="2"/>
                    <w:adjustRightInd/>
                    <w:rPr>
                      <w:rFonts w:ascii="Times New Roman" w:cs="Times New Roman"/>
                      <w:color w:val="000000" w:themeColor="text1"/>
                      <w:sz w:val="21"/>
                      <w:szCs w:val="21"/>
                      <w14:textFill>
                        <w14:solidFill>
                          <w14:schemeClr w14:val="tx1"/>
                        </w14:solidFill>
                      </w14:textFill>
                    </w:rPr>
                  </w:pPr>
                  <w:r>
                    <w:rPr>
                      <w:rFonts w:hint="eastAsia" w:ascii="Times New Roman" w:cs="Times New Roman"/>
                      <w:color w:val="000000" w:themeColor="text1"/>
                      <w:sz w:val="21"/>
                      <w:szCs w:val="21"/>
                      <w14:textFill>
                        <w14:solidFill>
                          <w14:schemeClr w14:val="tx1"/>
                        </w14:solidFill>
                      </w14:textFill>
                    </w:rPr>
                    <w:t>昼间等效连续A声级</w:t>
                  </w:r>
                </w:p>
              </w:tc>
              <w:tc>
                <w:tcPr>
                  <w:tcW w:w="1375" w:type="dxa"/>
                  <w:vAlign w:val="center"/>
                </w:tcPr>
                <w:p>
                  <w:pPr>
                    <w:pStyle w:val="2"/>
                    <w:adjustRightInd/>
                    <w:rPr>
                      <w:rFonts w:ascii="Times New Roman" w:cs="Times New Roman"/>
                      <w:color w:val="000000" w:themeColor="text1"/>
                      <w:sz w:val="21"/>
                      <w:szCs w:val="21"/>
                      <w14:textFill>
                        <w14:solidFill>
                          <w14:schemeClr w14:val="tx1"/>
                        </w14:solidFill>
                      </w14:textFill>
                    </w:rPr>
                  </w:pPr>
                  <w:r>
                    <w:rPr>
                      <w:rFonts w:hint="eastAsia" w:ascii="Times New Roman" w:cs="Times New Roman"/>
                      <w:color w:val="000000" w:themeColor="text1"/>
                      <w:sz w:val="21"/>
                      <w:szCs w:val="21"/>
                      <w14:textFill>
                        <w14:solidFill>
                          <w14:schemeClr w14:val="tx1"/>
                        </w14:solidFill>
                      </w14:textFill>
                    </w:rPr>
                    <w:t>1次/季度</w:t>
                  </w:r>
                </w:p>
              </w:tc>
              <w:tc>
                <w:tcPr>
                  <w:tcW w:w="4128" w:type="dxa"/>
                  <w:vAlign w:val="center"/>
                </w:tcPr>
                <w:p>
                  <w:pPr>
                    <w:pStyle w:val="2"/>
                    <w:adjustRightInd/>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《工业企业厂界环境噪声排放标准》(GB12348-2008)</w:t>
                  </w:r>
                  <w:r>
                    <w:rPr>
                      <w:rFonts w:hint="eastAsia" w:ascii="Times New Roman" w:cs="Times New Roman"/>
                      <w:color w:val="000000" w:themeColor="text1"/>
                      <w:sz w:val="21"/>
                      <w:szCs w:val="21"/>
                      <w14:textFill>
                        <w14:solidFill>
                          <w14:schemeClr w14:val="tx1"/>
                        </w14:solidFill>
                      </w14:textFill>
                    </w:rPr>
                    <w:t>2</w:t>
                  </w:r>
                  <w:r>
                    <w:rPr>
                      <w:rFonts w:ascii="Times New Roman" w:cs="Times New Roman"/>
                      <w:color w:val="000000" w:themeColor="text1"/>
                      <w:sz w:val="21"/>
                      <w:szCs w:val="21"/>
                      <w14:textFill>
                        <w14:solidFill>
                          <w14:schemeClr w14:val="tx1"/>
                        </w14:solidFill>
                      </w14:textFill>
                    </w:rPr>
                    <w:t>类</w:t>
                  </w:r>
                </w:p>
              </w:tc>
            </w:tr>
          </w:tbl>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4、固体废物</w:t>
            </w:r>
          </w:p>
          <w:p>
            <w:pPr>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1</w:t>
            </w: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固体废物污染源强核算</w:t>
            </w:r>
          </w:p>
          <w:p>
            <w:pPr>
              <w:spacing w:line="360" w:lineRule="auto"/>
              <w:ind w:firstLine="480" w:firstLineChars="200"/>
              <w:rPr>
                <w:color w:val="000000" w:themeColor="text1"/>
                <w:kern w:val="18"/>
                <w:sz w:val="24"/>
                <w14:textFill>
                  <w14:solidFill>
                    <w14:schemeClr w14:val="tx1"/>
                  </w14:solidFill>
                </w14:textFill>
              </w:rPr>
            </w:pPr>
            <w:r>
              <w:rPr>
                <w:rFonts w:hint="eastAsia" w:ascii="宋体" w:hAnsi="宋体" w:cs="宋体"/>
                <w:color w:val="000000" w:themeColor="text1"/>
                <w:kern w:val="18"/>
                <w:sz w:val="24"/>
                <w14:textFill>
                  <w14:solidFill>
                    <w14:schemeClr w14:val="tx1"/>
                  </w14:solidFill>
                </w14:textFill>
              </w:rPr>
              <w:t>①</w:t>
            </w:r>
            <w:r>
              <w:rPr>
                <w:rFonts w:hint="eastAsia"/>
                <w:color w:val="000000" w:themeColor="text1"/>
                <w:kern w:val="18"/>
                <w:sz w:val="24"/>
                <w14:textFill>
                  <w14:solidFill>
                    <w14:schemeClr w14:val="tx1"/>
                  </w14:solidFill>
                </w14:textFill>
              </w:rPr>
              <w:t>生活垃圾</w:t>
            </w:r>
          </w:p>
          <w:p>
            <w:pPr>
              <w:spacing w:line="360" w:lineRule="auto"/>
              <w:ind w:firstLine="480" w:firstLineChars="200"/>
              <w:rPr>
                <w:color w:val="000000" w:themeColor="text1"/>
                <w:kern w:val="18"/>
                <w:sz w:val="24"/>
                <w14:textFill>
                  <w14:solidFill>
                    <w14:schemeClr w14:val="tx1"/>
                  </w14:solidFill>
                </w14:textFill>
              </w:rPr>
            </w:pPr>
            <w:r>
              <w:rPr>
                <w:rFonts w:hint="eastAsia"/>
                <w:color w:val="000000" w:themeColor="text1"/>
                <w:kern w:val="18"/>
                <w:sz w:val="24"/>
                <w14:textFill>
                  <w14:solidFill>
                    <w14:schemeClr w14:val="tx1"/>
                  </w14:solidFill>
                </w14:textFill>
              </w:rPr>
              <w:t>本项目劳动定员</w:t>
            </w:r>
            <w:r>
              <w:rPr>
                <w:color w:val="000000" w:themeColor="text1"/>
                <w:kern w:val="18"/>
                <w:sz w:val="24"/>
                <w14:textFill>
                  <w14:solidFill>
                    <w14:schemeClr w14:val="tx1"/>
                  </w14:solidFill>
                </w14:textFill>
              </w:rPr>
              <w:t>5</w:t>
            </w:r>
            <w:r>
              <w:rPr>
                <w:rFonts w:hint="eastAsia"/>
                <w:color w:val="000000" w:themeColor="text1"/>
                <w:kern w:val="18"/>
                <w:sz w:val="24"/>
                <w14:textFill>
                  <w14:solidFill>
                    <w14:schemeClr w14:val="tx1"/>
                  </w14:solidFill>
                </w14:textFill>
              </w:rPr>
              <w:t>人，员工均在厂区内食宿，人均垃圾产生量按</w:t>
            </w:r>
            <w:r>
              <w:rPr>
                <w:color w:val="000000" w:themeColor="text1"/>
                <w:kern w:val="18"/>
                <w:sz w:val="24"/>
                <w14:textFill>
                  <w14:solidFill>
                    <w14:schemeClr w14:val="tx1"/>
                  </w14:solidFill>
                </w14:textFill>
              </w:rPr>
              <w:t>1.0</w:t>
            </w:r>
            <w:r>
              <w:rPr>
                <w:rFonts w:hint="eastAsia"/>
                <w:color w:val="000000" w:themeColor="text1"/>
                <w:kern w:val="18"/>
                <w:sz w:val="24"/>
                <w14:textFill>
                  <w14:solidFill>
                    <w14:schemeClr w14:val="tx1"/>
                  </w14:solidFill>
                </w14:textFill>
              </w:rPr>
              <w:t>kg/d计算，则垃圾产生量为1.</w:t>
            </w:r>
            <w:r>
              <w:rPr>
                <w:color w:val="000000" w:themeColor="text1"/>
                <w:kern w:val="18"/>
                <w:sz w:val="24"/>
                <w14:textFill>
                  <w14:solidFill>
                    <w14:schemeClr w14:val="tx1"/>
                  </w14:solidFill>
                </w14:textFill>
              </w:rPr>
              <w:t>5</w:t>
            </w:r>
            <w:r>
              <w:rPr>
                <w:rFonts w:hint="eastAsia"/>
                <w:color w:val="000000" w:themeColor="text1"/>
                <w:kern w:val="18"/>
                <w:sz w:val="24"/>
                <w14:textFill>
                  <w14:solidFill>
                    <w14:schemeClr w14:val="tx1"/>
                  </w14:solidFill>
                </w14:textFill>
              </w:rPr>
              <w:t>t/a。</w:t>
            </w:r>
          </w:p>
          <w:p>
            <w:pPr>
              <w:spacing w:line="360" w:lineRule="auto"/>
              <w:ind w:firstLine="480" w:firstLineChars="200"/>
              <w:rPr>
                <w:color w:val="000000" w:themeColor="text1"/>
                <w:kern w:val="18"/>
                <w:sz w:val="24"/>
                <w14:textFill>
                  <w14:solidFill>
                    <w14:schemeClr w14:val="tx1"/>
                  </w14:solidFill>
                </w14:textFill>
              </w:rPr>
            </w:pPr>
            <w:r>
              <w:rPr>
                <w:rFonts w:hint="eastAsia" w:ascii="宋体" w:hAnsi="宋体" w:cs="宋体"/>
                <w:color w:val="000000" w:themeColor="text1"/>
                <w:kern w:val="18"/>
                <w:sz w:val="24"/>
                <w14:textFill>
                  <w14:solidFill>
                    <w14:schemeClr w14:val="tx1"/>
                  </w14:solidFill>
                </w14:textFill>
              </w:rPr>
              <w:t>②</w:t>
            </w:r>
            <w:r>
              <w:rPr>
                <w:rFonts w:hint="eastAsia"/>
                <w:color w:val="000000" w:themeColor="text1"/>
                <w:kern w:val="18"/>
                <w:sz w:val="24"/>
                <w14:textFill>
                  <w14:solidFill>
                    <w14:schemeClr w14:val="tx1"/>
                  </w14:solidFill>
                </w14:textFill>
              </w:rPr>
              <w:t>一般工业固废</w:t>
            </w:r>
          </w:p>
          <w:p>
            <w:pPr>
              <w:spacing w:line="360" w:lineRule="auto"/>
              <w:ind w:firstLine="480" w:firstLineChars="200"/>
              <w:rPr>
                <w:color w:val="000000" w:themeColor="text1"/>
                <w:kern w:val="18"/>
                <w:sz w:val="24"/>
                <w14:textFill>
                  <w14:solidFill>
                    <w14:schemeClr w14:val="tx1"/>
                  </w14:solidFill>
                </w14:textFill>
              </w:rPr>
            </w:pPr>
            <w:r>
              <w:rPr>
                <w:rFonts w:hint="eastAsia"/>
                <w:color w:val="000000" w:themeColor="text1"/>
                <w:kern w:val="18"/>
                <w:sz w:val="24"/>
                <w14:textFill>
                  <w14:solidFill>
                    <w14:schemeClr w14:val="tx1"/>
                  </w14:solidFill>
                </w14:textFill>
              </w:rPr>
              <w:t>A、包装废料：产品包装过程中会产生少量的包装废物，产生量为0.</w:t>
            </w:r>
            <w:r>
              <w:rPr>
                <w:color w:val="000000" w:themeColor="text1"/>
                <w:kern w:val="18"/>
                <w:sz w:val="24"/>
                <w14:textFill>
                  <w14:solidFill>
                    <w14:schemeClr w14:val="tx1"/>
                  </w14:solidFill>
                </w14:textFill>
              </w:rPr>
              <w:t>0</w:t>
            </w:r>
            <w:r>
              <w:rPr>
                <w:rFonts w:hint="eastAsia"/>
                <w:color w:val="000000" w:themeColor="text1"/>
                <w:kern w:val="18"/>
                <w:sz w:val="24"/>
                <w14:textFill>
                  <w14:solidFill>
                    <w14:schemeClr w14:val="tx1"/>
                  </w14:solidFill>
                </w14:textFill>
              </w:rPr>
              <w:t>1t/a，属于《一般固体废物分类与代码》（GB/T39198-2020）废弃资源-07废复合包装，代码为29</w:t>
            </w:r>
            <w:r>
              <w:rPr>
                <w:color w:val="000000" w:themeColor="text1"/>
                <w:kern w:val="18"/>
                <w:sz w:val="24"/>
                <w14:textFill>
                  <w14:solidFill>
                    <w14:schemeClr w14:val="tx1"/>
                  </w14:solidFill>
                </w14:textFill>
              </w:rPr>
              <w:t>1</w:t>
            </w:r>
            <w:r>
              <w:rPr>
                <w:rFonts w:hint="eastAsia"/>
                <w:color w:val="000000" w:themeColor="text1"/>
                <w:kern w:val="18"/>
                <w:sz w:val="24"/>
                <w14:textFill>
                  <w14:solidFill>
                    <w14:schemeClr w14:val="tx1"/>
                  </w14:solidFill>
                </w14:textFill>
              </w:rPr>
              <w:t>-001-07，</w:t>
            </w:r>
            <w:r>
              <w:rPr>
                <w:color w:val="000000" w:themeColor="text1"/>
                <w:kern w:val="18"/>
                <w:sz w:val="24"/>
                <w14:textFill>
                  <w14:solidFill>
                    <w14:schemeClr w14:val="tx1"/>
                  </w14:solidFill>
                </w14:textFill>
              </w:rPr>
              <w:t>收集后</w:t>
            </w:r>
            <w:r>
              <w:rPr>
                <w:rFonts w:hint="eastAsia"/>
                <w:color w:val="000000" w:themeColor="text1"/>
                <w:kern w:val="18"/>
                <w:sz w:val="24"/>
                <w14:textFill>
                  <w14:solidFill>
                    <w14:schemeClr w14:val="tx1"/>
                  </w14:solidFill>
                </w14:textFill>
              </w:rPr>
              <w:t>交由专业公司处理。</w:t>
            </w:r>
          </w:p>
          <w:p>
            <w:pPr>
              <w:spacing w:line="360" w:lineRule="auto"/>
              <w:ind w:firstLine="480" w:firstLineChars="200"/>
              <w:rPr>
                <w:color w:val="000000" w:themeColor="text1"/>
                <w:kern w:val="18"/>
                <w:sz w:val="24"/>
                <w14:textFill>
                  <w14:solidFill>
                    <w14:schemeClr w14:val="tx1"/>
                  </w14:solidFill>
                </w14:textFill>
              </w:rPr>
            </w:pPr>
            <w:r>
              <w:rPr>
                <w:color w:val="000000" w:themeColor="text1"/>
                <w:kern w:val="18"/>
                <w:sz w:val="24"/>
                <w14:textFill>
                  <w14:solidFill>
                    <w14:schemeClr w14:val="tx1"/>
                  </w14:solidFill>
                </w14:textFill>
              </w:rPr>
              <w:t>B、</w:t>
            </w:r>
            <w:r>
              <w:rPr>
                <w:rFonts w:hint="eastAsia"/>
                <w:color w:val="000000" w:themeColor="text1"/>
                <w:kern w:val="18"/>
                <w:sz w:val="24"/>
                <w14:textFill>
                  <w14:solidFill>
                    <w14:schemeClr w14:val="tx1"/>
                  </w14:solidFill>
                </w14:textFill>
              </w:rPr>
              <w:t>边角料：</w:t>
            </w:r>
            <w:r>
              <w:rPr>
                <w:color w:val="000000" w:themeColor="text1"/>
                <w:kern w:val="18"/>
                <w:sz w:val="24"/>
                <w14:textFill>
                  <w14:solidFill>
                    <w14:schemeClr w14:val="tx1"/>
                  </w14:solidFill>
                </w14:textFill>
              </w:rPr>
              <w:t>项目产品生产过程中会有少量的边角料，大约占总原料用量的2%，本项目总原料使用量为500.5t/a</w:t>
            </w:r>
            <w:r>
              <w:rPr>
                <w:rFonts w:hint="eastAsia"/>
                <w:color w:val="000000" w:themeColor="text1"/>
                <w:kern w:val="18"/>
                <w:sz w:val="24"/>
                <w14:textFill>
                  <w14:solidFill>
                    <w14:schemeClr w14:val="tx1"/>
                  </w14:solidFill>
                </w14:textFill>
              </w:rPr>
              <w:t>，则边角料共计</w:t>
            </w:r>
            <w:r>
              <w:rPr>
                <w:color w:val="000000" w:themeColor="text1"/>
                <w:kern w:val="18"/>
                <w:sz w:val="24"/>
                <w14:textFill>
                  <w14:solidFill>
                    <w14:schemeClr w14:val="tx1"/>
                  </w14:solidFill>
                </w14:textFill>
              </w:rPr>
              <w:t>10.01</w:t>
            </w:r>
            <w:r>
              <w:rPr>
                <w:rFonts w:hint="eastAsia"/>
                <w:color w:val="000000" w:themeColor="text1"/>
                <w:kern w:val="18"/>
                <w:sz w:val="24"/>
                <w14:textFill>
                  <w14:solidFill>
                    <w14:schemeClr w14:val="tx1"/>
                  </w14:solidFill>
                </w14:textFill>
              </w:rPr>
              <w:t>t/a，属于《一般固体废物分类与代码》（GB/T39198-2020）废弃资源-06废塑料制品，代码为29</w:t>
            </w:r>
            <w:r>
              <w:rPr>
                <w:color w:val="000000" w:themeColor="text1"/>
                <w:kern w:val="18"/>
                <w:sz w:val="24"/>
                <w14:textFill>
                  <w14:solidFill>
                    <w14:schemeClr w14:val="tx1"/>
                  </w14:solidFill>
                </w14:textFill>
              </w:rPr>
              <w:t>1</w:t>
            </w:r>
            <w:r>
              <w:rPr>
                <w:rFonts w:hint="eastAsia"/>
                <w:color w:val="000000" w:themeColor="text1"/>
                <w:kern w:val="18"/>
                <w:sz w:val="24"/>
                <w14:textFill>
                  <w14:solidFill>
                    <w14:schemeClr w14:val="tx1"/>
                  </w14:solidFill>
                </w14:textFill>
              </w:rPr>
              <w:t>-001-06，</w:t>
            </w:r>
            <w:r>
              <w:rPr>
                <w:color w:val="000000" w:themeColor="text1"/>
                <w:kern w:val="18"/>
                <w:sz w:val="24"/>
                <w14:textFill>
                  <w14:solidFill>
                    <w14:schemeClr w14:val="tx1"/>
                  </w14:solidFill>
                </w14:textFill>
              </w:rPr>
              <w:t>收集后</w:t>
            </w:r>
            <w:r>
              <w:rPr>
                <w:rFonts w:hint="eastAsia"/>
                <w:color w:val="000000" w:themeColor="text1"/>
                <w:kern w:val="18"/>
                <w:sz w:val="24"/>
                <w14:textFill>
                  <w14:solidFill>
                    <w14:schemeClr w14:val="tx1"/>
                  </w14:solidFill>
                </w14:textFill>
              </w:rPr>
              <w:t>回用于生产。</w:t>
            </w:r>
          </w:p>
          <w:p>
            <w:pPr>
              <w:adjustRightInd w:val="0"/>
              <w:spacing w:line="360" w:lineRule="auto"/>
              <w:ind w:left="420" w:leftChars="200"/>
              <w:rPr>
                <w:color w:val="000000" w:themeColor="text1"/>
                <w:kern w:val="18"/>
                <w:sz w:val="24"/>
                <w14:textFill>
                  <w14:solidFill>
                    <w14:schemeClr w14:val="tx1"/>
                  </w14:solidFill>
                </w14:textFill>
              </w:rPr>
            </w:pPr>
            <w:r>
              <w:rPr>
                <w:rFonts w:hint="eastAsia" w:ascii="宋体" w:hAnsi="宋体" w:cs="宋体"/>
                <w:color w:val="000000" w:themeColor="text1"/>
                <w:kern w:val="18"/>
                <w:sz w:val="24"/>
                <w14:textFill>
                  <w14:solidFill>
                    <w14:schemeClr w14:val="tx1"/>
                  </w14:solidFill>
                </w14:textFill>
              </w:rPr>
              <w:t>③</w:t>
            </w:r>
            <w:r>
              <w:rPr>
                <w:rFonts w:hint="eastAsia"/>
                <w:color w:val="000000" w:themeColor="text1"/>
                <w:kern w:val="18"/>
                <w:sz w:val="24"/>
                <w14:textFill>
                  <w14:solidFill>
                    <w14:schemeClr w14:val="tx1"/>
                  </w14:solidFill>
                </w14:textFill>
              </w:rPr>
              <w:t>危险废物</w:t>
            </w:r>
          </w:p>
          <w:p>
            <w:pPr>
              <w:spacing w:line="360" w:lineRule="auto"/>
              <w:ind w:firstLine="480" w:firstLineChars="200"/>
              <w:rPr>
                <w:rFonts w:ascii="宋体" w:hAnsi="宋体"/>
                <w:color w:val="000000" w:themeColor="text1"/>
                <w:position w:val="0"/>
                <w:sz w:val="24"/>
                <w14:textFill>
                  <w14:solidFill>
                    <w14:schemeClr w14:val="tx1"/>
                  </w14:solidFill>
                </w14:textFill>
              </w:rPr>
            </w:pPr>
            <w:r>
              <w:rPr>
                <w:rFonts w:hint="eastAsia"/>
                <w:color w:val="000000" w:themeColor="text1"/>
                <w:kern w:val="18"/>
                <w:sz w:val="24"/>
                <w14:textFill>
                  <w14:solidFill>
                    <w14:schemeClr w14:val="tx1"/>
                  </w14:solidFill>
                </w14:textFill>
              </w:rPr>
              <w:t>A、废活性炭：项目在有机废气处理过程中产生的废活性炭，属于《国家危险废物名录（2021年版）》中“HW49其他废物/非特定行业/900-039-49”。参考大连理工大学《活性炭对有机废气吸附性能的研究》，活性炭吸附系数为</w:t>
            </w:r>
            <w:r>
              <w:rPr>
                <w:color w:val="000000" w:themeColor="text1"/>
                <w:kern w:val="18"/>
                <w:sz w:val="24"/>
                <w14:textFill>
                  <w14:solidFill>
                    <w14:schemeClr w14:val="tx1"/>
                  </w14:solidFill>
                </w14:textFill>
              </w:rPr>
              <w:t>0.2</w:t>
            </w:r>
            <w:r>
              <w:rPr>
                <w:rFonts w:hint="eastAsia"/>
                <w:color w:val="000000" w:themeColor="text1"/>
                <w:kern w:val="18"/>
                <w:sz w:val="24"/>
                <w14:textFill>
                  <w14:solidFill>
                    <w14:schemeClr w14:val="tx1"/>
                  </w14:solidFill>
                </w14:textFill>
              </w:rPr>
              <w:t>5</w:t>
            </w:r>
            <w:r>
              <w:rPr>
                <w:color w:val="000000" w:themeColor="text1"/>
                <w:kern w:val="18"/>
                <w:sz w:val="24"/>
                <w14:textFill>
                  <w14:solidFill>
                    <w14:schemeClr w14:val="tx1"/>
                  </w14:solidFill>
                </w14:textFill>
              </w:rPr>
              <w:t>g/</w:t>
            </w:r>
            <w:r>
              <w:rPr>
                <w:rFonts w:hint="eastAsia"/>
                <w:color w:val="000000" w:themeColor="text1"/>
                <w:kern w:val="18"/>
                <w:sz w:val="24"/>
                <w14:textFill>
                  <w14:solidFill>
                    <w14:schemeClr w14:val="tx1"/>
                  </w14:solidFill>
                </w14:textFill>
              </w:rPr>
              <w:t>k</w:t>
            </w:r>
            <w:r>
              <w:rPr>
                <w:color w:val="000000" w:themeColor="text1"/>
                <w:kern w:val="18"/>
                <w:sz w:val="24"/>
                <w14:textFill>
                  <w14:solidFill>
                    <w14:schemeClr w14:val="tx1"/>
                  </w14:solidFill>
                </w14:textFill>
              </w:rPr>
              <w:t>g，项目活性炭每年吸附的有机废气</w:t>
            </w:r>
            <w:r>
              <w:rPr>
                <w:rFonts w:hint="eastAsia"/>
                <w:color w:val="000000" w:themeColor="text1"/>
                <w:kern w:val="18"/>
                <w:sz w:val="24"/>
                <w14:textFill>
                  <w14:solidFill>
                    <w14:schemeClr w14:val="tx1"/>
                  </w14:solidFill>
                </w14:textFill>
              </w:rPr>
              <w:t>总量</w:t>
            </w:r>
            <w:r>
              <w:rPr>
                <w:color w:val="000000" w:themeColor="text1"/>
                <w:kern w:val="18"/>
                <w:sz w:val="24"/>
                <w14:textFill>
                  <w14:solidFill>
                    <w14:schemeClr w14:val="tx1"/>
                  </w14:solidFill>
                </w14:textFill>
              </w:rPr>
              <w:t>为</w:t>
            </w:r>
            <w:r>
              <w:rPr>
                <w:rFonts w:hint="eastAsia"/>
                <w:color w:val="000000" w:themeColor="text1"/>
                <w:kern w:val="18"/>
                <w:sz w:val="24"/>
                <w14:textFill>
                  <w14:solidFill>
                    <w14:schemeClr w14:val="tx1"/>
                  </w14:solidFill>
                </w14:textFill>
              </w:rPr>
              <w:t>0.0</w:t>
            </w:r>
            <w:r>
              <w:rPr>
                <w:color w:val="000000" w:themeColor="text1"/>
                <w:kern w:val="18"/>
                <w:sz w:val="24"/>
                <w14:textFill>
                  <w14:solidFill>
                    <w14:schemeClr w14:val="tx1"/>
                  </w14:solidFill>
                </w14:textFill>
              </w:rPr>
              <w:t>4109</w:t>
            </w:r>
            <w:r>
              <w:rPr>
                <w:rFonts w:hint="eastAsia"/>
                <w:color w:val="000000" w:themeColor="text1"/>
                <w:kern w:val="18"/>
                <w:sz w:val="24"/>
                <w14:textFill>
                  <w14:solidFill>
                    <w14:schemeClr w14:val="tx1"/>
                  </w14:solidFill>
                </w14:textFill>
              </w:rPr>
              <w:t>t</w:t>
            </w:r>
            <w:r>
              <w:rPr>
                <w:color w:val="000000" w:themeColor="text1"/>
                <w:kern w:val="18"/>
                <w:sz w:val="24"/>
                <w14:textFill>
                  <w14:solidFill>
                    <w14:schemeClr w14:val="tx1"/>
                  </w14:solidFill>
                </w14:textFill>
              </w:rPr>
              <w:t>/a，则项目所需活性炭量</w:t>
            </w:r>
            <w:r>
              <w:rPr>
                <w:rFonts w:hint="eastAsia"/>
                <w:color w:val="000000" w:themeColor="text1"/>
                <w:kern w:val="18"/>
                <w:sz w:val="24"/>
                <w14:textFill>
                  <w14:solidFill>
                    <w14:schemeClr w14:val="tx1"/>
                  </w14:solidFill>
                </w14:textFill>
              </w:rPr>
              <w:t>约</w:t>
            </w:r>
            <w:r>
              <w:rPr>
                <w:color w:val="000000" w:themeColor="text1"/>
                <w:kern w:val="18"/>
                <w:sz w:val="24"/>
                <w14:textFill>
                  <w14:solidFill>
                    <w14:schemeClr w14:val="tx1"/>
                  </w14:solidFill>
                </w14:textFill>
              </w:rPr>
              <w:t>为0.2</w:t>
            </w:r>
            <w:r>
              <w:rPr>
                <w:rFonts w:hint="eastAsia"/>
                <w:color w:val="000000" w:themeColor="text1"/>
                <w:kern w:val="18"/>
                <w:sz w:val="24"/>
                <w14:textFill>
                  <w14:solidFill>
                    <w14:schemeClr w14:val="tx1"/>
                  </w14:solidFill>
                </w14:textFill>
              </w:rPr>
              <w:t>t</w:t>
            </w:r>
            <w:r>
              <w:rPr>
                <w:color w:val="000000" w:themeColor="text1"/>
                <w:kern w:val="18"/>
                <w:sz w:val="24"/>
                <w14:textFill>
                  <w14:solidFill>
                    <w14:schemeClr w14:val="tx1"/>
                  </w14:solidFill>
                </w14:textFill>
              </w:rPr>
              <w:t>/a</w:t>
            </w:r>
            <w:r>
              <w:rPr>
                <w:rFonts w:hint="eastAsia"/>
                <w:color w:val="000000" w:themeColor="text1"/>
                <w:kern w:val="18"/>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本项目所使用的活性炭每</w:t>
            </w:r>
            <w:r>
              <w:rPr>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个月更换一次。</w:t>
            </w:r>
            <w:r>
              <w:rPr>
                <w:color w:val="000000" w:themeColor="text1"/>
                <w:kern w:val="18"/>
                <w:sz w:val="24"/>
                <w14:textFill>
                  <w14:solidFill>
                    <w14:schemeClr w14:val="tx1"/>
                  </w14:solidFill>
                </w14:textFill>
              </w:rPr>
              <w:t>经统一收集后交由</w:t>
            </w:r>
            <w:r>
              <w:rPr>
                <w:rFonts w:hint="eastAsia"/>
                <w:color w:val="000000" w:themeColor="text1"/>
                <w:kern w:val="18"/>
                <w:sz w:val="24"/>
                <w14:textFill>
                  <w14:solidFill>
                    <w14:schemeClr w14:val="tx1"/>
                  </w14:solidFill>
                </w14:textFill>
              </w:rPr>
              <w:t>有相应资质的危废单位处置</w:t>
            </w:r>
            <w:r>
              <w:rPr>
                <w:color w:val="000000" w:themeColor="text1"/>
                <w:kern w:val="18"/>
                <w:sz w:val="24"/>
                <w14:textFill>
                  <w14:solidFill>
                    <w14:schemeClr w14:val="tx1"/>
                  </w14:solidFill>
                </w14:textFill>
              </w:rPr>
              <w:t>。</w:t>
            </w:r>
          </w:p>
          <w:p>
            <w:pPr>
              <w:adjustRightInd w:val="0"/>
              <w:spacing w:line="360" w:lineRule="auto"/>
              <w:ind w:firstLine="480" w:firstLineChars="200"/>
              <w:rPr>
                <w:color w:val="000000" w:themeColor="text1"/>
                <w:kern w:val="18"/>
                <w:sz w:val="24"/>
                <w14:textFill>
                  <w14:solidFill>
                    <w14:schemeClr w14:val="tx1"/>
                  </w14:solidFill>
                </w14:textFill>
              </w:rPr>
            </w:pPr>
            <w:r>
              <w:rPr>
                <w:color w:val="000000" w:themeColor="text1"/>
                <w:kern w:val="18"/>
                <w:sz w:val="24"/>
                <w14:textFill>
                  <w14:solidFill>
                    <w14:schemeClr w14:val="tx1"/>
                  </w14:solidFill>
                </w14:textFill>
              </w:rPr>
              <w:t>B</w:t>
            </w:r>
            <w:r>
              <w:rPr>
                <w:rFonts w:hint="eastAsia"/>
                <w:color w:val="000000" w:themeColor="text1"/>
                <w:kern w:val="18"/>
                <w:sz w:val="24"/>
                <w14:textFill>
                  <w14:solidFill>
                    <w14:schemeClr w14:val="tx1"/>
                  </w14:solidFill>
                </w14:textFill>
              </w:rPr>
              <w:t>、废过滤棉</w:t>
            </w:r>
            <w:r>
              <w:rPr>
                <w:color w:val="000000" w:themeColor="text1"/>
                <w:kern w:val="18"/>
                <w:sz w:val="24"/>
                <w14:textFill>
                  <w14:solidFill>
                    <w14:schemeClr w14:val="tx1"/>
                  </w14:solidFill>
                </w14:textFill>
              </w:rPr>
              <w:t>：项目</w:t>
            </w:r>
            <w:r>
              <w:rPr>
                <w:rFonts w:hint="eastAsia"/>
                <w:color w:val="000000" w:themeColor="text1"/>
                <w:kern w:val="18"/>
                <w:sz w:val="24"/>
                <w14:textFill>
                  <w14:solidFill>
                    <w14:schemeClr w14:val="tx1"/>
                  </w14:solidFill>
                </w14:textFill>
              </w:rPr>
              <w:t>废气处理</w:t>
            </w:r>
            <w:r>
              <w:rPr>
                <w:color w:val="000000" w:themeColor="text1"/>
                <w:kern w:val="18"/>
                <w:sz w:val="24"/>
                <w14:textFill>
                  <w14:solidFill>
                    <w14:schemeClr w14:val="tx1"/>
                  </w14:solidFill>
                </w14:textFill>
              </w:rPr>
              <w:t>过程中有少量</w:t>
            </w:r>
            <w:r>
              <w:rPr>
                <w:rFonts w:hint="eastAsia"/>
                <w:color w:val="000000" w:themeColor="text1"/>
                <w:kern w:val="18"/>
                <w:sz w:val="24"/>
                <w14:textFill>
                  <w14:solidFill>
                    <w14:schemeClr w14:val="tx1"/>
                  </w14:solidFill>
                </w14:textFill>
              </w:rPr>
              <w:t>废过滤棉</w:t>
            </w:r>
            <w:r>
              <w:rPr>
                <w:color w:val="000000" w:themeColor="text1"/>
                <w:kern w:val="18"/>
                <w:sz w:val="24"/>
                <w14:textFill>
                  <w14:solidFill>
                    <w14:schemeClr w14:val="tx1"/>
                  </w14:solidFill>
                </w14:textFill>
              </w:rPr>
              <w:t>产生，</w:t>
            </w:r>
            <w:r>
              <w:rPr>
                <w:rFonts w:hint="eastAsia"/>
                <w:color w:val="000000" w:themeColor="text1"/>
                <w:kern w:val="18"/>
                <w:sz w:val="24"/>
                <w14:textFill>
                  <w14:solidFill>
                    <w14:schemeClr w14:val="tx1"/>
                  </w14:solidFill>
                </w14:textFill>
              </w:rPr>
              <w:t>废过滤棉</w:t>
            </w:r>
            <w:r>
              <w:rPr>
                <w:color w:val="000000" w:themeColor="text1"/>
                <w:kern w:val="18"/>
                <w:sz w:val="24"/>
                <w14:textFill>
                  <w14:solidFill>
                    <w14:schemeClr w14:val="tx1"/>
                  </w14:solidFill>
                </w14:textFill>
              </w:rPr>
              <w:t>产生量约为0.0</w:t>
            </w:r>
            <w:r>
              <w:rPr>
                <w:rFonts w:hint="eastAsia"/>
                <w:color w:val="000000" w:themeColor="text1"/>
                <w:kern w:val="18"/>
                <w:sz w:val="24"/>
                <w14:textFill>
                  <w14:solidFill>
                    <w14:schemeClr w14:val="tx1"/>
                  </w14:solidFill>
                </w14:textFill>
              </w:rPr>
              <w:t>05</w:t>
            </w:r>
            <w:r>
              <w:rPr>
                <w:color w:val="000000" w:themeColor="text1"/>
                <w:kern w:val="18"/>
                <w:sz w:val="24"/>
                <w14:textFill>
                  <w14:solidFill>
                    <w14:schemeClr w14:val="tx1"/>
                  </w14:solidFill>
                </w14:textFill>
              </w:rPr>
              <w:t>t/a，属于《国家危险废物名录（2021年版）》中“HW49其他废物/非特定行业/900-0</w:t>
            </w:r>
            <w:r>
              <w:rPr>
                <w:rFonts w:hint="eastAsia"/>
                <w:color w:val="000000" w:themeColor="text1"/>
                <w:kern w:val="18"/>
                <w:sz w:val="24"/>
                <w14:textFill>
                  <w14:solidFill>
                    <w14:schemeClr w14:val="tx1"/>
                  </w14:solidFill>
                </w14:textFill>
              </w:rPr>
              <w:t>41</w:t>
            </w:r>
            <w:r>
              <w:rPr>
                <w:color w:val="000000" w:themeColor="text1"/>
                <w:kern w:val="18"/>
                <w:sz w:val="24"/>
                <w14:textFill>
                  <w14:solidFill>
                    <w14:schemeClr w14:val="tx1"/>
                  </w14:solidFill>
                </w14:textFill>
              </w:rPr>
              <w:t>-49/</w:t>
            </w:r>
            <w:r>
              <w:rPr>
                <w:rFonts w:hint="eastAsia"/>
                <w:color w:val="000000" w:themeColor="text1"/>
                <w:kern w:val="18"/>
                <w:sz w:val="24"/>
                <w14:textFill>
                  <w14:solidFill>
                    <w14:schemeClr w14:val="tx1"/>
                  </w14:solidFill>
                </w14:textFill>
              </w:rPr>
              <w:t>含有或沾染毒性、感染性危险废物的废弃包装物、容器、过滤吸附介质</w:t>
            </w:r>
            <w:r>
              <w:rPr>
                <w:color w:val="000000" w:themeColor="text1"/>
                <w:kern w:val="18"/>
                <w:sz w:val="24"/>
                <w14:textFill>
                  <w14:solidFill>
                    <w14:schemeClr w14:val="tx1"/>
                  </w14:solidFill>
                </w14:textFill>
              </w:rPr>
              <w:t>”。</w:t>
            </w:r>
            <w:r>
              <w:rPr>
                <w:rFonts w:hint="eastAsia"/>
                <w:color w:val="000000" w:themeColor="text1"/>
                <w:kern w:val="18"/>
                <w:sz w:val="24"/>
                <w14:textFill>
                  <w14:solidFill>
                    <w14:schemeClr w14:val="tx1"/>
                  </w14:solidFill>
                </w14:textFill>
              </w:rPr>
              <w:t>收集后</w:t>
            </w:r>
            <w:r>
              <w:rPr>
                <w:color w:val="000000" w:themeColor="text1"/>
                <w:kern w:val="18"/>
                <w:sz w:val="24"/>
                <w14:textFill>
                  <w14:solidFill>
                    <w14:schemeClr w14:val="tx1"/>
                  </w14:solidFill>
                </w14:textFill>
              </w:rPr>
              <w:t>交由</w:t>
            </w:r>
            <w:r>
              <w:rPr>
                <w:rFonts w:hint="eastAsia"/>
                <w:color w:val="000000" w:themeColor="text1"/>
                <w:kern w:val="18"/>
                <w:sz w:val="24"/>
                <w14:textFill>
                  <w14:solidFill>
                    <w14:schemeClr w14:val="tx1"/>
                  </w14:solidFill>
                </w14:textFill>
              </w:rPr>
              <w:t>有相应资质的危废单位处置。</w:t>
            </w:r>
          </w:p>
          <w:p>
            <w:pPr>
              <w:adjustRightInd w:val="0"/>
              <w:spacing w:line="360" w:lineRule="auto"/>
              <w:ind w:firstLine="480" w:firstLineChars="200"/>
              <w:rPr>
                <w:color w:val="000000" w:themeColor="text1"/>
                <w:kern w:val="18"/>
                <w:sz w:val="24"/>
                <w14:textFill>
                  <w14:solidFill>
                    <w14:schemeClr w14:val="tx1"/>
                  </w14:solidFill>
                </w14:textFill>
              </w:rPr>
            </w:pPr>
            <w:r>
              <w:rPr>
                <w:color w:val="000000" w:themeColor="text1"/>
                <w:kern w:val="18"/>
                <w:sz w:val="24"/>
                <w14:textFill>
                  <w14:solidFill>
                    <w14:schemeClr w14:val="tx1"/>
                  </w14:solidFill>
                </w14:textFill>
              </w:rPr>
              <w:t>C</w:t>
            </w:r>
            <w:r>
              <w:rPr>
                <w:rFonts w:hint="eastAsia"/>
                <w:color w:val="000000" w:themeColor="text1"/>
                <w:kern w:val="18"/>
                <w:sz w:val="24"/>
                <w14:textFill>
                  <w14:solidFill>
                    <w14:schemeClr w14:val="tx1"/>
                  </w14:solidFill>
                </w14:textFill>
              </w:rPr>
              <w:t>、</w:t>
            </w:r>
            <w:r>
              <w:rPr>
                <w:color w:val="000000" w:themeColor="text1"/>
                <w:kern w:val="18"/>
                <w:sz w:val="24"/>
                <w14:textFill>
                  <w14:solidFill>
                    <w14:schemeClr w14:val="tx1"/>
                  </w14:solidFill>
                </w14:textFill>
              </w:rPr>
              <w:t>喷淋废水：项目废气处理过程中有少量</w:t>
            </w:r>
            <w:r>
              <w:rPr>
                <w:rFonts w:hint="eastAsia"/>
                <w:color w:val="000000" w:themeColor="text1"/>
                <w:kern w:val="18"/>
                <w:sz w:val="24"/>
                <w14:textFill>
                  <w14:solidFill>
                    <w14:schemeClr w14:val="tx1"/>
                  </w14:solidFill>
                </w14:textFill>
              </w:rPr>
              <w:t>喷淋废水</w:t>
            </w:r>
            <w:r>
              <w:rPr>
                <w:color w:val="000000" w:themeColor="text1"/>
                <w:kern w:val="18"/>
                <w:sz w:val="24"/>
                <w14:textFill>
                  <w14:solidFill>
                    <w14:schemeClr w14:val="tx1"/>
                  </w14:solidFill>
                </w14:textFill>
              </w:rPr>
              <w:t>产生，</w:t>
            </w:r>
            <w:r>
              <w:rPr>
                <w:rFonts w:hint="eastAsia"/>
                <w:color w:val="000000" w:themeColor="text1"/>
                <w:kern w:val="18"/>
                <w:sz w:val="24"/>
                <w14:textFill>
                  <w14:solidFill>
                    <w14:schemeClr w14:val="tx1"/>
                  </w14:solidFill>
                </w14:textFill>
              </w:rPr>
              <w:t>根据前文分析喷淋废水</w:t>
            </w:r>
            <w:r>
              <w:rPr>
                <w:color w:val="000000" w:themeColor="text1"/>
                <w:kern w:val="18"/>
                <w:sz w:val="24"/>
                <w14:textFill>
                  <w14:solidFill>
                    <w14:schemeClr w14:val="tx1"/>
                  </w14:solidFill>
                </w14:textFill>
              </w:rPr>
              <w:t>产生量约为3t/a，属于《国家危险废物名录（2021年版）》中“HW</w:t>
            </w:r>
            <w:r>
              <w:rPr>
                <w:rFonts w:hint="eastAsia"/>
                <w:color w:val="000000" w:themeColor="text1"/>
                <w:kern w:val="18"/>
                <w:sz w:val="24"/>
                <w14:textFill>
                  <w14:solidFill>
                    <w14:schemeClr w14:val="tx1"/>
                  </w14:solidFill>
                </w14:textFill>
              </w:rPr>
              <w:t>12燃料涂料废物</w:t>
            </w:r>
            <w:r>
              <w:rPr>
                <w:color w:val="000000" w:themeColor="text1"/>
                <w:kern w:val="18"/>
                <w:sz w:val="24"/>
                <w14:textFill>
                  <w14:solidFill>
                    <w14:schemeClr w14:val="tx1"/>
                  </w14:solidFill>
                </w14:textFill>
              </w:rPr>
              <w:t>/非特定行业/900-</w:t>
            </w:r>
            <w:r>
              <w:rPr>
                <w:rFonts w:hint="eastAsia"/>
                <w:color w:val="000000" w:themeColor="text1"/>
                <w:kern w:val="18"/>
                <w:sz w:val="24"/>
                <w14:textFill>
                  <w14:solidFill>
                    <w14:schemeClr w14:val="tx1"/>
                  </w14:solidFill>
                </w14:textFill>
              </w:rPr>
              <w:t>252</w:t>
            </w:r>
            <w:r>
              <w:rPr>
                <w:color w:val="000000" w:themeColor="text1"/>
                <w:kern w:val="18"/>
                <w:sz w:val="24"/>
                <w14:textFill>
                  <w14:solidFill>
                    <w14:schemeClr w14:val="tx1"/>
                  </w14:solidFill>
                </w14:textFill>
              </w:rPr>
              <w:t>-</w:t>
            </w:r>
            <w:r>
              <w:rPr>
                <w:rFonts w:hint="eastAsia"/>
                <w:color w:val="000000" w:themeColor="text1"/>
                <w:kern w:val="18"/>
                <w:sz w:val="24"/>
                <w14:textFill>
                  <w14:solidFill>
                    <w14:schemeClr w14:val="tx1"/>
                  </w14:solidFill>
                </w14:textFill>
              </w:rPr>
              <w:t>12</w:t>
            </w:r>
            <w:r>
              <w:rPr>
                <w:color w:val="000000" w:themeColor="text1"/>
                <w:kern w:val="18"/>
                <w:sz w:val="24"/>
                <w14:textFill>
                  <w14:solidFill>
                    <w14:schemeClr w14:val="tx1"/>
                  </w14:solidFill>
                </w14:textFill>
              </w:rPr>
              <w:t>/</w:t>
            </w:r>
            <w:r>
              <w:rPr>
                <w:rFonts w:hint="eastAsia"/>
                <w:color w:val="000000" w:themeColor="text1"/>
                <w:kern w:val="18"/>
                <w:sz w:val="24"/>
                <w14:textFill>
                  <w14:solidFill>
                    <w14:schemeClr w14:val="tx1"/>
                  </w14:solidFill>
                </w14:textFill>
              </w:rPr>
              <w:t>使用油漆（不包括水性漆）、有机溶剂进行喷涂、上漆过程中产生的废物</w:t>
            </w:r>
            <w:r>
              <w:rPr>
                <w:color w:val="000000" w:themeColor="text1"/>
                <w:kern w:val="18"/>
                <w:sz w:val="24"/>
                <w14:textFill>
                  <w14:solidFill>
                    <w14:schemeClr w14:val="tx1"/>
                  </w14:solidFill>
                </w14:textFill>
              </w:rPr>
              <w:t>”。收集后交由</w:t>
            </w:r>
            <w:r>
              <w:rPr>
                <w:rFonts w:hint="eastAsia"/>
                <w:color w:val="000000" w:themeColor="text1"/>
                <w:kern w:val="18"/>
                <w:sz w:val="24"/>
                <w14:textFill>
                  <w14:solidFill>
                    <w14:schemeClr w14:val="tx1"/>
                  </w14:solidFill>
                </w14:textFill>
              </w:rPr>
              <w:t>有相应资质的危废单位处置</w:t>
            </w:r>
            <w:r>
              <w:rPr>
                <w:color w:val="000000" w:themeColor="text1"/>
                <w:kern w:val="18"/>
                <w:sz w:val="24"/>
                <w14:textFill>
                  <w14:solidFill>
                    <w14:schemeClr w14:val="tx1"/>
                  </w14:solidFill>
                </w14:textFill>
              </w:rPr>
              <w:t>。</w:t>
            </w:r>
          </w:p>
          <w:p>
            <w:pPr>
              <w:adjustRightInd w:val="0"/>
              <w:spacing w:line="360" w:lineRule="auto"/>
              <w:ind w:firstLine="480" w:firstLineChars="200"/>
              <w:rPr>
                <w:color w:val="000000" w:themeColor="text1"/>
                <w:kern w:val="18"/>
                <w:sz w:val="24"/>
                <w14:textFill>
                  <w14:solidFill>
                    <w14:schemeClr w14:val="tx1"/>
                  </w14:solidFill>
                </w14:textFill>
              </w:rPr>
            </w:pPr>
            <w:r>
              <w:rPr>
                <w:color w:val="000000" w:themeColor="text1"/>
                <w:kern w:val="18"/>
                <w:sz w:val="24"/>
                <w14:textFill>
                  <w14:solidFill>
                    <w14:schemeClr w14:val="tx1"/>
                  </w14:solidFill>
                </w14:textFill>
              </w:rPr>
              <w:t>D</w:t>
            </w:r>
            <w:r>
              <w:rPr>
                <w:rFonts w:hint="eastAsia"/>
                <w:color w:val="000000" w:themeColor="text1"/>
                <w:kern w:val="18"/>
                <w:sz w:val="24"/>
                <w14:textFill>
                  <w14:solidFill>
                    <w14:schemeClr w14:val="tx1"/>
                  </w14:solidFill>
                </w14:textFill>
              </w:rPr>
              <w:t>、废机油：</w:t>
            </w:r>
            <w:r>
              <w:rPr>
                <w:color w:val="000000" w:themeColor="text1"/>
                <w:kern w:val="18"/>
                <w:sz w:val="24"/>
                <w14:textFill>
                  <w14:solidFill>
                    <w14:schemeClr w14:val="tx1"/>
                  </w14:solidFill>
                </w14:textFill>
              </w:rPr>
              <w:t>本项目生产设备检修保养过程中会产生废机油，</w:t>
            </w:r>
            <w:r>
              <w:rPr>
                <w:rFonts w:hint="eastAsia"/>
                <w:color w:val="000000" w:themeColor="text1"/>
                <w:kern w:val="18"/>
                <w:sz w:val="24"/>
                <w14:textFill>
                  <w14:solidFill>
                    <w14:schemeClr w14:val="tx1"/>
                  </w14:solidFill>
                </w14:textFill>
              </w:rPr>
              <w:t>根据业主提供材料，废机油产生量约为</w:t>
            </w:r>
            <w:r>
              <w:rPr>
                <w:color w:val="000000" w:themeColor="text1"/>
                <w:kern w:val="18"/>
                <w:sz w:val="24"/>
                <w14:textFill>
                  <w14:solidFill>
                    <w14:schemeClr w14:val="tx1"/>
                  </w14:solidFill>
                </w14:textFill>
              </w:rPr>
              <w:t>0</w:t>
            </w:r>
            <w:r>
              <w:rPr>
                <w:rFonts w:hint="eastAsia"/>
                <w:color w:val="000000" w:themeColor="text1"/>
                <w:kern w:val="18"/>
                <w:sz w:val="24"/>
                <w14:textFill>
                  <w14:solidFill>
                    <w14:schemeClr w14:val="tx1"/>
                  </w14:solidFill>
                </w14:textFill>
              </w:rPr>
              <w:t>.</w:t>
            </w:r>
            <w:r>
              <w:rPr>
                <w:color w:val="000000" w:themeColor="text1"/>
                <w:kern w:val="18"/>
                <w:sz w:val="24"/>
                <w14:textFill>
                  <w14:solidFill>
                    <w14:schemeClr w14:val="tx1"/>
                  </w14:solidFill>
                </w14:textFill>
              </w:rPr>
              <w:t>08t/a</w:t>
            </w:r>
            <w:r>
              <w:rPr>
                <w:rFonts w:hint="eastAsia"/>
                <w:color w:val="000000" w:themeColor="text1"/>
                <w:kern w:val="18"/>
                <w:sz w:val="24"/>
                <w14:textFill>
                  <w14:solidFill>
                    <w14:schemeClr w14:val="tx1"/>
                  </w14:solidFill>
                </w14:textFill>
              </w:rPr>
              <w:t>。废机油属于危险废物，根据《国家危险废物名录（2</w:t>
            </w:r>
            <w:r>
              <w:rPr>
                <w:color w:val="000000" w:themeColor="text1"/>
                <w:kern w:val="18"/>
                <w:sz w:val="24"/>
                <w14:textFill>
                  <w14:solidFill>
                    <w14:schemeClr w14:val="tx1"/>
                  </w14:solidFill>
                </w14:textFill>
              </w:rPr>
              <w:t>021</w:t>
            </w:r>
            <w:r>
              <w:rPr>
                <w:rFonts w:hint="eastAsia"/>
                <w:color w:val="000000" w:themeColor="text1"/>
                <w:kern w:val="18"/>
                <w:sz w:val="24"/>
                <w14:textFill>
                  <w14:solidFill>
                    <w14:schemeClr w14:val="tx1"/>
                  </w14:solidFill>
                </w14:textFill>
              </w:rPr>
              <w:t>年版）》，危废类别为</w:t>
            </w:r>
            <w:r>
              <w:rPr>
                <w:color w:val="000000" w:themeColor="text1"/>
                <w:kern w:val="18"/>
                <w:sz w:val="24"/>
                <w14:textFill>
                  <w14:solidFill>
                    <w14:schemeClr w14:val="tx1"/>
                  </w14:solidFill>
                </w14:textFill>
              </w:rPr>
              <w:t>HW08</w:t>
            </w:r>
            <w:r>
              <w:rPr>
                <w:rFonts w:hint="eastAsia"/>
                <w:color w:val="000000" w:themeColor="text1"/>
                <w:kern w:val="18"/>
                <w:sz w:val="24"/>
                <w14:textFill>
                  <w14:solidFill>
                    <w14:schemeClr w14:val="tx1"/>
                  </w14:solidFill>
                </w14:textFill>
              </w:rPr>
              <w:t>，危废代码为900-217-08，建设单位收集后暂存于危废暂存间，定期</w:t>
            </w:r>
            <w:r>
              <w:rPr>
                <w:color w:val="000000" w:themeColor="text1"/>
                <w:kern w:val="18"/>
                <w:sz w:val="24"/>
                <w14:textFill>
                  <w14:solidFill>
                    <w14:schemeClr w14:val="tx1"/>
                  </w14:solidFill>
                </w14:textFill>
              </w:rPr>
              <w:t>交由</w:t>
            </w:r>
            <w:r>
              <w:rPr>
                <w:rFonts w:hint="eastAsia"/>
                <w:color w:val="000000" w:themeColor="text1"/>
                <w:kern w:val="18"/>
                <w:sz w:val="24"/>
                <w14:textFill>
                  <w14:solidFill>
                    <w14:schemeClr w14:val="tx1"/>
                  </w14:solidFill>
                </w14:textFill>
              </w:rPr>
              <w:t>有相应资质的危废单位处置。</w:t>
            </w:r>
          </w:p>
          <w:p>
            <w:pPr>
              <w:adjustRightInd w:val="0"/>
              <w:spacing w:line="360" w:lineRule="auto"/>
              <w:ind w:firstLine="480" w:firstLineChars="200"/>
              <w:rPr>
                <w:color w:val="000000" w:themeColor="text1"/>
                <w:kern w:val="18"/>
                <w:sz w:val="24"/>
                <w14:textFill>
                  <w14:solidFill>
                    <w14:schemeClr w14:val="tx1"/>
                  </w14:solidFill>
                </w14:textFill>
              </w:rPr>
            </w:pPr>
            <w:r>
              <w:rPr>
                <w:color w:val="000000" w:themeColor="text1"/>
                <w:kern w:val="18"/>
                <w:sz w:val="24"/>
                <w14:textFill>
                  <w14:solidFill>
                    <w14:schemeClr w14:val="tx1"/>
                  </w14:solidFill>
                </w14:textFill>
              </w:rPr>
              <w:t>E</w:t>
            </w:r>
            <w:r>
              <w:rPr>
                <w:rFonts w:hint="eastAsia"/>
                <w:color w:val="000000" w:themeColor="text1"/>
                <w:kern w:val="18"/>
                <w:sz w:val="24"/>
                <w14:textFill>
                  <w14:solidFill>
                    <w14:schemeClr w14:val="tx1"/>
                  </w14:solidFill>
                </w14:textFill>
              </w:rPr>
              <w:t>、废机油桶：本项目机油使用过程中会产生废机油包装桶，根据业主提供材料，产生量约为</w:t>
            </w:r>
            <w:r>
              <w:rPr>
                <w:color w:val="000000" w:themeColor="text1"/>
                <w:kern w:val="18"/>
                <w:sz w:val="24"/>
                <w14:textFill>
                  <w14:solidFill>
                    <w14:schemeClr w14:val="tx1"/>
                  </w14:solidFill>
                </w14:textFill>
              </w:rPr>
              <w:t>0.01t/a</w:t>
            </w:r>
            <w:r>
              <w:rPr>
                <w:rFonts w:hint="eastAsia"/>
                <w:color w:val="000000" w:themeColor="text1"/>
                <w:kern w:val="18"/>
                <w:sz w:val="24"/>
                <w14:textFill>
                  <w14:solidFill>
                    <w14:schemeClr w14:val="tx1"/>
                  </w14:solidFill>
                </w14:textFill>
              </w:rPr>
              <w:t>，废机油桶属于危险废物，根据《国家危险废物名录（2</w:t>
            </w:r>
            <w:r>
              <w:rPr>
                <w:color w:val="000000" w:themeColor="text1"/>
                <w:kern w:val="18"/>
                <w:sz w:val="24"/>
                <w14:textFill>
                  <w14:solidFill>
                    <w14:schemeClr w14:val="tx1"/>
                  </w14:solidFill>
                </w14:textFill>
              </w:rPr>
              <w:t>021</w:t>
            </w:r>
            <w:r>
              <w:rPr>
                <w:rFonts w:hint="eastAsia"/>
                <w:color w:val="000000" w:themeColor="text1"/>
                <w:kern w:val="18"/>
                <w:sz w:val="24"/>
                <w14:textFill>
                  <w14:solidFill>
                    <w14:schemeClr w14:val="tx1"/>
                  </w14:solidFill>
                </w14:textFill>
              </w:rPr>
              <w:t>年版）》，危废类别为HW08，危废代码为</w:t>
            </w:r>
            <w:r>
              <w:rPr>
                <w:color w:val="000000" w:themeColor="text1"/>
                <w:kern w:val="18"/>
                <w:sz w:val="24"/>
                <w14:textFill>
                  <w14:solidFill>
                    <w14:schemeClr w14:val="tx1"/>
                  </w14:solidFill>
                </w14:textFill>
              </w:rPr>
              <w:t>900-</w:t>
            </w:r>
            <w:r>
              <w:rPr>
                <w:rFonts w:hint="eastAsia"/>
                <w:color w:val="000000" w:themeColor="text1"/>
                <w:kern w:val="18"/>
                <w:sz w:val="24"/>
                <w14:textFill>
                  <w14:solidFill>
                    <w14:schemeClr w14:val="tx1"/>
                  </w14:solidFill>
                </w14:textFill>
              </w:rPr>
              <w:t>249</w:t>
            </w:r>
            <w:r>
              <w:rPr>
                <w:color w:val="000000" w:themeColor="text1"/>
                <w:kern w:val="18"/>
                <w:sz w:val="24"/>
                <w14:textFill>
                  <w14:solidFill>
                    <w14:schemeClr w14:val="tx1"/>
                  </w14:solidFill>
                </w14:textFill>
              </w:rPr>
              <w:t>-</w:t>
            </w:r>
            <w:r>
              <w:rPr>
                <w:rFonts w:hint="eastAsia"/>
                <w:color w:val="000000" w:themeColor="text1"/>
                <w:kern w:val="18"/>
                <w:sz w:val="24"/>
                <w14:textFill>
                  <w14:solidFill>
                    <w14:schemeClr w14:val="tx1"/>
                  </w14:solidFill>
                </w14:textFill>
              </w:rPr>
              <w:t>08，统一收集后交由有危险废物处置资质的单位处理。</w:t>
            </w:r>
          </w:p>
          <w:p>
            <w:pPr>
              <w:adjustRightInd w:val="0"/>
              <w:spacing w:line="360" w:lineRule="auto"/>
              <w:ind w:firstLine="480" w:firstLineChars="200"/>
              <w:rPr>
                <w:color w:val="000000" w:themeColor="text1"/>
                <w:kern w:val="18"/>
                <w:sz w:val="24"/>
                <w14:textFill>
                  <w14:solidFill>
                    <w14:schemeClr w14:val="tx1"/>
                  </w14:solidFill>
                </w14:textFill>
              </w:rPr>
            </w:pPr>
            <w:r>
              <w:rPr>
                <w:color w:val="000000" w:themeColor="text1"/>
                <w:kern w:val="18"/>
                <w:sz w:val="24"/>
                <w14:textFill>
                  <w14:solidFill>
                    <w14:schemeClr w14:val="tx1"/>
                  </w14:solidFill>
                </w14:textFill>
              </w:rPr>
              <w:t>F</w:t>
            </w:r>
            <w:r>
              <w:rPr>
                <w:rFonts w:hint="eastAsia"/>
                <w:color w:val="000000" w:themeColor="text1"/>
                <w:kern w:val="18"/>
                <w:sz w:val="24"/>
                <w14:textFill>
                  <w14:solidFill>
                    <w14:schemeClr w14:val="tx1"/>
                  </w14:solidFill>
                </w14:textFill>
              </w:rPr>
              <w:t>、废含油废布及手套：废含油废布及手套</w:t>
            </w:r>
            <w:r>
              <w:rPr>
                <w:color w:val="000000" w:themeColor="text1"/>
                <w:kern w:val="18"/>
                <w:sz w:val="24"/>
                <w14:textFill>
                  <w14:solidFill>
                    <w14:schemeClr w14:val="tx1"/>
                  </w14:solidFill>
                </w14:textFill>
              </w:rPr>
              <w:t>产生量约为0.</w:t>
            </w:r>
            <w:r>
              <w:rPr>
                <w:rFonts w:hint="eastAsia"/>
                <w:color w:val="000000" w:themeColor="text1"/>
                <w:kern w:val="18"/>
                <w:sz w:val="24"/>
                <w14:textFill>
                  <w14:solidFill>
                    <w14:schemeClr w14:val="tx1"/>
                  </w14:solidFill>
                </w14:textFill>
              </w:rPr>
              <w:t>0</w:t>
            </w:r>
            <w:r>
              <w:rPr>
                <w:color w:val="000000" w:themeColor="text1"/>
                <w:kern w:val="18"/>
                <w:sz w:val="24"/>
                <w14:textFill>
                  <w14:solidFill>
                    <w14:schemeClr w14:val="tx1"/>
                  </w14:solidFill>
                </w14:textFill>
              </w:rPr>
              <w:t>1t/a，</w:t>
            </w:r>
            <w:r>
              <w:rPr>
                <w:rFonts w:hint="eastAsia"/>
                <w:color w:val="000000" w:themeColor="text1"/>
                <w:kern w:val="18"/>
                <w:sz w:val="24"/>
                <w14:textFill>
                  <w14:solidFill>
                    <w14:schemeClr w14:val="tx1"/>
                  </w14:solidFill>
                </w14:textFill>
              </w:rPr>
              <w:t>属于</w:t>
            </w:r>
            <w:r>
              <w:rPr>
                <w:color w:val="000000" w:themeColor="text1"/>
                <w:kern w:val="18"/>
                <w:sz w:val="24"/>
                <w14:textFill>
                  <w14:solidFill>
                    <w14:schemeClr w14:val="tx1"/>
                  </w14:solidFill>
                </w14:textFill>
              </w:rPr>
              <w:t>《国家危险废物名录（20</w:t>
            </w:r>
            <w:r>
              <w:rPr>
                <w:rFonts w:hint="eastAsia"/>
                <w:color w:val="000000" w:themeColor="text1"/>
                <w:kern w:val="18"/>
                <w:sz w:val="24"/>
                <w14:textFill>
                  <w14:solidFill>
                    <w14:schemeClr w14:val="tx1"/>
                  </w14:solidFill>
                </w14:textFill>
              </w:rPr>
              <w:t>21</w:t>
            </w:r>
            <w:r>
              <w:rPr>
                <w:color w:val="000000" w:themeColor="text1"/>
                <w:kern w:val="18"/>
                <w:sz w:val="24"/>
                <w14:textFill>
                  <w14:solidFill>
                    <w14:schemeClr w14:val="tx1"/>
                  </w14:solidFill>
                </w14:textFill>
              </w:rPr>
              <w:t>年版）》</w:t>
            </w:r>
            <w:r>
              <w:rPr>
                <w:rFonts w:hint="eastAsia"/>
                <w:color w:val="000000" w:themeColor="text1"/>
                <w:kern w:val="18"/>
                <w:sz w:val="24"/>
                <w14:textFill>
                  <w14:solidFill>
                    <w14:schemeClr w14:val="tx1"/>
                  </w14:solidFill>
                </w14:textFill>
              </w:rPr>
              <w:t>中的危险废物，危废类别为HW</w:t>
            </w:r>
            <w:r>
              <w:rPr>
                <w:color w:val="000000" w:themeColor="text1"/>
                <w:kern w:val="18"/>
                <w:sz w:val="24"/>
                <w14:textFill>
                  <w14:solidFill>
                    <w14:schemeClr w14:val="tx1"/>
                  </w14:solidFill>
                </w14:textFill>
              </w:rPr>
              <w:t>49</w:t>
            </w:r>
            <w:r>
              <w:rPr>
                <w:rFonts w:hint="eastAsia"/>
                <w:color w:val="000000" w:themeColor="text1"/>
                <w:kern w:val="18"/>
                <w:sz w:val="24"/>
                <w14:textFill>
                  <w14:solidFill>
                    <w14:schemeClr w14:val="tx1"/>
                  </w14:solidFill>
                </w14:textFill>
              </w:rPr>
              <w:t>，危险废物代码为</w:t>
            </w:r>
            <w:r>
              <w:rPr>
                <w:color w:val="000000" w:themeColor="text1"/>
                <w:kern w:val="18"/>
                <w:sz w:val="24"/>
                <w14:textFill>
                  <w14:solidFill>
                    <w14:schemeClr w14:val="tx1"/>
                  </w14:solidFill>
                </w14:textFill>
              </w:rPr>
              <w:t>900-041-49</w:t>
            </w:r>
            <w:r>
              <w:rPr>
                <w:rFonts w:hint="eastAsia"/>
                <w:color w:val="000000" w:themeColor="text1"/>
                <w:kern w:val="18"/>
                <w:sz w:val="24"/>
                <w14:textFill>
                  <w14:solidFill>
                    <w14:schemeClr w14:val="tx1"/>
                  </w14:solidFill>
                </w14:textFill>
              </w:rPr>
              <w:t>，收集后</w:t>
            </w:r>
            <w:r>
              <w:rPr>
                <w:color w:val="000000" w:themeColor="text1"/>
                <w:kern w:val="18"/>
                <w:sz w:val="24"/>
                <w14:textFill>
                  <w14:solidFill>
                    <w14:schemeClr w14:val="tx1"/>
                  </w14:solidFill>
                </w14:textFill>
              </w:rPr>
              <w:t>交由</w:t>
            </w:r>
            <w:r>
              <w:rPr>
                <w:rFonts w:hint="eastAsia"/>
                <w:color w:val="000000" w:themeColor="text1"/>
                <w:kern w:val="18"/>
                <w:sz w:val="24"/>
                <w14:textFill>
                  <w14:solidFill>
                    <w14:schemeClr w14:val="tx1"/>
                  </w14:solidFill>
                </w14:textFill>
              </w:rPr>
              <w:t>有相应资质的危废单位处置</w:t>
            </w:r>
            <w:r>
              <w:rPr>
                <w:color w:val="000000" w:themeColor="text1"/>
                <w:kern w:val="18"/>
                <w:sz w:val="24"/>
                <w14:textFill>
                  <w14:solidFill>
                    <w14:schemeClr w14:val="tx1"/>
                  </w14:solidFill>
                </w14:textFill>
              </w:rPr>
              <w:t>。</w:t>
            </w:r>
          </w:p>
          <w:p>
            <w:pPr>
              <w:spacing w:line="360" w:lineRule="auto"/>
              <w:ind w:firstLine="480"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2</w:t>
            </w: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固体废物污染源排放情况</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项目固体废物汇总表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50"/>
              <w:gridCol w:w="824"/>
              <w:gridCol w:w="592"/>
              <w:gridCol w:w="702"/>
              <w:gridCol w:w="1220"/>
              <w:gridCol w:w="723"/>
              <w:gridCol w:w="551"/>
              <w:gridCol w:w="551"/>
              <w:gridCol w:w="828"/>
              <w:gridCol w:w="635"/>
              <w:gridCol w:w="841"/>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产生环节</w:t>
                  </w:r>
                </w:p>
              </w:tc>
              <w:tc>
                <w:tcPr>
                  <w:tcW w:w="824"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名称</w:t>
                  </w:r>
                </w:p>
              </w:tc>
              <w:tc>
                <w:tcPr>
                  <w:tcW w:w="592"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属性</w:t>
                  </w:r>
                </w:p>
              </w:tc>
              <w:tc>
                <w:tcPr>
                  <w:tcW w:w="702"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废物类别</w:t>
                  </w:r>
                </w:p>
              </w:tc>
              <w:tc>
                <w:tcPr>
                  <w:tcW w:w="1220"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废物代码</w:t>
                  </w:r>
                </w:p>
              </w:tc>
              <w:tc>
                <w:tcPr>
                  <w:tcW w:w="723"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主要有害物质</w:t>
                  </w:r>
                </w:p>
              </w:tc>
              <w:tc>
                <w:tcPr>
                  <w:tcW w:w="551"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物理性状</w:t>
                  </w:r>
                </w:p>
              </w:tc>
              <w:tc>
                <w:tcPr>
                  <w:tcW w:w="551"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环境危险特性</w:t>
                  </w:r>
                </w:p>
              </w:tc>
              <w:tc>
                <w:tcPr>
                  <w:tcW w:w="828"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产生量（t</w:t>
                  </w:r>
                  <w:r>
                    <w:rPr>
                      <w:b/>
                      <w:bCs/>
                      <w:color w:val="000000" w:themeColor="text1"/>
                      <w:szCs w:val="21"/>
                      <w14:textFill>
                        <w14:solidFill>
                          <w14:schemeClr w14:val="tx1"/>
                        </w14:solidFill>
                      </w14:textFill>
                    </w:rPr>
                    <w:t>/a</w:t>
                  </w:r>
                  <w:r>
                    <w:rPr>
                      <w:rFonts w:hint="eastAsia"/>
                      <w:b/>
                      <w:bCs/>
                      <w:color w:val="000000" w:themeColor="text1"/>
                      <w:szCs w:val="21"/>
                      <w14:textFill>
                        <w14:solidFill>
                          <w14:schemeClr w14:val="tx1"/>
                        </w14:solidFill>
                      </w14:textFill>
                    </w:rPr>
                    <w:t>）</w:t>
                  </w:r>
                </w:p>
              </w:tc>
              <w:tc>
                <w:tcPr>
                  <w:tcW w:w="635"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贮存方式</w:t>
                  </w:r>
                </w:p>
              </w:tc>
              <w:tc>
                <w:tcPr>
                  <w:tcW w:w="841"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利用处置方式和去向</w:t>
                  </w:r>
                </w:p>
              </w:tc>
              <w:tc>
                <w:tcPr>
                  <w:tcW w:w="620" w:type="dxa"/>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处置量(t</w:t>
                  </w:r>
                  <w:r>
                    <w:rPr>
                      <w:b/>
                      <w:bCs/>
                      <w:color w:val="000000" w:themeColor="text1"/>
                      <w:szCs w:val="21"/>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生活办公</w:t>
                  </w:r>
                </w:p>
              </w:tc>
              <w:tc>
                <w:tcPr>
                  <w:tcW w:w="82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59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生活废物</w:t>
                  </w:r>
                </w:p>
              </w:tc>
              <w:tc>
                <w:tcPr>
                  <w:tcW w:w="70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122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72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5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固态</w:t>
                  </w:r>
                </w:p>
              </w:tc>
              <w:tc>
                <w:tcPr>
                  <w:tcW w:w="5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82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w:t>
                  </w:r>
                </w:p>
              </w:tc>
              <w:tc>
                <w:tcPr>
                  <w:tcW w:w="63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桶装贮存</w:t>
                  </w:r>
                </w:p>
              </w:tc>
              <w:tc>
                <w:tcPr>
                  <w:tcW w:w="84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环卫部门</w:t>
                  </w:r>
                </w:p>
              </w:tc>
              <w:tc>
                <w:tcPr>
                  <w:tcW w:w="62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生产过程</w:t>
                  </w:r>
                </w:p>
              </w:tc>
              <w:tc>
                <w:tcPr>
                  <w:tcW w:w="82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包装废料</w:t>
                  </w:r>
                </w:p>
              </w:tc>
              <w:tc>
                <w:tcPr>
                  <w:tcW w:w="59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一般工业固体废物</w:t>
                  </w:r>
                </w:p>
              </w:tc>
              <w:tc>
                <w:tcPr>
                  <w:tcW w:w="70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07</w:t>
                  </w:r>
                </w:p>
              </w:tc>
              <w:tc>
                <w:tcPr>
                  <w:tcW w:w="122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29</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-001-07</w:t>
                  </w:r>
                </w:p>
              </w:tc>
              <w:tc>
                <w:tcPr>
                  <w:tcW w:w="72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5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固态</w:t>
                  </w:r>
                </w:p>
              </w:tc>
              <w:tc>
                <w:tcPr>
                  <w:tcW w:w="5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82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1</w:t>
                  </w:r>
                </w:p>
              </w:tc>
              <w:tc>
                <w:tcPr>
                  <w:tcW w:w="63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桶装贮存</w:t>
                  </w:r>
                </w:p>
              </w:tc>
              <w:tc>
                <w:tcPr>
                  <w:tcW w:w="84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收集后交专业公司处理</w:t>
                  </w:r>
                </w:p>
              </w:tc>
              <w:tc>
                <w:tcPr>
                  <w:tcW w:w="62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Merge w:val="continue"/>
                  <w:vAlign w:val="center"/>
                </w:tcPr>
                <w:p>
                  <w:pPr>
                    <w:jc w:val="center"/>
                    <w:rPr>
                      <w:color w:val="000000" w:themeColor="text1"/>
                      <w:szCs w:val="21"/>
                      <w14:textFill>
                        <w14:solidFill>
                          <w14:schemeClr w14:val="tx1"/>
                        </w14:solidFill>
                      </w14:textFill>
                    </w:rPr>
                  </w:pPr>
                </w:p>
              </w:tc>
              <w:tc>
                <w:tcPr>
                  <w:tcW w:w="824" w:type="dxa"/>
                  <w:vAlign w:val="center"/>
                </w:tcPr>
                <w:p>
                  <w:pPr>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边角料</w:t>
                  </w:r>
                </w:p>
              </w:tc>
              <w:tc>
                <w:tcPr>
                  <w:tcW w:w="592" w:type="dxa"/>
                  <w:vMerge w:val="continue"/>
                  <w:vAlign w:val="center"/>
                </w:tcPr>
                <w:p>
                  <w:pPr>
                    <w:jc w:val="center"/>
                    <w:rPr>
                      <w:color w:val="000000" w:themeColor="text1"/>
                      <w:szCs w:val="21"/>
                      <w14:textFill>
                        <w14:solidFill>
                          <w14:schemeClr w14:val="tx1"/>
                        </w14:solidFill>
                      </w14:textFill>
                    </w:rPr>
                  </w:pPr>
                </w:p>
              </w:tc>
              <w:tc>
                <w:tcPr>
                  <w:tcW w:w="70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06</w:t>
                  </w:r>
                </w:p>
              </w:tc>
              <w:tc>
                <w:tcPr>
                  <w:tcW w:w="122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29</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-001-06</w:t>
                  </w:r>
                </w:p>
              </w:tc>
              <w:tc>
                <w:tcPr>
                  <w:tcW w:w="72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5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固体</w:t>
                  </w:r>
                </w:p>
              </w:tc>
              <w:tc>
                <w:tcPr>
                  <w:tcW w:w="5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828"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10.01</w:t>
                  </w:r>
                </w:p>
              </w:tc>
              <w:tc>
                <w:tcPr>
                  <w:tcW w:w="635"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袋装贮存</w:t>
                  </w:r>
                </w:p>
              </w:tc>
              <w:tc>
                <w:tcPr>
                  <w:tcW w:w="84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回用</w:t>
                  </w:r>
                </w:p>
              </w:tc>
              <w:tc>
                <w:tcPr>
                  <w:tcW w:w="62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废气处理</w:t>
                  </w:r>
                </w:p>
              </w:tc>
              <w:tc>
                <w:tcPr>
                  <w:tcW w:w="824" w:type="dxa"/>
                  <w:vAlign w:val="center"/>
                </w:tcPr>
                <w:p>
                  <w:pPr>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废活性炭</w:t>
                  </w:r>
                </w:p>
              </w:tc>
              <w:tc>
                <w:tcPr>
                  <w:tcW w:w="59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危险废物</w:t>
                  </w:r>
                </w:p>
              </w:tc>
              <w:tc>
                <w:tcPr>
                  <w:tcW w:w="70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HW49</w:t>
                  </w:r>
                </w:p>
              </w:tc>
              <w:tc>
                <w:tcPr>
                  <w:tcW w:w="122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900-0</w:t>
                  </w:r>
                  <w:r>
                    <w:rPr>
                      <w:color w:val="000000" w:themeColor="text1"/>
                      <w:szCs w:val="21"/>
                      <w14:textFill>
                        <w14:solidFill>
                          <w14:schemeClr w14:val="tx1"/>
                        </w14:solidFill>
                      </w14:textFill>
                    </w:rPr>
                    <w:t>39</w:t>
                  </w:r>
                  <w:r>
                    <w:rPr>
                      <w:rFonts w:hint="eastAsia"/>
                      <w:color w:val="000000" w:themeColor="text1"/>
                      <w:szCs w:val="21"/>
                      <w14:textFill>
                        <w14:solidFill>
                          <w14:schemeClr w14:val="tx1"/>
                        </w14:solidFill>
                      </w14:textFill>
                    </w:rPr>
                    <w:t>-49</w:t>
                  </w:r>
                </w:p>
              </w:tc>
              <w:tc>
                <w:tcPr>
                  <w:tcW w:w="72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活性炭</w:t>
                  </w:r>
                </w:p>
              </w:tc>
              <w:tc>
                <w:tcPr>
                  <w:tcW w:w="5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固态</w:t>
                  </w:r>
                </w:p>
              </w:tc>
              <w:tc>
                <w:tcPr>
                  <w:tcW w:w="5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w:t>
                  </w:r>
                </w:p>
              </w:tc>
              <w:tc>
                <w:tcPr>
                  <w:tcW w:w="828"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w:t>
                  </w:r>
                </w:p>
              </w:tc>
              <w:tc>
                <w:tcPr>
                  <w:tcW w:w="635"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专用容器</w:t>
                  </w:r>
                </w:p>
              </w:tc>
              <w:tc>
                <w:tcPr>
                  <w:tcW w:w="841"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kern w:val="18"/>
                      <w:szCs w:val="21"/>
                      <w14:textFill>
                        <w14:solidFill>
                          <w14:schemeClr w14:val="tx1"/>
                        </w14:solidFill>
                      </w14:textFill>
                    </w:rPr>
                    <w:t>收集后</w:t>
                  </w:r>
                  <w:r>
                    <w:rPr>
                      <w:color w:val="000000" w:themeColor="text1"/>
                      <w:kern w:val="18"/>
                      <w:szCs w:val="21"/>
                      <w14:textFill>
                        <w14:solidFill>
                          <w14:schemeClr w14:val="tx1"/>
                        </w14:solidFill>
                      </w14:textFill>
                    </w:rPr>
                    <w:t>交由</w:t>
                  </w:r>
                  <w:r>
                    <w:rPr>
                      <w:rFonts w:hint="eastAsia"/>
                      <w:color w:val="000000" w:themeColor="text1"/>
                      <w:kern w:val="18"/>
                      <w:szCs w:val="21"/>
                      <w14:textFill>
                        <w14:solidFill>
                          <w14:schemeClr w14:val="tx1"/>
                        </w14:solidFill>
                      </w14:textFill>
                    </w:rPr>
                    <w:t>有相应资质的危废单位处置</w:t>
                  </w:r>
                </w:p>
              </w:tc>
              <w:tc>
                <w:tcPr>
                  <w:tcW w:w="62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Merge w:val="continue"/>
                  <w:vAlign w:val="center"/>
                </w:tcPr>
                <w:p>
                  <w:pPr>
                    <w:jc w:val="center"/>
                    <w:rPr>
                      <w:color w:val="000000" w:themeColor="text1"/>
                      <w:szCs w:val="21"/>
                      <w14:textFill>
                        <w14:solidFill>
                          <w14:schemeClr w14:val="tx1"/>
                        </w14:solidFill>
                      </w14:textFill>
                    </w:rPr>
                  </w:pPr>
                </w:p>
              </w:tc>
              <w:tc>
                <w:tcPr>
                  <w:tcW w:w="824" w:type="dxa"/>
                  <w:vAlign w:val="center"/>
                </w:tcPr>
                <w:p>
                  <w:pPr>
                    <w:jc w:val="center"/>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废过滤棉</w:t>
                  </w:r>
                </w:p>
              </w:tc>
              <w:tc>
                <w:tcPr>
                  <w:tcW w:w="592" w:type="dxa"/>
                  <w:vMerge w:val="continue"/>
                  <w:vAlign w:val="center"/>
                </w:tcPr>
                <w:p>
                  <w:pPr>
                    <w:jc w:val="center"/>
                    <w:rPr>
                      <w:color w:val="000000" w:themeColor="text1"/>
                      <w:szCs w:val="21"/>
                      <w14:textFill>
                        <w14:solidFill>
                          <w14:schemeClr w14:val="tx1"/>
                        </w14:solidFill>
                      </w14:textFill>
                    </w:rPr>
                  </w:pPr>
                </w:p>
              </w:tc>
              <w:tc>
                <w:tcPr>
                  <w:tcW w:w="70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HW49</w:t>
                  </w:r>
                </w:p>
              </w:tc>
              <w:tc>
                <w:tcPr>
                  <w:tcW w:w="122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900-041-49</w:t>
                  </w:r>
                </w:p>
              </w:tc>
              <w:tc>
                <w:tcPr>
                  <w:tcW w:w="72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废气</w:t>
                  </w:r>
                </w:p>
              </w:tc>
              <w:tc>
                <w:tcPr>
                  <w:tcW w:w="5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固态</w:t>
                  </w:r>
                </w:p>
              </w:tc>
              <w:tc>
                <w:tcPr>
                  <w:tcW w:w="5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w:t>
                  </w:r>
                </w:p>
              </w:tc>
              <w:tc>
                <w:tcPr>
                  <w:tcW w:w="82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0.005</w:t>
                  </w:r>
                </w:p>
              </w:tc>
              <w:tc>
                <w:tcPr>
                  <w:tcW w:w="635"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专用容器</w:t>
                  </w:r>
                </w:p>
              </w:tc>
              <w:tc>
                <w:tcPr>
                  <w:tcW w:w="841" w:type="dxa"/>
                  <w:vMerge w:val="continue"/>
                  <w:vAlign w:val="center"/>
                </w:tcPr>
                <w:p>
                  <w:pPr>
                    <w:jc w:val="center"/>
                    <w:rPr>
                      <w:color w:val="000000" w:themeColor="text1"/>
                      <w:szCs w:val="21"/>
                      <w14:textFill>
                        <w14:solidFill>
                          <w14:schemeClr w14:val="tx1"/>
                        </w14:solidFill>
                      </w14:textFill>
                    </w:rPr>
                  </w:pPr>
                </w:p>
              </w:tc>
              <w:tc>
                <w:tcPr>
                  <w:tcW w:w="62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Merge w:val="continue"/>
                  <w:vAlign w:val="center"/>
                </w:tcPr>
                <w:p>
                  <w:pPr>
                    <w:jc w:val="center"/>
                    <w:rPr>
                      <w:color w:val="000000" w:themeColor="text1"/>
                      <w:szCs w:val="21"/>
                      <w14:textFill>
                        <w14:solidFill>
                          <w14:schemeClr w14:val="tx1"/>
                        </w14:solidFill>
                      </w14:textFill>
                    </w:rPr>
                  </w:pPr>
                </w:p>
              </w:tc>
              <w:tc>
                <w:tcPr>
                  <w:tcW w:w="824" w:type="dxa"/>
                  <w:vAlign w:val="center"/>
                </w:tcPr>
                <w:p>
                  <w:pPr>
                    <w:jc w:val="center"/>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喷淋废水</w:t>
                  </w:r>
                </w:p>
              </w:tc>
              <w:tc>
                <w:tcPr>
                  <w:tcW w:w="592" w:type="dxa"/>
                  <w:vMerge w:val="continue"/>
                  <w:vAlign w:val="center"/>
                </w:tcPr>
                <w:p>
                  <w:pPr>
                    <w:jc w:val="center"/>
                    <w:rPr>
                      <w:color w:val="000000" w:themeColor="text1"/>
                      <w:szCs w:val="21"/>
                      <w14:textFill>
                        <w14:solidFill>
                          <w14:schemeClr w14:val="tx1"/>
                        </w14:solidFill>
                      </w14:textFill>
                    </w:rPr>
                  </w:pPr>
                </w:p>
              </w:tc>
              <w:tc>
                <w:tcPr>
                  <w:tcW w:w="702" w:type="dxa"/>
                  <w:vAlign w:val="center"/>
                </w:tcPr>
                <w:p>
                  <w:pPr>
                    <w:jc w:val="center"/>
                    <w:rPr>
                      <w:color w:val="000000" w:themeColor="text1"/>
                      <w:szCs w:val="21"/>
                      <w14:textFill>
                        <w14:solidFill>
                          <w14:schemeClr w14:val="tx1"/>
                        </w14:solidFill>
                      </w14:textFill>
                    </w:rPr>
                  </w:pPr>
                  <w:r>
                    <w:rPr>
                      <w:color w:val="000000" w:themeColor="text1"/>
                      <w:kern w:val="18"/>
                      <w:szCs w:val="21"/>
                      <w14:textFill>
                        <w14:solidFill>
                          <w14:schemeClr w14:val="tx1"/>
                        </w14:solidFill>
                      </w14:textFill>
                    </w:rPr>
                    <w:t>HW</w:t>
                  </w:r>
                  <w:r>
                    <w:rPr>
                      <w:rFonts w:hint="eastAsia"/>
                      <w:color w:val="000000" w:themeColor="text1"/>
                      <w:kern w:val="18"/>
                      <w:szCs w:val="21"/>
                      <w14:textFill>
                        <w14:solidFill>
                          <w14:schemeClr w14:val="tx1"/>
                        </w14:solidFill>
                      </w14:textFill>
                    </w:rPr>
                    <w:t>12</w:t>
                  </w:r>
                </w:p>
              </w:tc>
              <w:tc>
                <w:tcPr>
                  <w:tcW w:w="1220" w:type="dxa"/>
                  <w:vAlign w:val="center"/>
                </w:tcPr>
                <w:p>
                  <w:pPr>
                    <w:jc w:val="center"/>
                    <w:rPr>
                      <w:color w:val="000000" w:themeColor="text1"/>
                      <w:szCs w:val="21"/>
                      <w14:textFill>
                        <w14:solidFill>
                          <w14:schemeClr w14:val="tx1"/>
                        </w14:solidFill>
                      </w14:textFill>
                    </w:rPr>
                  </w:pPr>
                  <w:r>
                    <w:rPr>
                      <w:color w:val="000000" w:themeColor="text1"/>
                      <w:kern w:val="18"/>
                      <w:szCs w:val="21"/>
                      <w14:textFill>
                        <w14:solidFill>
                          <w14:schemeClr w14:val="tx1"/>
                        </w14:solidFill>
                      </w14:textFill>
                    </w:rPr>
                    <w:t>900-</w:t>
                  </w:r>
                  <w:r>
                    <w:rPr>
                      <w:rFonts w:hint="eastAsia"/>
                      <w:color w:val="000000" w:themeColor="text1"/>
                      <w:kern w:val="18"/>
                      <w:szCs w:val="21"/>
                      <w14:textFill>
                        <w14:solidFill>
                          <w14:schemeClr w14:val="tx1"/>
                        </w14:solidFill>
                      </w14:textFill>
                    </w:rPr>
                    <w:t>252</w:t>
                  </w:r>
                  <w:r>
                    <w:rPr>
                      <w:color w:val="000000" w:themeColor="text1"/>
                      <w:kern w:val="18"/>
                      <w:szCs w:val="21"/>
                      <w14:textFill>
                        <w14:solidFill>
                          <w14:schemeClr w14:val="tx1"/>
                        </w14:solidFill>
                      </w14:textFill>
                    </w:rPr>
                    <w:t>-</w:t>
                  </w:r>
                  <w:r>
                    <w:rPr>
                      <w:rFonts w:hint="eastAsia"/>
                      <w:color w:val="000000" w:themeColor="text1"/>
                      <w:kern w:val="18"/>
                      <w:szCs w:val="21"/>
                      <w14:textFill>
                        <w14:solidFill>
                          <w14:schemeClr w14:val="tx1"/>
                        </w14:solidFill>
                      </w14:textFill>
                    </w:rPr>
                    <w:t>12</w:t>
                  </w:r>
                </w:p>
              </w:tc>
              <w:tc>
                <w:tcPr>
                  <w:tcW w:w="72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有机物</w:t>
                  </w:r>
                </w:p>
              </w:tc>
              <w:tc>
                <w:tcPr>
                  <w:tcW w:w="5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液态</w:t>
                  </w:r>
                </w:p>
              </w:tc>
              <w:tc>
                <w:tcPr>
                  <w:tcW w:w="5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w:t>
                  </w:r>
                </w:p>
              </w:tc>
              <w:tc>
                <w:tcPr>
                  <w:tcW w:w="828"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635"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专用容器</w:t>
                  </w:r>
                </w:p>
              </w:tc>
              <w:tc>
                <w:tcPr>
                  <w:tcW w:w="841" w:type="dxa"/>
                  <w:vMerge w:val="continue"/>
                  <w:vAlign w:val="center"/>
                </w:tcPr>
                <w:p>
                  <w:pPr>
                    <w:jc w:val="center"/>
                    <w:rPr>
                      <w:color w:val="000000" w:themeColor="text1"/>
                      <w:szCs w:val="21"/>
                      <w14:textFill>
                        <w14:solidFill>
                          <w14:schemeClr w14:val="tx1"/>
                        </w14:solidFill>
                      </w14:textFill>
                    </w:rPr>
                  </w:pPr>
                </w:p>
              </w:tc>
              <w:tc>
                <w:tcPr>
                  <w:tcW w:w="62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生产过程</w:t>
                  </w:r>
                </w:p>
              </w:tc>
              <w:tc>
                <w:tcPr>
                  <w:tcW w:w="824" w:type="dxa"/>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废机油</w:t>
                  </w:r>
                </w:p>
              </w:tc>
              <w:tc>
                <w:tcPr>
                  <w:tcW w:w="592" w:type="dxa"/>
                  <w:vMerge w:val="continue"/>
                  <w:vAlign w:val="center"/>
                </w:tcPr>
                <w:p>
                  <w:pPr>
                    <w:jc w:val="center"/>
                    <w:rPr>
                      <w:color w:val="000000" w:themeColor="text1"/>
                      <w:szCs w:val="21"/>
                      <w14:textFill>
                        <w14:solidFill>
                          <w14:schemeClr w14:val="tx1"/>
                        </w14:solidFill>
                      </w14:textFill>
                    </w:rPr>
                  </w:pPr>
                </w:p>
              </w:tc>
              <w:tc>
                <w:tcPr>
                  <w:tcW w:w="70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HW08</w:t>
                  </w:r>
                </w:p>
              </w:tc>
              <w:tc>
                <w:tcPr>
                  <w:tcW w:w="122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900-21</w:t>
                  </w: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-08</w:t>
                  </w:r>
                </w:p>
              </w:tc>
              <w:tc>
                <w:tcPr>
                  <w:tcW w:w="72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机油</w:t>
                  </w:r>
                </w:p>
              </w:tc>
              <w:tc>
                <w:tcPr>
                  <w:tcW w:w="5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液态</w:t>
                  </w:r>
                </w:p>
              </w:tc>
              <w:tc>
                <w:tcPr>
                  <w:tcW w:w="551" w:type="dxa"/>
                  <w:vAlign w:val="center"/>
                </w:tcPr>
                <w:p>
                  <w:pPr>
                    <w:jc w:val="center"/>
                    <w:rPr>
                      <w:color w:val="000000" w:themeColor="text1"/>
                      <w:position w:val="0"/>
                      <w:szCs w:val="21"/>
                      <w14:textFill>
                        <w14:solidFill>
                          <w14:schemeClr w14:val="tx1"/>
                        </w14:solidFill>
                      </w14:textFill>
                    </w:rPr>
                  </w:pPr>
                  <w:r>
                    <w:rPr>
                      <w:color w:val="000000" w:themeColor="text1"/>
                      <w:szCs w:val="21"/>
                      <w14:textFill>
                        <w14:solidFill>
                          <w14:schemeClr w14:val="tx1"/>
                        </w14:solidFill>
                      </w14:textFill>
                    </w:rPr>
                    <w:t>T</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I</w:t>
                  </w:r>
                </w:p>
              </w:tc>
              <w:tc>
                <w:tcPr>
                  <w:tcW w:w="82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.08</w:t>
                  </w:r>
                </w:p>
              </w:tc>
              <w:tc>
                <w:tcPr>
                  <w:tcW w:w="635"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专用容器</w:t>
                  </w:r>
                </w:p>
              </w:tc>
              <w:tc>
                <w:tcPr>
                  <w:tcW w:w="841" w:type="dxa"/>
                  <w:vMerge w:val="continue"/>
                  <w:vAlign w:val="center"/>
                </w:tcPr>
                <w:p>
                  <w:pPr>
                    <w:jc w:val="center"/>
                    <w:rPr>
                      <w:color w:val="000000" w:themeColor="text1"/>
                      <w:szCs w:val="21"/>
                      <w14:textFill>
                        <w14:solidFill>
                          <w14:schemeClr w14:val="tx1"/>
                        </w14:solidFill>
                      </w14:textFill>
                    </w:rPr>
                  </w:pPr>
                </w:p>
              </w:tc>
              <w:tc>
                <w:tcPr>
                  <w:tcW w:w="62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Merge w:val="continue"/>
                  <w:vAlign w:val="center"/>
                </w:tcPr>
                <w:p>
                  <w:pPr>
                    <w:jc w:val="center"/>
                    <w:rPr>
                      <w:color w:val="000000" w:themeColor="text1"/>
                      <w:szCs w:val="21"/>
                      <w14:textFill>
                        <w14:solidFill>
                          <w14:schemeClr w14:val="tx1"/>
                        </w14:solidFill>
                      </w14:textFill>
                    </w:rPr>
                  </w:pPr>
                </w:p>
              </w:tc>
              <w:tc>
                <w:tcPr>
                  <w:tcW w:w="824" w:type="dxa"/>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废机油桶</w:t>
                  </w:r>
                </w:p>
              </w:tc>
              <w:tc>
                <w:tcPr>
                  <w:tcW w:w="592" w:type="dxa"/>
                  <w:vMerge w:val="continue"/>
                  <w:vAlign w:val="center"/>
                </w:tcPr>
                <w:p>
                  <w:pPr>
                    <w:jc w:val="center"/>
                    <w:rPr>
                      <w:color w:val="000000" w:themeColor="text1"/>
                      <w:szCs w:val="21"/>
                      <w14:textFill>
                        <w14:solidFill>
                          <w14:schemeClr w14:val="tx1"/>
                        </w14:solidFill>
                      </w14:textFill>
                    </w:rPr>
                  </w:pPr>
                </w:p>
              </w:tc>
              <w:tc>
                <w:tcPr>
                  <w:tcW w:w="70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HW08</w:t>
                  </w:r>
                </w:p>
              </w:tc>
              <w:tc>
                <w:tcPr>
                  <w:tcW w:w="122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w:t>
                  </w:r>
                  <w:r>
                    <w:rPr>
                      <w:color w:val="000000" w:themeColor="text1"/>
                      <w:szCs w:val="21"/>
                      <w14:textFill>
                        <w14:solidFill>
                          <w14:schemeClr w14:val="tx1"/>
                        </w14:solidFill>
                      </w14:textFill>
                    </w:rPr>
                    <w:t>249</w:t>
                  </w:r>
                  <w:r>
                    <w:rPr>
                      <w:rFonts w:hint="eastAsia"/>
                      <w:color w:val="000000" w:themeColor="text1"/>
                      <w:szCs w:val="21"/>
                      <w14:textFill>
                        <w14:solidFill>
                          <w14:schemeClr w14:val="tx1"/>
                        </w14:solidFill>
                      </w14:textFill>
                    </w:rPr>
                    <w:t>-08</w:t>
                  </w:r>
                </w:p>
              </w:tc>
              <w:tc>
                <w:tcPr>
                  <w:tcW w:w="72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机油</w:t>
                  </w:r>
                </w:p>
              </w:tc>
              <w:tc>
                <w:tcPr>
                  <w:tcW w:w="5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固态</w:t>
                  </w:r>
                </w:p>
              </w:tc>
              <w:tc>
                <w:tcPr>
                  <w:tcW w:w="551" w:type="dxa"/>
                  <w:vAlign w:val="center"/>
                </w:tcPr>
                <w:p>
                  <w:pPr>
                    <w:jc w:val="center"/>
                    <w:rPr>
                      <w:color w:val="000000" w:themeColor="text1"/>
                      <w:position w:val="0"/>
                      <w:szCs w:val="21"/>
                      <w14:textFill>
                        <w14:solidFill>
                          <w14:schemeClr w14:val="tx1"/>
                        </w14:solidFill>
                      </w14:textFill>
                    </w:rPr>
                  </w:pPr>
                  <w:r>
                    <w:rPr>
                      <w:color w:val="000000" w:themeColor="text1"/>
                      <w:szCs w:val="21"/>
                      <w14:textFill>
                        <w14:solidFill>
                          <w14:schemeClr w14:val="tx1"/>
                        </w14:solidFill>
                      </w14:textFill>
                    </w:rPr>
                    <w:t>T/In</w:t>
                  </w:r>
                </w:p>
              </w:tc>
              <w:tc>
                <w:tcPr>
                  <w:tcW w:w="82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.01</w:t>
                  </w:r>
                </w:p>
              </w:tc>
              <w:tc>
                <w:tcPr>
                  <w:tcW w:w="635"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专用容器</w:t>
                  </w:r>
                </w:p>
              </w:tc>
              <w:tc>
                <w:tcPr>
                  <w:tcW w:w="841" w:type="dxa"/>
                  <w:vMerge w:val="continue"/>
                  <w:vAlign w:val="center"/>
                </w:tcPr>
                <w:p>
                  <w:pPr>
                    <w:jc w:val="center"/>
                    <w:rPr>
                      <w:color w:val="000000" w:themeColor="text1"/>
                      <w:szCs w:val="21"/>
                      <w14:textFill>
                        <w14:solidFill>
                          <w14:schemeClr w14:val="tx1"/>
                        </w14:solidFill>
                      </w14:textFill>
                    </w:rPr>
                  </w:pPr>
                </w:p>
              </w:tc>
              <w:tc>
                <w:tcPr>
                  <w:tcW w:w="62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Merge w:val="continue"/>
                  <w:vAlign w:val="center"/>
                </w:tcPr>
                <w:p>
                  <w:pPr>
                    <w:jc w:val="center"/>
                    <w:rPr>
                      <w:color w:val="000000" w:themeColor="text1"/>
                      <w:szCs w:val="21"/>
                      <w14:textFill>
                        <w14:solidFill>
                          <w14:schemeClr w14:val="tx1"/>
                        </w14:solidFill>
                      </w14:textFill>
                    </w:rPr>
                  </w:pPr>
                </w:p>
              </w:tc>
              <w:tc>
                <w:tcPr>
                  <w:tcW w:w="824" w:type="dxa"/>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废含油抹布及手套</w:t>
                  </w:r>
                </w:p>
              </w:tc>
              <w:tc>
                <w:tcPr>
                  <w:tcW w:w="592" w:type="dxa"/>
                  <w:vMerge w:val="continue"/>
                  <w:vAlign w:val="center"/>
                </w:tcPr>
                <w:p>
                  <w:pPr>
                    <w:jc w:val="center"/>
                    <w:rPr>
                      <w:color w:val="000000" w:themeColor="text1"/>
                      <w:szCs w:val="21"/>
                      <w14:textFill>
                        <w14:solidFill>
                          <w14:schemeClr w14:val="tx1"/>
                        </w14:solidFill>
                      </w14:textFill>
                    </w:rPr>
                  </w:pPr>
                </w:p>
              </w:tc>
              <w:tc>
                <w:tcPr>
                  <w:tcW w:w="70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HW49</w:t>
                  </w:r>
                </w:p>
              </w:tc>
              <w:tc>
                <w:tcPr>
                  <w:tcW w:w="122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900-041-49</w:t>
                  </w:r>
                </w:p>
              </w:tc>
              <w:tc>
                <w:tcPr>
                  <w:tcW w:w="72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机油</w:t>
                  </w:r>
                </w:p>
              </w:tc>
              <w:tc>
                <w:tcPr>
                  <w:tcW w:w="55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固态</w:t>
                  </w:r>
                </w:p>
              </w:tc>
              <w:tc>
                <w:tcPr>
                  <w:tcW w:w="551" w:type="dxa"/>
                  <w:vAlign w:val="center"/>
                </w:tcPr>
                <w:p>
                  <w:pPr>
                    <w:jc w:val="center"/>
                    <w:rPr>
                      <w:color w:val="000000" w:themeColor="text1"/>
                      <w:position w:val="0"/>
                      <w:szCs w:val="21"/>
                      <w14:textFill>
                        <w14:solidFill>
                          <w14:schemeClr w14:val="tx1"/>
                        </w14:solidFill>
                      </w14:textFill>
                    </w:rPr>
                  </w:pPr>
                  <w:r>
                    <w:rPr>
                      <w:color w:val="000000" w:themeColor="text1"/>
                      <w:szCs w:val="21"/>
                      <w14:textFill>
                        <w14:solidFill>
                          <w14:schemeClr w14:val="tx1"/>
                        </w14:solidFill>
                      </w14:textFill>
                    </w:rPr>
                    <w:t>T/In</w:t>
                  </w:r>
                </w:p>
              </w:tc>
              <w:tc>
                <w:tcPr>
                  <w:tcW w:w="82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.01</w:t>
                  </w:r>
                </w:p>
              </w:tc>
              <w:tc>
                <w:tcPr>
                  <w:tcW w:w="635"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专用容器</w:t>
                  </w:r>
                </w:p>
              </w:tc>
              <w:tc>
                <w:tcPr>
                  <w:tcW w:w="841" w:type="dxa"/>
                  <w:vMerge w:val="continue"/>
                  <w:vAlign w:val="center"/>
                </w:tcPr>
                <w:p>
                  <w:pPr>
                    <w:jc w:val="center"/>
                    <w:rPr>
                      <w:color w:val="000000" w:themeColor="text1"/>
                      <w:szCs w:val="21"/>
                      <w14:textFill>
                        <w14:solidFill>
                          <w14:schemeClr w14:val="tx1"/>
                        </w14:solidFill>
                      </w14:textFill>
                    </w:rPr>
                  </w:pPr>
                </w:p>
              </w:tc>
              <w:tc>
                <w:tcPr>
                  <w:tcW w:w="62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.01</w:t>
                  </w:r>
                </w:p>
              </w:tc>
            </w:tr>
          </w:tbl>
          <w:p>
            <w:pPr>
              <w:spacing w:line="360" w:lineRule="auto"/>
              <w:ind w:left="42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3</w:t>
            </w: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危险废物产生及处置情况</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危险废物排放情况汇总表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0" w:type="dxa"/>
                <w:bottom w:w="0" w:type="dxa"/>
                <w:right w:w="0" w:type="dxa"/>
              </w:tblCellMar>
            </w:tblPr>
            <w:tblGrid>
              <w:gridCol w:w="452"/>
              <w:gridCol w:w="1066"/>
              <w:gridCol w:w="640"/>
              <w:gridCol w:w="998"/>
              <w:gridCol w:w="721"/>
              <w:gridCol w:w="909"/>
              <w:gridCol w:w="440"/>
              <w:gridCol w:w="532"/>
              <w:gridCol w:w="524"/>
              <w:gridCol w:w="604"/>
              <w:gridCol w:w="512"/>
              <w:gridCol w:w="1239"/>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2"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序号</w:t>
                  </w:r>
                </w:p>
              </w:tc>
              <w:tc>
                <w:tcPr>
                  <w:tcW w:w="1066"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危险废物名称</w:t>
                  </w:r>
                </w:p>
              </w:tc>
              <w:tc>
                <w:tcPr>
                  <w:tcW w:w="640"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危险废物类别</w:t>
                  </w:r>
                </w:p>
              </w:tc>
              <w:tc>
                <w:tcPr>
                  <w:tcW w:w="998"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危险废物代码</w:t>
                  </w:r>
                </w:p>
              </w:tc>
              <w:tc>
                <w:tcPr>
                  <w:tcW w:w="721"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产生量（</w:t>
                  </w:r>
                  <w:r>
                    <w:rPr>
                      <w:rFonts w:hint="eastAsia"/>
                      <w:b/>
                      <w:bCs/>
                      <w:color w:val="000000" w:themeColor="text1"/>
                      <w:szCs w:val="21"/>
                      <w14:textFill>
                        <w14:solidFill>
                          <w14:schemeClr w14:val="tx1"/>
                        </w14:solidFill>
                      </w14:textFill>
                    </w:rPr>
                    <w:t>t</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a</w:t>
                  </w:r>
                  <w:r>
                    <w:rPr>
                      <w:b/>
                      <w:bCs/>
                      <w:color w:val="000000" w:themeColor="text1"/>
                      <w:szCs w:val="21"/>
                      <w14:textFill>
                        <w14:solidFill>
                          <w14:schemeClr w14:val="tx1"/>
                        </w14:solidFill>
                      </w14:textFill>
                    </w:rPr>
                    <w:t>）</w:t>
                  </w:r>
                </w:p>
              </w:tc>
              <w:tc>
                <w:tcPr>
                  <w:tcW w:w="909" w:type="dxa"/>
                  <w:vAlign w:val="center"/>
                </w:tcPr>
                <w:p>
                  <w:pPr>
                    <w:jc w:val="center"/>
                    <w:rPr>
                      <w:b/>
                      <w:bCs/>
                      <w:color w:val="000000" w:themeColor="text1"/>
                      <w:szCs w:val="21"/>
                      <w14:textFill>
                        <w14:solidFill>
                          <w14:schemeClr w14:val="tx1"/>
                        </w14:solidFill>
                      </w14:textFill>
                    </w:rPr>
                  </w:pPr>
                  <w:r>
                    <w:rPr>
                      <w:b/>
                      <w:color w:val="000000" w:themeColor="text1"/>
                      <w:szCs w:val="21"/>
                      <w14:textFill>
                        <w14:solidFill>
                          <w14:schemeClr w14:val="tx1"/>
                        </w14:solidFill>
                      </w14:textFill>
                    </w:rPr>
                    <w:t>产生工序及装置</w:t>
                  </w:r>
                </w:p>
              </w:tc>
              <w:tc>
                <w:tcPr>
                  <w:tcW w:w="440"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形态</w:t>
                  </w:r>
                </w:p>
              </w:tc>
              <w:tc>
                <w:tcPr>
                  <w:tcW w:w="532"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主要成分</w:t>
                  </w:r>
                </w:p>
              </w:tc>
              <w:tc>
                <w:tcPr>
                  <w:tcW w:w="524"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有害成分</w:t>
                  </w:r>
                </w:p>
              </w:tc>
              <w:tc>
                <w:tcPr>
                  <w:tcW w:w="604"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产废周期</w:t>
                  </w:r>
                </w:p>
              </w:tc>
              <w:tc>
                <w:tcPr>
                  <w:tcW w:w="512"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危险特性</w:t>
                  </w:r>
                </w:p>
              </w:tc>
              <w:tc>
                <w:tcPr>
                  <w:tcW w:w="1239"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污染防治措施</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2"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06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废活性炭</w:t>
                  </w:r>
                </w:p>
              </w:tc>
              <w:tc>
                <w:tcPr>
                  <w:tcW w:w="6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HW49</w:t>
                  </w:r>
                </w:p>
              </w:tc>
              <w:tc>
                <w:tcPr>
                  <w:tcW w:w="99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900-0</w:t>
                  </w:r>
                  <w:r>
                    <w:rPr>
                      <w:color w:val="000000" w:themeColor="text1"/>
                      <w:szCs w:val="21"/>
                      <w14:textFill>
                        <w14:solidFill>
                          <w14:schemeClr w14:val="tx1"/>
                        </w14:solidFill>
                      </w14:textFill>
                    </w:rPr>
                    <w:t>39</w:t>
                  </w:r>
                  <w:r>
                    <w:rPr>
                      <w:rFonts w:hint="eastAsia"/>
                      <w:color w:val="000000" w:themeColor="text1"/>
                      <w:szCs w:val="21"/>
                      <w14:textFill>
                        <w14:solidFill>
                          <w14:schemeClr w14:val="tx1"/>
                        </w14:solidFill>
                      </w14:textFill>
                    </w:rPr>
                    <w:t>-49</w:t>
                  </w:r>
                </w:p>
              </w:tc>
              <w:tc>
                <w:tcPr>
                  <w:tcW w:w="721"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w:t>
                  </w:r>
                </w:p>
              </w:tc>
              <w:tc>
                <w:tcPr>
                  <w:tcW w:w="909"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废气处理</w:t>
                  </w:r>
                </w:p>
              </w:tc>
              <w:tc>
                <w:tcPr>
                  <w:tcW w:w="4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固态</w:t>
                  </w:r>
                </w:p>
              </w:tc>
              <w:tc>
                <w:tcPr>
                  <w:tcW w:w="532"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2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0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w:t>
                  </w:r>
                  <w:r>
                    <w:rPr>
                      <w:color w:val="000000" w:themeColor="text1"/>
                      <w:szCs w:val="21"/>
                      <w14:textFill>
                        <w14:solidFill>
                          <w14:schemeClr w14:val="tx1"/>
                        </w14:solidFill>
                      </w14:textFill>
                    </w:rPr>
                    <w:t>年</w:t>
                  </w:r>
                </w:p>
              </w:tc>
              <w:tc>
                <w:tcPr>
                  <w:tcW w:w="51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w:t>
                  </w:r>
                </w:p>
              </w:tc>
              <w:tc>
                <w:tcPr>
                  <w:tcW w:w="1239"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委托有危险废物处理资质单位处理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2"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066"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废过滤棉</w:t>
                  </w:r>
                </w:p>
              </w:tc>
              <w:tc>
                <w:tcPr>
                  <w:tcW w:w="6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HW49</w:t>
                  </w:r>
                </w:p>
              </w:tc>
              <w:tc>
                <w:tcPr>
                  <w:tcW w:w="99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900-041-49</w:t>
                  </w:r>
                </w:p>
              </w:tc>
              <w:tc>
                <w:tcPr>
                  <w:tcW w:w="72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0.005</w:t>
                  </w:r>
                </w:p>
              </w:tc>
              <w:tc>
                <w:tcPr>
                  <w:tcW w:w="909" w:type="dxa"/>
                  <w:vMerge w:val="continue"/>
                  <w:vAlign w:val="center"/>
                </w:tcPr>
                <w:p>
                  <w:pPr>
                    <w:jc w:val="center"/>
                    <w:rPr>
                      <w:color w:val="000000" w:themeColor="text1"/>
                      <w:szCs w:val="21"/>
                      <w14:textFill>
                        <w14:solidFill>
                          <w14:schemeClr w14:val="tx1"/>
                        </w14:solidFill>
                      </w14:textFill>
                    </w:rPr>
                  </w:pPr>
                </w:p>
              </w:tc>
              <w:tc>
                <w:tcPr>
                  <w:tcW w:w="4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固态</w:t>
                  </w:r>
                </w:p>
              </w:tc>
              <w:tc>
                <w:tcPr>
                  <w:tcW w:w="532"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2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604" w:type="dxa"/>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w:t>
                  </w:r>
                  <w:r>
                    <w:rPr>
                      <w:color w:val="000000" w:themeColor="text1"/>
                      <w:szCs w:val="21"/>
                      <w14:textFill>
                        <w14:solidFill>
                          <w14:schemeClr w14:val="tx1"/>
                        </w14:solidFill>
                      </w14:textFill>
                    </w:rPr>
                    <w:t>年</w:t>
                  </w:r>
                </w:p>
              </w:tc>
              <w:tc>
                <w:tcPr>
                  <w:tcW w:w="51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w:t>
                  </w:r>
                </w:p>
              </w:tc>
              <w:tc>
                <w:tcPr>
                  <w:tcW w:w="1239" w:type="dxa"/>
                  <w:vMerge w:val="continue"/>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1066"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喷淋废水</w:t>
                  </w:r>
                </w:p>
              </w:tc>
              <w:tc>
                <w:tcPr>
                  <w:tcW w:w="640" w:type="dxa"/>
                  <w:vAlign w:val="center"/>
                </w:tcPr>
                <w:p>
                  <w:pPr>
                    <w:jc w:val="center"/>
                    <w:rPr>
                      <w:color w:val="000000" w:themeColor="text1"/>
                      <w:szCs w:val="21"/>
                      <w14:textFill>
                        <w14:solidFill>
                          <w14:schemeClr w14:val="tx1"/>
                        </w14:solidFill>
                      </w14:textFill>
                    </w:rPr>
                  </w:pPr>
                  <w:r>
                    <w:rPr>
                      <w:color w:val="000000" w:themeColor="text1"/>
                      <w:kern w:val="18"/>
                      <w:szCs w:val="21"/>
                      <w14:textFill>
                        <w14:solidFill>
                          <w14:schemeClr w14:val="tx1"/>
                        </w14:solidFill>
                      </w14:textFill>
                    </w:rPr>
                    <w:t>HW</w:t>
                  </w:r>
                  <w:r>
                    <w:rPr>
                      <w:rFonts w:hint="eastAsia"/>
                      <w:color w:val="000000" w:themeColor="text1"/>
                      <w:kern w:val="18"/>
                      <w:szCs w:val="21"/>
                      <w14:textFill>
                        <w14:solidFill>
                          <w14:schemeClr w14:val="tx1"/>
                        </w14:solidFill>
                      </w14:textFill>
                    </w:rPr>
                    <w:t>12</w:t>
                  </w:r>
                </w:p>
              </w:tc>
              <w:tc>
                <w:tcPr>
                  <w:tcW w:w="998" w:type="dxa"/>
                  <w:vAlign w:val="center"/>
                </w:tcPr>
                <w:p>
                  <w:pPr>
                    <w:jc w:val="center"/>
                    <w:rPr>
                      <w:color w:val="000000" w:themeColor="text1"/>
                      <w:szCs w:val="21"/>
                      <w14:textFill>
                        <w14:solidFill>
                          <w14:schemeClr w14:val="tx1"/>
                        </w14:solidFill>
                      </w14:textFill>
                    </w:rPr>
                  </w:pPr>
                  <w:r>
                    <w:rPr>
                      <w:color w:val="000000" w:themeColor="text1"/>
                      <w:kern w:val="18"/>
                      <w:szCs w:val="21"/>
                      <w14:textFill>
                        <w14:solidFill>
                          <w14:schemeClr w14:val="tx1"/>
                        </w14:solidFill>
                      </w14:textFill>
                    </w:rPr>
                    <w:t>900-</w:t>
                  </w:r>
                  <w:r>
                    <w:rPr>
                      <w:rFonts w:hint="eastAsia"/>
                      <w:color w:val="000000" w:themeColor="text1"/>
                      <w:kern w:val="18"/>
                      <w:szCs w:val="21"/>
                      <w14:textFill>
                        <w14:solidFill>
                          <w14:schemeClr w14:val="tx1"/>
                        </w14:solidFill>
                      </w14:textFill>
                    </w:rPr>
                    <w:t>252</w:t>
                  </w:r>
                  <w:r>
                    <w:rPr>
                      <w:color w:val="000000" w:themeColor="text1"/>
                      <w:kern w:val="18"/>
                      <w:szCs w:val="21"/>
                      <w14:textFill>
                        <w14:solidFill>
                          <w14:schemeClr w14:val="tx1"/>
                        </w14:solidFill>
                      </w14:textFill>
                    </w:rPr>
                    <w:t>-</w:t>
                  </w:r>
                  <w:r>
                    <w:rPr>
                      <w:rFonts w:hint="eastAsia"/>
                      <w:color w:val="000000" w:themeColor="text1"/>
                      <w:kern w:val="18"/>
                      <w:szCs w:val="21"/>
                      <w14:textFill>
                        <w14:solidFill>
                          <w14:schemeClr w14:val="tx1"/>
                        </w14:solidFill>
                      </w14:textFill>
                    </w:rPr>
                    <w:t>12</w:t>
                  </w:r>
                </w:p>
              </w:tc>
              <w:tc>
                <w:tcPr>
                  <w:tcW w:w="721"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909" w:type="dxa"/>
                  <w:vMerge w:val="continue"/>
                  <w:vAlign w:val="center"/>
                </w:tcPr>
                <w:p>
                  <w:pPr>
                    <w:jc w:val="center"/>
                    <w:rPr>
                      <w:color w:val="000000" w:themeColor="text1"/>
                      <w:szCs w:val="21"/>
                      <w14:textFill>
                        <w14:solidFill>
                          <w14:schemeClr w14:val="tx1"/>
                        </w14:solidFill>
                      </w14:textFill>
                    </w:rPr>
                  </w:pPr>
                </w:p>
              </w:tc>
              <w:tc>
                <w:tcPr>
                  <w:tcW w:w="4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液态</w:t>
                  </w:r>
                </w:p>
              </w:tc>
              <w:tc>
                <w:tcPr>
                  <w:tcW w:w="53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52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604" w:type="dxa"/>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w:t>
                  </w:r>
                  <w:r>
                    <w:rPr>
                      <w:color w:val="000000" w:themeColor="text1"/>
                      <w:szCs w:val="21"/>
                      <w14:textFill>
                        <w14:solidFill>
                          <w14:schemeClr w14:val="tx1"/>
                        </w14:solidFill>
                      </w14:textFill>
                    </w:rPr>
                    <w:t>年</w:t>
                  </w:r>
                </w:p>
              </w:tc>
              <w:tc>
                <w:tcPr>
                  <w:tcW w:w="51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w:t>
                  </w:r>
                </w:p>
              </w:tc>
              <w:tc>
                <w:tcPr>
                  <w:tcW w:w="1239" w:type="dxa"/>
                  <w:vMerge w:val="continue"/>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1066" w:type="dxa"/>
                  <w:vAlign w:val="center"/>
                </w:tcPr>
                <w:p>
                  <w:pPr>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废机油</w:t>
                  </w:r>
                </w:p>
              </w:tc>
              <w:tc>
                <w:tcPr>
                  <w:tcW w:w="6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HW08</w:t>
                  </w:r>
                </w:p>
              </w:tc>
              <w:tc>
                <w:tcPr>
                  <w:tcW w:w="99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900-21</w:t>
                  </w: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-08</w:t>
                  </w:r>
                </w:p>
              </w:tc>
              <w:tc>
                <w:tcPr>
                  <w:tcW w:w="72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.08</w:t>
                  </w:r>
                </w:p>
              </w:tc>
              <w:tc>
                <w:tcPr>
                  <w:tcW w:w="909"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生产过程</w:t>
                  </w:r>
                </w:p>
              </w:tc>
              <w:tc>
                <w:tcPr>
                  <w:tcW w:w="4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液态</w:t>
                  </w:r>
                </w:p>
              </w:tc>
              <w:tc>
                <w:tcPr>
                  <w:tcW w:w="53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52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60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一月</w:t>
                  </w:r>
                </w:p>
              </w:tc>
              <w:tc>
                <w:tcPr>
                  <w:tcW w:w="512"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w:t>
                  </w:r>
                  <w:r>
                    <w:rPr>
                      <w:rFonts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I</w:t>
                  </w:r>
                </w:p>
              </w:tc>
              <w:tc>
                <w:tcPr>
                  <w:tcW w:w="1239" w:type="dxa"/>
                  <w:vMerge w:val="continue"/>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1066" w:type="dxa"/>
                  <w:vAlign w:val="center"/>
                </w:tcPr>
                <w:p>
                  <w:pPr>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废机油桶</w:t>
                  </w:r>
                </w:p>
              </w:tc>
              <w:tc>
                <w:tcPr>
                  <w:tcW w:w="6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HW08</w:t>
                  </w:r>
                </w:p>
              </w:tc>
              <w:tc>
                <w:tcPr>
                  <w:tcW w:w="99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w:t>
                  </w:r>
                  <w:r>
                    <w:rPr>
                      <w:color w:val="000000" w:themeColor="text1"/>
                      <w:szCs w:val="21"/>
                      <w14:textFill>
                        <w14:solidFill>
                          <w14:schemeClr w14:val="tx1"/>
                        </w14:solidFill>
                      </w14:textFill>
                    </w:rPr>
                    <w:t>249</w:t>
                  </w:r>
                  <w:r>
                    <w:rPr>
                      <w:rFonts w:hint="eastAsia"/>
                      <w:color w:val="000000" w:themeColor="text1"/>
                      <w:szCs w:val="21"/>
                      <w14:textFill>
                        <w14:solidFill>
                          <w14:schemeClr w14:val="tx1"/>
                        </w14:solidFill>
                      </w14:textFill>
                    </w:rPr>
                    <w:t>-08</w:t>
                  </w:r>
                </w:p>
              </w:tc>
              <w:tc>
                <w:tcPr>
                  <w:tcW w:w="72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.01</w:t>
                  </w:r>
                </w:p>
              </w:tc>
              <w:tc>
                <w:tcPr>
                  <w:tcW w:w="909" w:type="dxa"/>
                  <w:vMerge w:val="continue"/>
                  <w:vAlign w:val="center"/>
                </w:tcPr>
                <w:p>
                  <w:pPr>
                    <w:jc w:val="center"/>
                    <w:rPr>
                      <w:color w:val="000000" w:themeColor="text1"/>
                      <w:szCs w:val="21"/>
                      <w14:textFill>
                        <w14:solidFill>
                          <w14:schemeClr w14:val="tx1"/>
                        </w14:solidFill>
                      </w14:textFill>
                    </w:rPr>
                  </w:pPr>
                </w:p>
              </w:tc>
              <w:tc>
                <w:tcPr>
                  <w:tcW w:w="4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固态</w:t>
                  </w:r>
                </w:p>
              </w:tc>
              <w:tc>
                <w:tcPr>
                  <w:tcW w:w="53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52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60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一年</w:t>
                  </w:r>
                </w:p>
              </w:tc>
              <w:tc>
                <w:tcPr>
                  <w:tcW w:w="512"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T/In</w:t>
                  </w:r>
                </w:p>
              </w:tc>
              <w:tc>
                <w:tcPr>
                  <w:tcW w:w="1239" w:type="dxa"/>
                  <w:vMerge w:val="continue"/>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1066" w:type="dxa"/>
                  <w:vAlign w:val="center"/>
                </w:tcPr>
                <w:p>
                  <w:pPr>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废含油抹布及手套</w:t>
                  </w:r>
                </w:p>
              </w:tc>
              <w:tc>
                <w:tcPr>
                  <w:tcW w:w="6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HW49</w:t>
                  </w:r>
                </w:p>
              </w:tc>
              <w:tc>
                <w:tcPr>
                  <w:tcW w:w="998"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900-041-49</w:t>
                  </w:r>
                </w:p>
              </w:tc>
              <w:tc>
                <w:tcPr>
                  <w:tcW w:w="72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.01</w:t>
                  </w:r>
                </w:p>
              </w:tc>
              <w:tc>
                <w:tcPr>
                  <w:tcW w:w="909" w:type="dxa"/>
                  <w:vMerge w:val="continue"/>
                  <w:vAlign w:val="center"/>
                </w:tcPr>
                <w:p>
                  <w:pPr>
                    <w:jc w:val="center"/>
                    <w:rPr>
                      <w:color w:val="000000" w:themeColor="text1"/>
                      <w:szCs w:val="21"/>
                      <w14:textFill>
                        <w14:solidFill>
                          <w14:schemeClr w14:val="tx1"/>
                        </w14:solidFill>
                      </w14:textFill>
                    </w:rPr>
                  </w:pPr>
                </w:p>
              </w:tc>
              <w:tc>
                <w:tcPr>
                  <w:tcW w:w="4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固态</w:t>
                  </w:r>
                </w:p>
              </w:tc>
              <w:tc>
                <w:tcPr>
                  <w:tcW w:w="532"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52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60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一年</w:t>
                  </w:r>
                </w:p>
              </w:tc>
              <w:tc>
                <w:tcPr>
                  <w:tcW w:w="512"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T/In</w:t>
                  </w:r>
                </w:p>
              </w:tc>
              <w:tc>
                <w:tcPr>
                  <w:tcW w:w="1239" w:type="dxa"/>
                  <w:vMerge w:val="continue"/>
                  <w:vAlign w:val="center"/>
                </w:tcPr>
                <w:p>
                  <w:pPr>
                    <w:jc w:val="center"/>
                    <w:rPr>
                      <w:color w:val="000000" w:themeColor="text1"/>
                      <w:szCs w:val="21"/>
                      <w14:textFill>
                        <w14:solidFill>
                          <w14:schemeClr w14:val="tx1"/>
                        </w14:solidFill>
                      </w14:textFill>
                    </w:rPr>
                  </w:pPr>
                </w:p>
              </w:tc>
            </w:tr>
          </w:tbl>
          <w:p>
            <w:pPr>
              <w:adjustRightInd w:val="0"/>
              <w:spacing w:line="360" w:lineRule="auto"/>
              <w:ind w:firstLine="417" w:firstLineChars="174"/>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4</w:t>
            </w: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固体废物污染环境管理要求</w:t>
            </w:r>
          </w:p>
          <w:p>
            <w:pPr>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一般固体废物暂存区</w:t>
            </w:r>
          </w:p>
          <w:p>
            <w:pPr>
              <w:adjustRightIn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一般固废物暂存区按照《一般工业固体废物贮存</w:t>
            </w:r>
            <w:r>
              <w:rPr>
                <w:rFonts w:hint="eastAsia"/>
                <w:color w:val="000000" w:themeColor="text1"/>
                <w:sz w:val="24"/>
                <w14:textFill>
                  <w14:solidFill>
                    <w14:schemeClr w14:val="tx1"/>
                  </w14:solidFill>
                </w14:textFill>
              </w:rPr>
              <w:t>和填埋</w:t>
            </w:r>
            <w:r>
              <w:rPr>
                <w:color w:val="000000" w:themeColor="text1"/>
                <w:sz w:val="24"/>
                <w14:textFill>
                  <w14:solidFill>
                    <w14:schemeClr w14:val="tx1"/>
                  </w14:solidFill>
                </w14:textFill>
              </w:rPr>
              <w:t>污染控制标准》(GB 18599-20</w:t>
            </w:r>
            <w:r>
              <w:rPr>
                <w:rFonts w:hint="eastAsia"/>
                <w:color w:val="000000" w:themeColor="text1"/>
                <w:sz w:val="24"/>
                <w14:textFill>
                  <w14:solidFill>
                    <w14:schemeClr w14:val="tx1"/>
                  </w14:solidFill>
                </w14:textFill>
              </w:rPr>
              <w:t>20</w:t>
            </w:r>
            <w:r>
              <w:rPr>
                <w:color w:val="000000" w:themeColor="text1"/>
                <w:sz w:val="24"/>
                <w14:textFill>
                  <w14:solidFill>
                    <w14:schemeClr w14:val="tx1"/>
                  </w14:solidFill>
                </w14:textFill>
              </w:rPr>
              <w:t>）设计。设置防风、防晒、防雨措施，周边设置导流渠，防止雨水径流进入贮存场内。一般固废物暂存区按GB15562.2设置环境保护图形标志。建立检查维护和档案制度，定期检查维护导流渠等设施，发现有损坏可能或异常，及时采取必要措施，以保障正常运行，将入场的一般工业固体废物的种类和数噩以及检查维护资料详细记录在案，长期保存。</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危险废物暂存间的相关要求</w:t>
            </w:r>
          </w:p>
          <w:p>
            <w:pPr>
              <w:adjustRightIn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危险废物暂存间按照《危险废物贮存污染控制标准》(GB18597-2001及2013年修订）及《建设项目危险废物环境影响评价指南》的规定设置。做到防风、防雨、防晒。地面基础必须防渗，防渗层为至少1米厚粘土层（渗透系数</w:t>
            </w:r>
            <w:r>
              <w:rPr>
                <w:rFonts w:ascii="Arial" w:hAnsi="Arial" w:cs="Arial"/>
                <w:color w:val="000000" w:themeColor="text1"/>
                <w:sz w:val="24"/>
                <w14:textFill>
                  <w14:solidFill>
                    <w14:schemeClr w14:val="tx1"/>
                  </w14:solidFill>
                </w14:textFill>
              </w:rPr>
              <w:t>≤</w:t>
            </w:r>
            <w:r>
              <w:rPr>
                <w:color w:val="000000" w:themeColor="text1"/>
                <w:sz w:val="24"/>
                <w14:textFill>
                  <w14:solidFill>
                    <w14:schemeClr w14:val="tx1"/>
                  </w14:solidFill>
                </w14:textFill>
              </w:rPr>
              <w:t>10</w:t>
            </w:r>
            <w:r>
              <w:rPr>
                <w:rFonts w:hint="eastAsia"/>
                <w:color w:val="000000" w:themeColor="text1"/>
                <w:sz w:val="24"/>
                <w:vertAlign w:val="superscript"/>
                <w14:textFill>
                  <w14:solidFill>
                    <w14:schemeClr w14:val="tx1"/>
                  </w14:solidFill>
                </w14:textFill>
              </w:rPr>
              <w:t>-</w:t>
            </w:r>
            <w:r>
              <w:rPr>
                <w:color w:val="000000" w:themeColor="text1"/>
                <w:sz w:val="24"/>
                <w:vertAlign w:val="superscript"/>
                <w14:textFill>
                  <w14:solidFill>
                    <w14:schemeClr w14:val="tx1"/>
                  </w14:solidFill>
                </w14:textFill>
              </w:rPr>
              <w:t>7</w:t>
            </w:r>
            <w:r>
              <w:rPr>
                <w:rFonts w:hint="eastAsia"/>
                <w:color w:val="000000" w:themeColor="text1"/>
                <w:sz w:val="24"/>
                <w14:textFill>
                  <w14:solidFill>
                    <w14:schemeClr w14:val="tx1"/>
                  </w14:solidFill>
                </w14:textFill>
              </w:rPr>
              <w:t>cm/</w:t>
            </w:r>
            <w:r>
              <w:rPr>
                <w:color w:val="000000" w:themeColor="text1"/>
                <w:sz w:val="24"/>
                <w14:textFill>
                  <w14:solidFill>
                    <w14:schemeClr w14:val="tx1"/>
                  </w14:solidFill>
                </w14:textFill>
              </w:rPr>
              <w:t>s)，或2mm厚高密度聚乙烯，或至少2mm厚的其它人工材料，渗透系数&lt;</w:t>
            </w:r>
            <w:r>
              <w:rPr>
                <w:rFonts w:hint="eastAsia"/>
                <w:color w:val="000000" w:themeColor="text1"/>
                <w:sz w:val="24"/>
                <w14:textFill>
                  <w14:solidFill>
                    <w14:schemeClr w14:val="tx1"/>
                  </w14:solidFill>
                </w14:textFill>
              </w:rPr>
              <w:t>10</w:t>
            </w:r>
            <w:r>
              <w:rPr>
                <w:rFonts w:hint="eastAsia"/>
                <w:color w:val="000000" w:themeColor="text1"/>
                <w:sz w:val="24"/>
                <w:vertAlign w:val="superscript"/>
                <w14:textFill>
                  <w14:solidFill>
                    <w14:schemeClr w14:val="tx1"/>
                  </w14:solidFill>
                </w14:textFill>
              </w:rPr>
              <w:t>-10</w:t>
            </w:r>
            <w:r>
              <w:rPr>
                <w:color w:val="000000" w:themeColor="text1"/>
                <w:sz w:val="24"/>
                <w14:textFill>
                  <w14:solidFill>
                    <w14:schemeClr w14:val="tx1"/>
                  </w14:solidFill>
                </w14:textFill>
              </w:rPr>
              <w:t>cm/s。危险废物暂存间门口设置有堵截泄漏的裙脚、围堰等设施。</w:t>
            </w:r>
          </w:p>
          <w:p>
            <w:pPr>
              <w:adjustRightIn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危废暂存间</w:t>
            </w:r>
            <w:r>
              <w:rPr>
                <w:rFonts w:hint="eastAsia"/>
                <w:color w:val="000000" w:themeColor="text1"/>
                <w:sz w:val="24"/>
                <w14:textFill>
                  <w14:solidFill>
                    <w14:schemeClr w14:val="tx1"/>
                  </w14:solidFill>
                </w14:textFill>
              </w:rPr>
              <w:t>内根据危险废物的不同种类设置不同的区域，不同的危险废物不能顾混合存放。</w:t>
            </w:r>
            <w:r>
              <w:rPr>
                <w:color w:val="000000" w:themeColor="text1"/>
                <w:sz w:val="24"/>
                <w14:textFill>
                  <w14:solidFill>
                    <w14:schemeClr w14:val="tx1"/>
                  </w14:solidFill>
                </w14:textFill>
              </w:rPr>
              <w:t>每个部分设置防漏裙脚或储漏盘</w:t>
            </w:r>
            <w:r>
              <w:rPr>
                <w:rFonts w:hint="eastAsia"/>
                <w:color w:val="000000" w:themeColor="text1"/>
                <w:sz w:val="24"/>
                <w14:textFill>
                  <w14:solidFill>
                    <w14:schemeClr w14:val="tx1"/>
                  </w14:solidFill>
                </w14:textFill>
              </w:rPr>
              <w:t>，进一步做到防渗漏。</w:t>
            </w:r>
          </w:p>
          <w:p>
            <w:pPr>
              <w:adjustRightIn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项目产生的危险废物暂存期不超过</w:t>
            </w:r>
            <w:r>
              <w:rPr>
                <w:rFonts w:hint="eastAsia"/>
                <w:color w:val="000000" w:themeColor="text1"/>
                <w:sz w:val="24"/>
                <w14:textFill>
                  <w14:solidFill>
                    <w14:schemeClr w14:val="tx1"/>
                  </w14:solidFill>
                </w14:textFill>
              </w:rPr>
              <w:t>一</w:t>
            </w:r>
            <w:r>
              <w:rPr>
                <w:color w:val="000000" w:themeColor="text1"/>
                <w:sz w:val="24"/>
                <w14:textFill>
                  <w14:solidFill>
                    <w14:schemeClr w14:val="tx1"/>
                  </w14:solidFill>
                </w14:textFill>
              </w:rPr>
              <w:t>年，产生</w:t>
            </w:r>
            <w:r>
              <w:rPr>
                <w:rFonts w:hint="eastAsia"/>
                <w:color w:val="000000" w:themeColor="text1"/>
                <w:sz w:val="24"/>
                <w14:textFill>
                  <w14:solidFill>
                    <w14:schemeClr w14:val="tx1"/>
                  </w14:solidFill>
                </w14:textFill>
              </w:rPr>
              <w:t>量</w:t>
            </w:r>
            <w:r>
              <w:rPr>
                <w:color w:val="000000" w:themeColor="text1"/>
                <w:sz w:val="24"/>
                <w14:textFill>
                  <w14:solidFill>
                    <w14:schemeClr w14:val="tx1"/>
                  </w14:solidFill>
                </w14:textFill>
              </w:rPr>
              <w:t>、拟采取的处置措施及去向必须向当地环境主管部门申报，</w:t>
            </w:r>
            <w:r>
              <w:rPr>
                <w:rFonts w:hint="eastAsia"/>
                <w:color w:val="000000" w:themeColor="text1"/>
                <w:sz w:val="24"/>
                <w14:textFill>
                  <w14:solidFill>
                    <w14:schemeClr w14:val="tx1"/>
                  </w14:solidFill>
                </w14:textFill>
              </w:rPr>
              <w:t>做好危废管理台账记录</w:t>
            </w:r>
            <w:r>
              <w:rPr>
                <w:color w:val="000000" w:themeColor="text1"/>
                <w:sz w:val="24"/>
                <w14:textFill>
                  <w14:solidFill>
                    <w14:schemeClr w14:val="tx1"/>
                  </w14:solidFill>
                </w14:textFill>
              </w:rPr>
              <w:t>。</w:t>
            </w:r>
          </w:p>
          <w:p>
            <w:pPr>
              <w:spacing w:line="360" w:lineRule="auto"/>
              <w:ind w:firstLine="417" w:firstLineChars="174"/>
              <w:contextualSpacing/>
              <w:rPr>
                <w:b/>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5</w:t>
            </w:r>
            <w:r>
              <w:rPr>
                <w:rFonts w:hint="eastAsia"/>
                <w:b/>
                <w:bCs/>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环境</w:t>
            </w:r>
            <w:r>
              <w:rPr>
                <w:b/>
                <w:color w:val="000000" w:themeColor="text1"/>
                <w:sz w:val="24"/>
                <w14:textFill>
                  <w14:solidFill>
                    <w14:schemeClr w14:val="tx1"/>
                  </w14:solidFill>
                </w14:textFill>
              </w:rPr>
              <w:t>影响分析</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1）固废处置措施分析</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项目产生的固体废物主要来自员工生活垃圾、</w:t>
            </w:r>
            <w:r>
              <w:rPr>
                <w:rFonts w:hint="eastAsia"/>
                <w:color w:val="000000" w:themeColor="text1"/>
                <w:sz w:val="24"/>
                <w14:textFill>
                  <w14:solidFill>
                    <w14:schemeClr w14:val="tx1"/>
                  </w14:solidFill>
                </w14:textFill>
              </w:rPr>
              <w:t>包装废料</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边角料、含废活性炭、废过滤棉、喷淋废水、废机油、废含油抹布及手套。</w:t>
            </w:r>
          </w:p>
          <w:p>
            <w:pPr>
              <w:spacing w:line="360" w:lineRule="auto"/>
              <w:ind w:firstLine="480" w:firstLineChars="200"/>
              <w:rPr>
                <w:color w:val="000000" w:themeColor="text1"/>
                <w:kern w:val="18"/>
                <w:sz w:val="24"/>
                <w14:textFill>
                  <w14:solidFill>
                    <w14:schemeClr w14:val="tx1"/>
                  </w14:solidFill>
                </w14:textFill>
              </w:rPr>
            </w:pPr>
            <w:r>
              <w:rPr>
                <w:color w:val="000000" w:themeColor="text1"/>
                <w:sz w:val="24"/>
                <w14:textFill>
                  <w14:solidFill>
                    <w14:schemeClr w14:val="tx1"/>
                  </w14:solidFill>
                </w14:textFill>
              </w:rPr>
              <w:t>生活垃圾交由环卫部门清运处理；</w:t>
            </w:r>
            <w:r>
              <w:rPr>
                <w:rFonts w:hint="eastAsia"/>
                <w:color w:val="000000" w:themeColor="text1"/>
                <w:sz w:val="24"/>
                <w14:textFill>
                  <w14:solidFill>
                    <w14:schemeClr w14:val="tx1"/>
                  </w14:solidFill>
                </w14:textFill>
              </w:rPr>
              <w:t>包装废料</w:t>
            </w:r>
            <w:r>
              <w:rPr>
                <w:color w:val="000000" w:themeColor="text1"/>
                <w:kern w:val="18"/>
                <w:sz w:val="24"/>
                <w14:textFill>
                  <w14:solidFill>
                    <w14:schemeClr w14:val="tx1"/>
                  </w14:solidFill>
                </w14:textFill>
              </w:rPr>
              <w:t>收集后</w:t>
            </w:r>
            <w:r>
              <w:rPr>
                <w:rFonts w:hint="eastAsia"/>
                <w:color w:val="000000" w:themeColor="text1"/>
                <w:kern w:val="18"/>
                <w:sz w:val="24"/>
                <w14:textFill>
                  <w14:solidFill>
                    <w14:schemeClr w14:val="tx1"/>
                  </w14:solidFill>
                </w14:textFill>
              </w:rPr>
              <w:t>交由专业公司处理</w:t>
            </w:r>
            <w:r>
              <w:rPr>
                <w:rFonts w:hint="eastAsia"/>
                <w:color w:val="000000" w:themeColor="text1"/>
                <w:sz w:val="24"/>
                <w14:textFill>
                  <w14:solidFill>
                    <w14:schemeClr w14:val="tx1"/>
                  </w14:solidFill>
                </w14:textFill>
              </w:rPr>
              <w:t>；边角料</w:t>
            </w:r>
            <w:r>
              <w:rPr>
                <w:color w:val="000000" w:themeColor="text1"/>
                <w:kern w:val="18"/>
                <w:sz w:val="24"/>
                <w14:textFill>
                  <w14:solidFill>
                    <w14:schemeClr w14:val="tx1"/>
                  </w14:solidFill>
                </w14:textFill>
              </w:rPr>
              <w:t>收集后</w:t>
            </w:r>
            <w:r>
              <w:rPr>
                <w:rFonts w:hint="eastAsia"/>
                <w:color w:val="000000" w:themeColor="text1"/>
                <w:kern w:val="18"/>
                <w:sz w:val="24"/>
                <w14:textFill>
                  <w14:solidFill>
                    <w14:schemeClr w14:val="tx1"/>
                  </w14:solidFill>
                </w14:textFill>
              </w:rPr>
              <w:t>回用于生产。</w:t>
            </w:r>
            <w:r>
              <w:rPr>
                <w:rFonts w:hint="eastAsia"/>
                <w:color w:val="000000" w:themeColor="text1"/>
                <w:sz w:val="24"/>
                <w14:textFill>
                  <w14:solidFill>
                    <w14:schemeClr w14:val="tx1"/>
                  </w14:solidFill>
                </w14:textFill>
              </w:rPr>
              <w:t>含废活性炭、废过滤棉、喷淋废水、废机油、废含油抹布及手套</w:t>
            </w:r>
            <w:r>
              <w:rPr>
                <w:color w:val="000000" w:themeColor="text1"/>
                <w:sz w:val="24"/>
                <w:szCs w:val="20"/>
                <w14:textFill>
                  <w14:solidFill>
                    <w14:schemeClr w14:val="tx1"/>
                  </w14:solidFill>
                </w14:textFill>
              </w:rPr>
              <w:t>，</w:t>
            </w:r>
            <w:r>
              <w:rPr>
                <w:color w:val="000000" w:themeColor="text1"/>
                <w:sz w:val="24"/>
                <w14:textFill>
                  <w14:solidFill>
                    <w14:schemeClr w14:val="tx1"/>
                  </w14:solidFill>
                </w14:textFill>
              </w:rPr>
              <w:t>收集后交由有危废资质的单位回收处理。</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经上述措施处理后，项目产生的固体废物不会对周围环境造成影响。</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2）危险废物贮存场所（设施）环境影响分析</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A、危险废物贮存场选址的可行性</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项目危险废物贮存设施与《危险废物贮存污染控制标准》（GB18597-2001）及其修改单要求对比分析见下表：</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项目危险废物贮存设施选址可行性分析</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19"/>
              <w:gridCol w:w="4063"/>
              <w:gridCol w:w="3113"/>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17" w:type="dxa"/>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序号</w:t>
                  </w:r>
                </w:p>
              </w:tc>
              <w:tc>
                <w:tcPr>
                  <w:tcW w:w="4053" w:type="dxa"/>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《危险废物贮存污染控制标准》（GB18597-2001）及其修改单要求</w:t>
                  </w:r>
                </w:p>
              </w:tc>
              <w:tc>
                <w:tcPr>
                  <w:tcW w:w="3105" w:type="dxa"/>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项目情况</w:t>
                  </w:r>
                </w:p>
              </w:tc>
              <w:tc>
                <w:tcPr>
                  <w:tcW w:w="840" w:type="dxa"/>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17"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405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地质结构稳定，地震烈度不超过7度的区域内</w:t>
                  </w:r>
                </w:p>
              </w:tc>
              <w:tc>
                <w:tcPr>
                  <w:tcW w:w="310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项目所在地抗震设防烈度不超过7度</w:t>
                  </w:r>
                </w:p>
              </w:tc>
              <w:tc>
                <w:tcPr>
                  <w:tcW w:w="84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17"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405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设施底部必须高于地下水最高水位</w:t>
                  </w:r>
                </w:p>
              </w:tc>
              <w:tc>
                <w:tcPr>
                  <w:tcW w:w="310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高于地下水最高水位</w:t>
                  </w:r>
                </w:p>
              </w:tc>
              <w:tc>
                <w:tcPr>
                  <w:tcW w:w="84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17"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405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应避免建在溶洞区或易遭受严重自然灾害如洪水、滑坡，泥石流、潮汐等影响的地区</w:t>
                  </w:r>
                </w:p>
              </w:tc>
              <w:tc>
                <w:tcPr>
                  <w:tcW w:w="310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无溶洞区或易遭受严重自然灾害</w:t>
                  </w:r>
                </w:p>
              </w:tc>
              <w:tc>
                <w:tcPr>
                  <w:tcW w:w="84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17"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405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应建在易燃、易爆等危险品仓库、高压输电线路防护区域以外</w:t>
                  </w:r>
                </w:p>
              </w:tc>
              <w:tc>
                <w:tcPr>
                  <w:tcW w:w="310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周边没有易燃、易爆等危险品仓库，不在高压输电线路防护区域以内</w:t>
                  </w:r>
                </w:p>
              </w:tc>
              <w:tc>
                <w:tcPr>
                  <w:tcW w:w="84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17"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405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危险废物贮存设施基础必须防渗，防渗层为至少1m厚粘土层（渗透系数≤10</w:t>
                  </w:r>
                  <w:r>
                    <w:rPr>
                      <w:color w:val="000000" w:themeColor="text1"/>
                      <w:szCs w:val="21"/>
                      <w:vertAlign w:val="superscript"/>
                      <w14:textFill>
                        <w14:solidFill>
                          <w14:schemeClr w14:val="tx1"/>
                        </w14:solidFill>
                      </w14:textFill>
                    </w:rPr>
                    <w:t xml:space="preserve">-7 </w:t>
                  </w:r>
                  <w:r>
                    <w:rPr>
                      <w:color w:val="000000" w:themeColor="text1"/>
                      <w:szCs w:val="21"/>
                      <w14:textFill>
                        <w14:solidFill>
                          <w14:schemeClr w14:val="tx1"/>
                        </w14:solidFill>
                      </w14:textFill>
                    </w:rPr>
                    <w:t>cm/s），或2mm厚高密度聚乙烯，或至少2mm厚的其它人工材料，渗透系数≤10</w:t>
                  </w:r>
                  <w:r>
                    <w:rPr>
                      <w:color w:val="000000" w:themeColor="text1"/>
                      <w:szCs w:val="21"/>
                      <w:vertAlign w:val="superscript"/>
                      <w14:textFill>
                        <w14:solidFill>
                          <w14:schemeClr w14:val="tx1"/>
                        </w14:solidFill>
                      </w14:textFill>
                    </w:rPr>
                    <w:t xml:space="preserve">-10 </w:t>
                  </w:r>
                  <w:r>
                    <w:rPr>
                      <w:color w:val="000000" w:themeColor="text1"/>
                      <w:szCs w:val="21"/>
                      <w14:textFill>
                        <w14:solidFill>
                          <w14:schemeClr w14:val="tx1"/>
                        </w14:solidFill>
                      </w14:textFill>
                    </w:rPr>
                    <w:t>cm/s</w:t>
                  </w:r>
                </w:p>
              </w:tc>
              <w:tc>
                <w:tcPr>
                  <w:tcW w:w="310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基础采取采取粘土铺底，再在上层铺设高标号水泥进行硬化，渗透系数≤10</w:t>
                  </w:r>
                  <w:r>
                    <w:rPr>
                      <w:color w:val="000000" w:themeColor="text1"/>
                      <w:szCs w:val="21"/>
                      <w:vertAlign w:val="superscript"/>
                      <w14:textFill>
                        <w14:solidFill>
                          <w14:schemeClr w14:val="tx1"/>
                        </w14:solidFill>
                      </w14:textFill>
                    </w:rPr>
                    <w:t xml:space="preserve">-7 </w:t>
                  </w:r>
                  <w:r>
                    <w:rPr>
                      <w:color w:val="000000" w:themeColor="text1"/>
                      <w:szCs w:val="21"/>
                      <w14:textFill>
                        <w14:solidFill>
                          <w14:schemeClr w14:val="tx1"/>
                        </w14:solidFill>
                      </w14:textFill>
                    </w:rPr>
                    <w:t>cm/s</w:t>
                  </w:r>
                </w:p>
              </w:tc>
              <w:tc>
                <w:tcPr>
                  <w:tcW w:w="840"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相符</w:t>
                  </w:r>
                </w:p>
              </w:tc>
            </w:tr>
          </w:tbl>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综上，项目拟设置的危险固废堆放点选址符合《危险废物贮存污染控制标准》（GB18597-2001）及其修改单中要求，因此项目设置的危险固废堆放点选址可行。</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B、危险废物贮存场所（设施）能力相符性</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结合前述工程分析可知，本项目危险废物总贮存量为3.305t/a，危废在项目危废暂存间暂存周期为1年，而废物暂存间面积为15m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，设计储存能力为10吨。因此，本项目危废暂存间仓储能力能满足要求。</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C、贮存过程对环境影响分析</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本次评价要求建设单位对产生的危废在暂存过程必须分别采用密封容器进行封存，危废暂存过程基本无废气、废水、废液外排，距离最近敏感点距离较远，因此危废贮存过程对周边环境产生的不利影响较小。</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3）危废运输过程的环境影响分析</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本项目危废产生后，须在危废产生点利用密封容器进行收集，之后再把密封容器运输到危废暂存间。鉴于产生点至暂存间距离较短、且是密封之后再运输，因此运输过程对环境产生的不利影响较小。</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4）危废贮存场所（设施）污染防治措施</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项目危废贮存场所（设施）基本情况见下表：</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建设项目危险废物贮存场所（设施）基本情况表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00"/>
              <w:gridCol w:w="1110"/>
              <w:gridCol w:w="1003"/>
              <w:gridCol w:w="1540"/>
              <w:gridCol w:w="1161"/>
              <w:gridCol w:w="620"/>
              <w:gridCol w:w="594"/>
              <w:gridCol w:w="726"/>
              <w:gridCol w:w="741"/>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0" w:type="dxa"/>
                  <w:vAlign w:val="center"/>
                </w:tcPr>
                <w:p>
                  <w:pPr>
                    <w:topLinePunct/>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序号</w:t>
                  </w:r>
                </w:p>
              </w:tc>
              <w:tc>
                <w:tcPr>
                  <w:tcW w:w="1110" w:type="dxa"/>
                  <w:vAlign w:val="center"/>
                </w:tcPr>
                <w:p>
                  <w:pPr>
                    <w:topLinePunct/>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贮存场所（设施）名称</w:t>
                  </w:r>
                </w:p>
              </w:tc>
              <w:tc>
                <w:tcPr>
                  <w:tcW w:w="1003" w:type="dxa"/>
                  <w:vAlign w:val="center"/>
                </w:tcPr>
                <w:p>
                  <w:pPr>
                    <w:topLinePunct/>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危险废物名称</w:t>
                  </w:r>
                </w:p>
              </w:tc>
              <w:tc>
                <w:tcPr>
                  <w:tcW w:w="1540" w:type="dxa"/>
                  <w:vAlign w:val="center"/>
                </w:tcPr>
                <w:p>
                  <w:pPr>
                    <w:topLinePunct/>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危险废物类别</w:t>
                  </w:r>
                </w:p>
              </w:tc>
              <w:tc>
                <w:tcPr>
                  <w:tcW w:w="1161" w:type="dxa"/>
                  <w:vAlign w:val="center"/>
                </w:tcPr>
                <w:p>
                  <w:pPr>
                    <w:topLinePunct/>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危险废物代码</w:t>
                  </w:r>
                </w:p>
              </w:tc>
              <w:tc>
                <w:tcPr>
                  <w:tcW w:w="620" w:type="dxa"/>
                  <w:vAlign w:val="center"/>
                </w:tcPr>
                <w:p>
                  <w:pPr>
                    <w:topLinePunct/>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位置</w:t>
                  </w:r>
                </w:p>
              </w:tc>
              <w:tc>
                <w:tcPr>
                  <w:tcW w:w="594" w:type="dxa"/>
                  <w:vAlign w:val="center"/>
                </w:tcPr>
                <w:p>
                  <w:pPr>
                    <w:topLinePunct/>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占地面积</w:t>
                  </w:r>
                </w:p>
              </w:tc>
              <w:tc>
                <w:tcPr>
                  <w:tcW w:w="726" w:type="dxa"/>
                  <w:vAlign w:val="center"/>
                </w:tcPr>
                <w:p>
                  <w:pPr>
                    <w:topLinePunct/>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贮存方式</w:t>
                  </w:r>
                </w:p>
              </w:tc>
              <w:tc>
                <w:tcPr>
                  <w:tcW w:w="741" w:type="dxa"/>
                  <w:vAlign w:val="center"/>
                </w:tcPr>
                <w:p>
                  <w:pPr>
                    <w:topLinePunct/>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贮存</w:t>
                  </w:r>
                </w:p>
                <w:p>
                  <w:pPr>
                    <w:topLinePunct/>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能力</w:t>
                  </w:r>
                  <w:r>
                    <w:rPr>
                      <w:rFonts w:hint="eastAsia"/>
                      <w:b/>
                      <w:color w:val="000000" w:themeColor="text1"/>
                      <w:kern w:val="0"/>
                      <w:szCs w:val="21"/>
                      <w14:textFill>
                        <w14:solidFill>
                          <w14:schemeClr w14:val="tx1"/>
                        </w14:solidFill>
                      </w14:textFill>
                    </w:rPr>
                    <w:t>/t</w:t>
                  </w:r>
                </w:p>
              </w:tc>
              <w:tc>
                <w:tcPr>
                  <w:tcW w:w="642" w:type="dxa"/>
                  <w:vAlign w:val="center"/>
                </w:tcPr>
                <w:p>
                  <w:pPr>
                    <w:topLinePunct/>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贮存</w:t>
                  </w:r>
                </w:p>
                <w:p>
                  <w:pPr>
                    <w:topLinePunct/>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0" w:type="dxa"/>
                  <w:vAlign w:val="center"/>
                </w:tcPr>
                <w:p>
                  <w:pPr>
                    <w:topLinePun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1110" w:type="dxa"/>
                  <w:vMerge w:val="restart"/>
                  <w:vAlign w:val="center"/>
                </w:tcPr>
                <w:p>
                  <w:pPr>
                    <w:topLinePunct/>
                    <w:jc w:val="center"/>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危废间</w:t>
                  </w:r>
                </w:p>
              </w:tc>
              <w:tc>
                <w:tcPr>
                  <w:tcW w:w="100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废活性炭</w:t>
                  </w:r>
                </w:p>
              </w:tc>
              <w:tc>
                <w:tcPr>
                  <w:tcW w:w="15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HW49</w:t>
                  </w:r>
                </w:p>
              </w:tc>
              <w:tc>
                <w:tcPr>
                  <w:tcW w:w="116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900-0</w:t>
                  </w:r>
                  <w:r>
                    <w:rPr>
                      <w:color w:val="000000" w:themeColor="text1"/>
                      <w:szCs w:val="21"/>
                      <w14:textFill>
                        <w14:solidFill>
                          <w14:schemeClr w14:val="tx1"/>
                        </w14:solidFill>
                      </w14:textFill>
                    </w:rPr>
                    <w:t>39</w:t>
                  </w:r>
                  <w:r>
                    <w:rPr>
                      <w:rFonts w:hint="eastAsia"/>
                      <w:color w:val="000000" w:themeColor="text1"/>
                      <w:szCs w:val="21"/>
                      <w14:textFill>
                        <w14:solidFill>
                          <w14:schemeClr w14:val="tx1"/>
                        </w14:solidFill>
                      </w14:textFill>
                    </w:rPr>
                    <w:t>-49</w:t>
                  </w:r>
                </w:p>
              </w:tc>
              <w:tc>
                <w:tcPr>
                  <w:tcW w:w="620" w:type="dxa"/>
                  <w:vMerge w:val="restart"/>
                  <w:vAlign w:val="center"/>
                </w:tcPr>
                <w:p>
                  <w:pPr>
                    <w:topLinePun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贮存间</w:t>
                  </w:r>
                </w:p>
              </w:tc>
              <w:tc>
                <w:tcPr>
                  <w:tcW w:w="594" w:type="dxa"/>
                  <w:vMerge w:val="restart"/>
                  <w:vAlign w:val="center"/>
                </w:tcPr>
                <w:p>
                  <w:pPr>
                    <w:topLinePun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r>
                    <w:rPr>
                      <w:rFonts w:hint="eastAsia"/>
                      <w:color w:val="000000" w:themeColor="text1"/>
                      <w:kern w:val="0"/>
                      <w:szCs w:val="21"/>
                      <w14:textFill>
                        <w14:solidFill>
                          <w14:schemeClr w14:val="tx1"/>
                        </w14:solidFill>
                      </w14:textFill>
                    </w:rPr>
                    <w:t>5</w:t>
                  </w:r>
                  <w:r>
                    <w:rPr>
                      <w:color w:val="000000" w:themeColor="text1"/>
                      <w:kern w:val="0"/>
                      <w:szCs w:val="21"/>
                      <w14:textFill>
                        <w14:solidFill>
                          <w14:schemeClr w14:val="tx1"/>
                        </w14:solidFill>
                      </w14:textFill>
                    </w:rPr>
                    <w:t>m</w:t>
                  </w:r>
                  <w:r>
                    <w:rPr>
                      <w:color w:val="000000" w:themeColor="text1"/>
                      <w:kern w:val="0"/>
                      <w:szCs w:val="21"/>
                      <w:vertAlign w:val="superscript"/>
                      <w14:textFill>
                        <w14:solidFill>
                          <w14:schemeClr w14:val="tx1"/>
                        </w14:solidFill>
                      </w14:textFill>
                    </w:rPr>
                    <w:t>2</w:t>
                  </w:r>
                </w:p>
              </w:tc>
              <w:tc>
                <w:tcPr>
                  <w:tcW w:w="726" w:type="dxa"/>
                  <w:vMerge w:val="restart"/>
                  <w:vAlign w:val="center"/>
                </w:tcPr>
                <w:p>
                  <w:pPr>
                    <w:topLinePun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胶桶密闭储存</w:t>
                  </w:r>
                </w:p>
              </w:tc>
              <w:tc>
                <w:tcPr>
                  <w:tcW w:w="741" w:type="dxa"/>
                  <w:vAlign w:val="center"/>
                </w:tcPr>
                <w:p>
                  <w:pPr>
                    <w:topLinePunct/>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w:t>
                  </w:r>
                </w:p>
              </w:tc>
              <w:tc>
                <w:tcPr>
                  <w:tcW w:w="642" w:type="dxa"/>
                  <w:vAlign w:val="center"/>
                </w:tcPr>
                <w:p>
                  <w:pPr>
                    <w:topLinePun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0" w:type="dxa"/>
                  <w:vAlign w:val="center"/>
                </w:tcPr>
                <w:p>
                  <w:pPr>
                    <w:topLinePun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p>
              </w:tc>
              <w:tc>
                <w:tcPr>
                  <w:tcW w:w="1110" w:type="dxa"/>
                  <w:vMerge w:val="continue"/>
                  <w:vAlign w:val="center"/>
                </w:tcPr>
                <w:p>
                  <w:pPr>
                    <w:topLinePunct/>
                    <w:jc w:val="center"/>
                    <w:rPr>
                      <w:color w:val="000000" w:themeColor="text1"/>
                      <w:szCs w:val="21"/>
                      <w14:textFill>
                        <w14:solidFill>
                          <w14:schemeClr w14:val="tx1"/>
                        </w14:solidFill>
                      </w14:textFill>
                    </w:rPr>
                  </w:pPr>
                </w:p>
              </w:tc>
              <w:tc>
                <w:tcPr>
                  <w:tcW w:w="100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废过滤棉</w:t>
                  </w:r>
                </w:p>
              </w:tc>
              <w:tc>
                <w:tcPr>
                  <w:tcW w:w="15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HW49</w:t>
                  </w:r>
                </w:p>
              </w:tc>
              <w:tc>
                <w:tcPr>
                  <w:tcW w:w="116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900-041-49</w:t>
                  </w:r>
                </w:p>
              </w:tc>
              <w:tc>
                <w:tcPr>
                  <w:tcW w:w="620" w:type="dxa"/>
                  <w:vMerge w:val="continue"/>
                  <w:vAlign w:val="center"/>
                </w:tcPr>
                <w:p>
                  <w:pPr>
                    <w:topLinePunct/>
                    <w:jc w:val="center"/>
                    <w:rPr>
                      <w:color w:val="000000" w:themeColor="text1"/>
                      <w:kern w:val="0"/>
                      <w:szCs w:val="21"/>
                      <w14:textFill>
                        <w14:solidFill>
                          <w14:schemeClr w14:val="tx1"/>
                        </w14:solidFill>
                      </w14:textFill>
                    </w:rPr>
                  </w:pPr>
                </w:p>
              </w:tc>
              <w:tc>
                <w:tcPr>
                  <w:tcW w:w="594" w:type="dxa"/>
                  <w:vMerge w:val="continue"/>
                  <w:vAlign w:val="center"/>
                </w:tcPr>
                <w:p>
                  <w:pPr>
                    <w:topLinePunct/>
                    <w:jc w:val="center"/>
                    <w:rPr>
                      <w:color w:val="000000" w:themeColor="text1"/>
                      <w:kern w:val="0"/>
                      <w:szCs w:val="21"/>
                      <w14:textFill>
                        <w14:solidFill>
                          <w14:schemeClr w14:val="tx1"/>
                        </w14:solidFill>
                      </w14:textFill>
                    </w:rPr>
                  </w:pPr>
                </w:p>
              </w:tc>
              <w:tc>
                <w:tcPr>
                  <w:tcW w:w="726" w:type="dxa"/>
                  <w:vMerge w:val="continue"/>
                  <w:vAlign w:val="center"/>
                </w:tcPr>
                <w:p>
                  <w:pPr>
                    <w:topLinePunct/>
                    <w:jc w:val="center"/>
                    <w:rPr>
                      <w:color w:val="000000" w:themeColor="text1"/>
                      <w:kern w:val="0"/>
                      <w:szCs w:val="21"/>
                      <w14:textFill>
                        <w14:solidFill>
                          <w14:schemeClr w14:val="tx1"/>
                        </w14:solidFill>
                      </w14:textFill>
                    </w:rPr>
                  </w:pPr>
                </w:p>
              </w:tc>
              <w:tc>
                <w:tcPr>
                  <w:tcW w:w="741" w:type="dxa"/>
                  <w:vAlign w:val="center"/>
                </w:tcPr>
                <w:p>
                  <w:pPr>
                    <w:topLinePunct/>
                    <w:jc w:val="center"/>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0.005</w:t>
                  </w:r>
                </w:p>
              </w:tc>
              <w:tc>
                <w:tcPr>
                  <w:tcW w:w="642" w:type="dxa"/>
                  <w:vAlign w:val="center"/>
                </w:tcPr>
                <w:p>
                  <w:pPr>
                    <w:topLinePun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0" w:type="dxa"/>
                  <w:vAlign w:val="center"/>
                </w:tcPr>
                <w:p>
                  <w:pPr>
                    <w:topLinePun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w:t>
                  </w:r>
                </w:p>
              </w:tc>
              <w:tc>
                <w:tcPr>
                  <w:tcW w:w="1110" w:type="dxa"/>
                  <w:vMerge w:val="continue"/>
                  <w:vAlign w:val="center"/>
                </w:tcPr>
                <w:p>
                  <w:pPr>
                    <w:topLinePunct/>
                    <w:jc w:val="center"/>
                    <w:rPr>
                      <w:color w:val="000000" w:themeColor="text1"/>
                      <w:szCs w:val="21"/>
                      <w14:textFill>
                        <w14:solidFill>
                          <w14:schemeClr w14:val="tx1"/>
                        </w14:solidFill>
                      </w14:textFill>
                    </w:rPr>
                  </w:pPr>
                </w:p>
              </w:tc>
              <w:tc>
                <w:tcPr>
                  <w:tcW w:w="100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喷淋废水</w:t>
                  </w:r>
                </w:p>
              </w:tc>
              <w:tc>
                <w:tcPr>
                  <w:tcW w:w="1540" w:type="dxa"/>
                  <w:vAlign w:val="center"/>
                </w:tcPr>
                <w:p>
                  <w:pPr>
                    <w:jc w:val="center"/>
                    <w:rPr>
                      <w:color w:val="000000" w:themeColor="text1"/>
                      <w:szCs w:val="21"/>
                      <w14:textFill>
                        <w14:solidFill>
                          <w14:schemeClr w14:val="tx1"/>
                        </w14:solidFill>
                      </w14:textFill>
                    </w:rPr>
                  </w:pPr>
                  <w:r>
                    <w:rPr>
                      <w:color w:val="000000" w:themeColor="text1"/>
                      <w:kern w:val="18"/>
                      <w:szCs w:val="21"/>
                      <w14:textFill>
                        <w14:solidFill>
                          <w14:schemeClr w14:val="tx1"/>
                        </w14:solidFill>
                      </w14:textFill>
                    </w:rPr>
                    <w:t>HW</w:t>
                  </w:r>
                  <w:r>
                    <w:rPr>
                      <w:rFonts w:hint="eastAsia"/>
                      <w:color w:val="000000" w:themeColor="text1"/>
                      <w:kern w:val="18"/>
                      <w:szCs w:val="21"/>
                      <w14:textFill>
                        <w14:solidFill>
                          <w14:schemeClr w14:val="tx1"/>
                        </w14:solidFill>
                      </w14:textFill>
                    </w:rPr>
                    <w:t>12</w:t>
                  </w:r>
                </w:p>
              </w:tc>
              <w:tc>
                <w:tcPr>
                  <w:tcW w:w="1161" w:type="dxa"/>
                  <w:vAlign w:val="center"/>
                </w:tcPr>
                <w:p>
                  <w:pPr>
                    <w:jc w:val="center"/>
                    <w:rPr>
                      <w:color w:val="000000" w:themeColor="text1"/>
                      <w:kern w:val="0"/>
                      <w:szCs w:val="21"/>
                      <w14:textFill>
                        <w14:solidFill>
                          <w14:schemeClr w14:val="tx1"/>
                        </w14:solidFill>
                      </w14:textFill>
                    </w:rPr>
                  </w:pPr>
                  <w:r>
                    <w:rPr>
                      <w:color w:val="000000" w:themeColor="text1"/>
                      <w:kern w:val="18"/>
                      <w:szCs w:val="21"/>
                      <w14:textFill>
                        <w14:solidFill>
                          <w14:schemeClr w14:val="tx1"/>
                        </w14:solidFill>
                      </w14:textFill>
                    </w:rPr>
                    <w:t>900-</w:t>
                  </w:r>
                  <w:r>
                    <w:rPr>
                      <w:rFonts w:hint="eastAsia"/>
                      <w:color w:val="000000" w:themeColor="text1"/>
                      <w:kern w:val="18"/>
                      <w:szCs w:val="21"/>
                      <w14:textFill>
                        <w14:solidFill>
                          <w14:schemeClr w14:val="tx1"/>
                        </w14:solidFill>
                      </w14:textFill>
                    </w:rPr>
                    <w:t>252</w:t>
                  </w:r>
                  <w:r>
                    <w:rPr>
                      <w:color w:val="000000" w:themeColor="text1"/>
                      <w:kern w:val="18"/>
                      <w:szCs w:val="21"/>
                      <w14:textFill>
                        <w14:solidFill>
                          <w14:schemeClr w14:val="tx1"/>
                        </w14:solidFill>
                      </w14:textFill>
                    </w:rPr>
                    <w:t>-</w:t>
                  </w:r>
                  <w:r>
                    <w:rPr>
                      <w:rFonts w:hint="eastAsia"/>
                      <w:color w:val="000000" w:themeColor="text1"/>
                      <w:kern w:val="18"/>
                      <w:szCs w:val="21"/>
                      <w14:textFill>
                        <w14:solidFill>
                          <w14:schemeClr w14:val="tx1"/>
                        </w14:solidFill>
                      </w14:textFill>
                    </w:rPr>
                    <w:t>12</w:t>
                  </w:r>
                </w:p>
              </w:tc>
              <w:tc>
                <w:tcPr>
                  <w:tcW w:w="620" w:type="dxa"/>
                  <w:vMerge w:val="continue"/>
                  <w:vAlign w:val="center"/>
                </w:tcPr>
                <w:p>
                  <w:pPr>
                    <w:topLinePunct/>
                    <w:jc w:val="center"/>
                    <w:rPr>
                      <w:color w:val="000000" w:themeColor="text1"/>
                      <w:kern w:val="0"/>
                      <w:szCs w:val="21"/>
                      <w14:textFill>
                        <w14:solidFill>
                          <w14:schemeClr w14:val="tx1"/>
                        </w14:solidFill>
                      </w14:textFill>
                    </w:rPr>
                  </w:pPr>
                </w:p>
              </w:tc>
              <w:tc>
                <w:tcPr>
                  <w:tcW w:w="594" w:type="dxa"/>
                  <w:vMerge w:val="continue"/>
                  <w:vAlign w:val="center"/>
                </w:tcPr>
                <w:p>
                  <w:pPr>
                    <w:topLinePunct/>
                    <w:jc w:val="center"/>
                    <w:rPr>
                      <w:color w:val="000000" w:themeColor="text1"/>
                      <w:kern w:val="0"/>
                      <w:szCs w:val="21"/>
                      <w14:textFill>
                        <w14:solidFill>
                          <w14:schemeClr w14:val="tx1"/>
                        </w14:solidFill>
                      </w14:textFill>
                    </w:rPr>
                  </w:pPr>
                </w:p>
              </w:tc>
              <w:tc>
                <w:tcPr>
                  <w:tcW w:w="726" w:type="dxa"/>
                  <w:vMerge w:val="continue"/>
                  <w:vAlign w:val="center"/>
                </w:tcPr>
                <w:p>
                  <w:pPr>
                    <w:topLinePunct/>
                    <w:jc w:val="center"/>
                    <w:rPr>
                      <w:color w:val="000000" w:themeColor="text1"/>
                      <w:kern w:val="0"/>
                      <w:szCs w:val="21"/>
                      <w14:textFill>
                        <w14:solidFill>
                          <w14:schemeClr w14:val="tx1"/>
                        </w14:solidFill>
                      </w14:textFill>
                    </w:rPr>
                  </w:pPr>
                </w:p>
              </w:tc>
              <w:tc>
                <w:tcPr>
                  <w:tcW w:w="741" w:type="dxa"/>
                  <w:vAlign w:val="center"/>
                </w:tcPr>
                <w:p>
                  <w:pPr>
                    <w:topLinePunct/>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3</w:t>
                  </w:r>
                </w:p>
              </w:tc>
              <w:tc>
                <w:tcPr>
                  <w:tcW w:w="642" w:type="dxa"/>
                  <w:vAlign w:val="center"/>
                </w:tcPr>
                <w:p>
                  <w:pPr>
                    <w:topLinePun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0" w:type="dxa"/>
                  <w:vAlign w:val="center"/>
                </w:tcPr>
                <w:p>
                  <w:pPr>
                    <w:topLinePun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w:t>
                  </w:r>
                </w:p>
              </w:tc>
              <w:tc>
                <w:tcPr>
                  <w:tcW w:w="1110" w:type="dxa"/>
                  <w:vMerge w:val="continue"/>
                  <w:vAlign w:val="center"/>
                </w:tcPr>
                <w:p>
                  <w:pPr>
                    <w:topLinePunct/>
                    <w:jc w:val="center"/>
                    <w:rPr>
                      <w:color w:val="000000" w:themeColor="text1"/>
                      <w:szCs w:val="21"/>
                      <w14:textFill>
                        <w14:solidFill>
                          <w14:schemeClr w14:val="tx1"/>
                        </w14:solidFill>
                      </w14:textFill>
                    </w:rPr>
                  </w:pPr>
                </w:p>
              </w:tc>
              <w:tc>
                <w:tcPr>
                  <w:tcW w:w="1003" w:type="dxa"/>
                  <w:vAlign w:val="center"/>
                </w:tcPr>
                <w:p>
                  <w:pPr>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废机油</w:t>
                  </w:r>
                </w:p>
              </w:tc>
              <w:tc>
                <w:tcPr>
                  <w:tcW w:w="15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HW08</w:t>
                  </w:r>
                </w:p>
              </w:tc>
              <w:tc>
                <w:tcPr>
                  <w:tcW w:w="1161" w:type="dxa"/>
                  <w:vAlign w:val="center"/>
                </w:tcPr>
                <w:p>
                  <w:pPr>
                    <w:jc w:val="center"/>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900-21</w:t>
                  </w: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-08</w:t>
                  </w:r>
                </w:p>
              </w:tc>
              <w:tc>
                <w:tcPr>
                  <w:tcW w:w="620" w:type="dxa"/>
                  <w:vMerge w:val="continue"/>
                  <w:vAlign w:val="center"/>
                </w:tcPr>
                <w:p>
                  <w:pPr>
                    <w:topLinePunct/>
                    <w:jc w:val="center"/>
                    <w:rPr>
                      <w:color w:val="000000" w:themeColor="text1"/>
                      <w:kern w:val="0"/>
                      <w:szCs w:val="21"/>
                      <w14:textFill>
                        <w14:solidFill>
                          <w14:schemeClr w14:val="tx1"/>
                        </w14:solidFill>
                      </w14:textFill>
                    </w:rPr>
                  </w:pPr>
                </w:p>
              </w:tc>
              <w:tc>
                <w:tcPr>
                  <w:tcW w:w="594" w:type="dxa"/>
                  <w:vMerge w:val="continue"/>
                  <w:vAlign w:val="center"/>
                </w:tcPr>
                <w:p>
                  <w:pPr>
                    <w:topLinePunct/>
                    <w:jc w:val="center"/>
                    <w:rPr>
                      <w:color w:val="000000" w:themeColor="text1"/>
                      <w:kern w:val="0"/>
                      <w:szCs w:val="21"/>
                      <w14:textFill>
                        <w14:solidFill>
                          <w14:schemeClr w14:val="tx1"/>
                        </w14:solidFill>
                      </w14:textFill>
                    </w:rPr>
                  </w:pPr>
                </w:p>
              </w:tc>
              <w:tc>
                <w:tcPr>
                  <w:tcW w:w="726" w:type="dxa"/>
                  <w:vAlign w:val="center"/>
                </w:tcPr>
                <w:p>
                  <w:pPr>
                    <w:topLinePun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w:t>
                  </w:r>
                </w:p>
              </w:tc>
              <w:tc>
                <w:tcPr>
                  <w:tcW w:w="741" w:type="dxa"/>
                  <w:vAlign w:val="center"/>
                </w:tcPr>
                <w:p>
                  <w:pPr>
                    <w:topLinePunct/>
                    <w:jc w:val="center"/>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.08</w:t>
                  </w:r>
                </w:p>
              </w:tc>
              <w:tc>
                <w:tcPr>
                  <w:tcW w:w="642" w:type="dxa"/>
                  <w:vAlign w:val="center"/>
                </w:tcPr>
                <w:p>
                  <w:pPr>
                    <w:topLinePun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0" w:type="dxa"/>
                  <w:vAlign w:val="center"/>
                </w:tcPr>
                <w:p>
                  <w:pPr>
                    <w:topLinePun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p>
              </w:tc>
              <w:tc>
                <w:tcPr>
                  <w:tcW w:w="1110" w:type="dxa"/>
                  <w:vMerge w:val="continue"/>
                  <w:vAlign w:val="center"/>
                </w:tcPr>
                <w:p>
                  <w:pPr>
                    <w:topLinePunct/>
                    <w:jc w:val="center"/>
                    <w:rPr>
                      <w:color w:val="000000" w:themeColor="text1"/>
                      <w:szCs w:val="21"/>
                      <w14:textFill>
                        <w14:solidFill>
                          <w14:schemeClr w14:val="tx1"/>
                        </w14:solidFill>
                      </w14:textFill>
                    </w:rPr>
                  </w:pPr>
                </w:p>
              </w:tc>
              <w:tc>
                <w:tcPr>
                  <w:tcW w:w="1003" w:type="dxa"/>
                  <w:vAlign w:val="center"/>
                </w:tcPr>
                <w:p>
                  <w:pPr>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废机油桶</w:t>
                  </w:r>
                </w:p>
              </w:tc>
              <w:tc>
                <w:tcPr>
                  <w:tcW w:w="15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HW08</w:t>
                  </w:r>
                </w:p>
              </w:tc>
              <w:tc>
                <w:tcPr>
                  <w:tcW w:w="116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w:t>
                  </w:r>
                  <w:r>
                    <w:rPr>
                      <w:color w:val="000000" w:themeColor="text1"/>
                      <w:szCs w:val="21"/>
                      <w14:textFill>
                        <w14:solidFill>
                          <w14:schemeClr w14:val="tx1"/>
                        </w14:solidFill>
                      </w14:textFill>
                    </w:rPr>
                    <w:t>249</w:t>
                  </w:r>
                  <w:r>
                    <w:rPr>
                      <w:rFonts w:hint="eastAsia"/>
                      <w:color w:val="000000" w:themeColor="text1"/>
                      <w:szCs w:val="21"/>
                      <w14:textFill>
                        <w14:solidFill>
                          <w14:schemeClr w14:val="tx1"/>
                        </w14:solidFill>
                      </w14:textFill>
                    </w:rPr>
                    <w:t>-08</w:t>
                  </w:r>
                </w:p>
              </w:tc>
              <w:tc>
                <w:tcPr>
                  <w:tcW w:w="620" w:type="dxa"/>
                  <w:vMerge w:val="continue"/>
                  <w:vAlign w:val="center"/>
                </w:tcPr>
                <w:p>
                  <w:pPr>
                    <w:topLinePunct/>
                    <w:jc w:val="center"/>
                    <w:rPr>
                      <w:color w:val="000000" w:themeColor="text1"/>
                      <w:kern w:val="0"/>
                      <w:szCs w:val="21"/>
                      <w14:textFill>
                        <w14:solidFill>
                          <w14:schemeClr w14:val="tx1"/>
                        </w14:solidFill>
                      </w14:textFill>
                    </w:rPr>
                  </w:pPr>
                </w:p>
              </w:tc>
              <w:tc>
                <w:tcPr>
                  <w:tcW w:w="594" w:type="dxa"/>
                  <w:vMerge w:val="continue"/>
                  <w:vAlign w:val="center"/>
                </w:tcPr>
                <w:p>
                  <w:pPr>
                    <w:topLinePunct/>
                    <w:jc w:val="center"/>
                    <w:rPr>
                      <w:color w:val="000000" w:themeColor="text1"/>
                      <w:kern w:val="0"/>
                      <w:szCs w:val="21"/>
                      <w14:textFill>
                        <w14:solidFill>
                          <w14:schemeClr w14:val="tx1"/>
                        </w14:solidFill>
                      </w14:textFill>
                    </w:rPr>
                  </w:pPr>
                </w:p>
              </w:tc>
              <w:tc>
                <w:tcPr>
                  <w:tcW w:w="726" w:type="dxa"/>
                  <w:vMerge w:val="restart"/>
                  <w:vAlign w:val="center"/>
                </w:tcPr>
                <w:p>
                  <w:pPr>
                    <w:topLinePun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胶桶密闭储存</w:t>
                  </w:r>
                </w:p>
              </w:tc>
              <w:tc>
                <w:tcPr>
                  <w:tcW w:w="741" w:type="dxa"/>
                  <w:vAlign w:val="center"/>
                </w:tcPr>
                <w:p>
                  <w:pPr>
                    <w:topLinePunct/>
                    <w:jc w:val="center"/>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.01</w:t>
                  </w:r>
                </w:p>
              </w:tc>
              <w:tc>
                <w:tcPr>
                  <w:tcW w:w="642" w:type="dxa"/>
                  <w:vAlign w:val="center"/>
                </w:tcPr>
                <w:p>
                  <w:pPr>
                    <w:topLinePun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0" w:type="dxa"/>
                  <w:vAlign w:val="center"/>
                </w:tcPr>
                <w:p>
                  <w:pPr>
                    <w:topLinePun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6</w:t>
                  </w:r>
                </w:p>
              </w:tc>
              <w:tc>
                <w:tcPr>
                  <w:tcW w:w="1110" w:type="dxa"/>
                  <w:vMerge w:val="continue"/>
                  <w:vAlign w:val="center"/>
                </w:tcPr>
                <w:p>
                  <w:pPr>
                    <w:topLinePunct/>
                    <w:jc w:val="center"/>
                    <w:rPr>
                      <w:color w:val="000000" w:themeColor="text1"/>
                      <w:szCs w:val="21"/>
                      <w14:textFill>
                        <w14:solidFill>
                          <w14:schemeClr w14:val="tx1"/>
                        </w14:solidFill>
                      </w14:textFill>
                    </w:rPr>
                  </w:pPr>
                </w:p>
              </w:tc>
              <w:tc>
                <w:tcPr>
                  <w:tcW w:w="1003" w:type="dxa"/>
                  <w:vAlign w:val="center"/>
                </w:tcPr>
                <w:p>
                  <w:pPr>
                    <w:jc w:val="cente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废含油抹布及手套</w:t>
                  </w:r>
                </w:p>
              </w:tc>
              <w:tc>
                <w:tcPr>
                  <w:tcW w:w="1540"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HW49</w:t>
                  </w:r>
                </w:p>
              </w:tc>
              <w:tc>
                <w:tcPr>
                  <w:tcW w:w="116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900-041-49</w:t>
                  </w:r>
                </w:p>
              </w:tc>
              <w:tc>
                <w:tcPr>
                  <w:tcW w:w="620" w:type="dxa"/>
                  <w:vMerge w:val="continue"/>
                  <w:vAlign w:val="center"/>
                </w:tcPr>
                <w:p>
                  <w:pPr>
                    <w:topLinePunct/>
                    <w:jc w:val="center"/>
                    <w:rPr>
                      <w:color w:val="000000" w:themeColor="text1"/>
                      <w:kern w:val="0"/>
                      <w:szCs w:val="21"/>
                      <w14:textFill>
                        <w14:solidFill>
                          <w14:schemeClr w14:val="tx1"/>
                        </w14:solidFill>
                      </w14:textFill>
                    </w:rPr>
                  </w:pPr>
                </w:p>
              </w:tc>
              <w:tc>
                <w:tcPr>
                  <w:tcW w:w="594" w:type="dxa"/>
                  <w:vMerge w:val="continue"/>
                  <w:vAlign w:val="center"/>
                </w:tcPr>
                <w:p>
                  <w:pPr>
                    <w:topLinePunct/>
                    <w:jc w:val="center"/>
                    <w:rPr>
                      <w:color w:val="000000" w:themeColor="text1"/>
                      <w:kern w:val="0"/>
                      <w:szCs w:val="21"/>
                      <w14:textFill>
                        <w14:solidFill>
                          <w14:schemeClr w14:val="tx1"/>
                        </w14:solidFill>
                      </w14:textFill>
                    </w:rPr>
                  </w:pPr>
                </w:p>
              </w:tc>
              <w:tc>
                <w:tcPr>
                  <w:tcW w:w="726" w:type="dxa"/>
                  <w:vMerge w:val="continue"/>
                  <w:vAlign w:val="center"/>
                </w:tcPr>
                <w:p>
                  <w:pPr>
                    <w:topLinePunct/>
                    <w:jc w:val="center"/>
                    <w:rPr>
                      <w:color w:val="000000" w:themeColor="text1"/>
                      <w:kern w:val="0"/>
                      <w:szCs w:val="21"/>
                      <w14:textFill>
                        <w14:solidFill>
                          <w14:schemeClr w14:val="tx1"/>
                        </w14:solidFill>
                      </w14:textFill>
                    </w:rPr>
                  </w:pPr>
                </w:p>
              </w:tc>
              <w:tc>
                <w:tcPr>
                  <w:tcW w:w="741" w:type="dxa"/>
                  <w:vAlign w:val="center"/>
                </w:tcPr>
                <w:p>
                  <w:pPr>
                    <w:topLinePunct/>
                    <w:jc w:val="center"/>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.01</w:t>
                  </w:r>
                </w:p>
              </w:tc>
              <w:tc>
                <w:tcPr>
                  <w:tcW w:w="642" w:type="dxa"/>
                  <w:vAlign w:val="center"/>
                </w:tcPr>
                <w:p>
                  <w:pPr>
                    <w:topLinePun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1年</w:t>
                  </w:r>
                </w:p>
              </w:tc>
            </w:tr>
          </w:tbl>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根据《危险废物贮存污染控制标准》（GB18597-2001）及修改单，危险固废堆放点采取的防治措施如下：</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A、危险废物暂存间需“四防”，防风、防雨、防晒、防渗漏。</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B、堆放危险废物的高度应根据地面承载能力确定。</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C、应当使用符合标准的容器盛装危险废物，装载危险废物的容器及材质要满足相应的强度要求且必须完好无损。</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D、危险废物贮存设施都必须按规定设置警示标志，周围应设置围墙或其它防护栅栏。危险废物贮存设施应配备通讯设备、照明设施、安全防护服装及工具，并设有应急防护施。危险废物贮存设施内清理出来的泄漏物，一律按危险废物处理。</w:t>
            </w:r>
          </w:p>
          <w:p>
            <w:pPr>
              <w:spacing w:line="360" w:lineRule="auto"/>
              <w:ind w:firstLine="480" w:firstLineChars="200"/>
              <w:rPr>
                <w:bCs/>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通过采取上述措施和管理方案，可满足危险废物临时存放相关标准的要求，将危险废物可能带来的环境影响降到最低。</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本项目应严格按照相关要求，定期交有资质单位处理，运输过程落实防渗、防漏措施。</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项目的固体废物如能按此方法处理，并且厂方加强管理监督，则项目产生固体废物对周围环境产生的影响较小。综上所述，本项目固体废物经上述措施处理后，均能得到妥善处置，不会对周围环境造成明显影响。</w:t>
            </w:r>
          </w:p>
          <w:p>
            <w:pPr>
              <w:pStyle w:val="2"/>
              <w:spacing w:line="360" w:lineRule="auto"/>
              <w:ind w:firstLine="417" w:firstLineChars="174"/>
              <w:jc w:val="both"/>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5、土壤和地下水影响分析</w:t>
            </w:r>
          </w:p>
          <w:p>
            <w:pPr>
              <w:pStyle w:val="2"/>
              <w:spacing w:line="360" w:lineRule="auto"/>
              <w:ind w:firstLine="417" w:firstLineChars="174"/>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（1）土壤</w:t>
            </w:r>
            <w:r>
              <w:rPr>
                <w:rFonts w:hint="eastAsia" w:ascii="Times New Roman" w:hAnsi="Times New Roman" w:cs="Times New Roman"/>
                <w:b/>
                <w:bCs/>
                <w:color w:val="000000" w:themeColor="text1"/>
                <w14:textFill>
                  <w14:solidFill>
                    <w14:schemeClr w14:val="tx1"/>
                  </w14:solidFill>
                </w14:textFill>
              </w:rPr>
              <w:t>和地下水潜在</w:t>
            </w:r>
            <w:r>
              <w:rPr>
                <w:rFonts w:ascii="Times New Roman" w:hAnsi="Times New Roman" w:cs="Times New Roman"/>
                <w:b/>
                <w:bCs/>
                <w:color w:val="000000" w:themeColor="text1"/>
                <w14:textFill>
                  <w14:solidFill>
                    <w14:schemeClr w14:val="tx1"/>
                  </w14:solidFill>
                </w14:textFill>
              </w:rPr>
              <w:t>污染源及污染途径分析</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项目场地的地面均已经进行硬化，正常情况下均不会污染到地下水和土壤，但是一旦发生风险仍有潜在的污染途径。潜在污染途径见下表。</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土壤和地下水潜在污染源及其影响途径</w:t>
            </w:r>
          </w:p>
          <w:tbl>
            <w:tblPr>
              <w:tblStyle w:val="29"/>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876"/>
              <w:gridCol w:w="5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Align w:val="center"/>
                </w:tcPr>
                <w:p>
                  <w:pPr>
                    <w:pStyle w:val="2"/>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区域</w:t>
                  </w:r>
                </w:p>
              </w:tc>
              <w:tc>
                <w:tcPr>
                  <w:tcW w:w="1876" w:type="dxa"/>
                  <w:vAlign w:val="center"/>
                </w:tcPr>
                <w:p>
                  <w:pPr>
                    <w:pStyle w:val="2"/>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潜在污染源</w:t>
                  </w:r>
                </w:p>
              </w:tc>
              <w:tc>
                <w:tcPr>
                  <w:tcW w:w="5631" w:type="dxa"/>
                  <w:vAlign w:val="center"/>
                </w:tcPr>
                <w:p>
                  <w:pPr>
                    <w:pStyle w:val="2"/>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影响途径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Align w:val="center"/>
                </w:tcPr>
                <w:p>
                  <w:pPr>
                    <w:pStyle w:val="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危废仓</w:t>
                  </w:r>
                </w:p>
              </w:tc>
              <w:tc>
                <w:tcPr>
                  <w:tcW w:w="1876" w:type="dxa"/>
                  <w:vAlign w:val="center"/>
                </w:tcPr>
                <w:p>
                  <w:pPr>
                    <w:pStyle w:val="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废</w:t>
                  </w:r>
                  <w:r>
                    <w:rPr>
                      <w:rFonts w:hint="eastAsia" w:ascii="Times New Roman" w:hAnsi="Times New Roman" w:cs="Times New Roman"/>
                      <w:color w:val="000000" w:themeColor="text1"/>
                      <w:sz w:val="21"/>
                      <w:szCs w:val="21"/>
                      <w14:textFill>
                        <w14:solidFill>
                          <w14:schemeClr w14:val="tx1"/>
                        </w14:solidFill>
                      </w14:textFill>
                    </w:rPr>
                    <w:t>机油、喷淋废水</w:t>
                  </w:r>
                </w:p>
              </w:tc>
              <w:tc>
                <w:tcPr>
                  <w:tcW w:w="5631" w:type="dxa"/>
                  <w:vAlign w:val="center"/>
                </w:tcPr>
                <w:p>
                  <w:pPr>
                    <w:pStyle w:val="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因危险废物泄漏而发生垂直下渗或通过地面径流影响到土壤</w:t>
                  </w:r>
                  <w:r>
                    <w:rPr>
                      <w:rFonts w:hint="eastAsia" w:ascii="Times New Roman" w:hAnsi="Times New Roman" w:cs="Times New Roman"/>
                      <w:color w:val="000000" w:themeColor="text1"/>
                      <w:sz w:val="21"/>
                      <w:szCs w:val="21"/>
                      <w14:textFill>
                        <w14:solidFill>
                          <w14:schemeClr w14:val="tx1"/>
                        </w14:solidFill>
                      </w14:textFill>
                    </w:rPr>
                    <w:t>和地下水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Align w:val="center"/>
                </w:tcPr>
                <w:p>
                  <w:pPr>
                    <w:pStyle w:val="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生活区</w:t>
                  </w:r>
                </w:p>
              </w:tc>
              <w:tc>
                <w:tcPr>
                  <w:tcW w:w="1876" w:type="dxa"/>
                  <w:vAlign w:val="center"/>
                </w:tcPr>
                <w:p>
                  <w:pPr>
                    <w:pStyle w:val="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生活污水</w:t>
                  </w:r>
                </w:p>
              </w:tc>
              <w:tc>
                <w:tcPr>
                  <w:tcW w:w="5631" w:type="dxa"/>
                  <w:vAlign w:val="center"/>
                </w:tcPr>
                <w:p>
                  <w:pPr>
                    <w:pStyle w:val="2"/>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因污水管道破裂、处理设施发生渗漏而导致土壤</w:t>
                  </w:r>
                  <w:r>
                    <w:rPr>
                      <w:rFonts w:hint="eastAsia" w:ascii="Times New Roman" w:hAnsi="Times New Roman" w:cs="Times New Roman"/>
                      <w:color w:val="000000" w:themeColor="text1"/>
                      <w:sz w:val="21"/>
                      <w:szCs w:val="21"/>
                      <w14:textFill>
                        <w14:solidFill>
                          <w14:schemeClr w14:val="tx1"/>
                        </w14:solidFill>
                      </w14:textFill>
                    </w:rPr>
                    <w:t>和地下水</w:t>
                  </w:r>
                  <w:r>
                    <w:rPr>
                      <w:rFonts w:ascii="Times New Roman" w:hAnsi="Times New Roman" w:cs="Times New Roman"/>
                      <w:color w:val="000000" w:themeColor="text1"/>
                      <w:sz w:val="21"/>
                      <w:szCs w:val="21"/>
                      <w14:textFill>
                        <w14:solidFill>
                          <w14:schemeClr w14:val="tx1"/>
                        </w14:solidFill>
                      </w14:textFill>
                    </w:rPr>
                    <w:t>受到污染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Align w:val="center"/>
                </w:tcPr>
                <w:p>
                  <w:pPr>
                    <w:pStyle w:val="2"/>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生产车间</w:t>
                  </w:r>
                </w:p>
              </w:tc>
              <w:tc>
                <w:tcPr>
                  <w:tcW w:w="1876" w:type="dxa"/>
                  <w:vAlign w:val="center"/>
                </w:tcPr>
                <w:p>
                  <w:pPr>
                    <w:pStyle w:val="2"/>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机油</w:t>
                  </w:r>
                </w:p>
              </w:tc>
              <w:tc>
                <w:tcPr>
                  <w:tcW w:w="5631" w:type="dxa"/>
                  <w:vAlign w:val="center"/>
                </w:tcPr>
                <w:p>
                  <w:pPr>
                    <w:pStyle w:val="2"/>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发生泄露，污染地下水和土壤</w:t>
                  </w:r>
                </w:p>
              </w:tc>
            </w:tr>
          </w:tbl>
          <w:p>
            <w:pPr>
              <w:pStyle w:val="2"/>
              <w:spacing w:line="360" w:lineRule="auto"/>
              <w:ind w:firstLine="417" w:firstLineChars="174"/>
              <w:jc w:val="left"/>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（2）防护措施</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项目拟采用的分区保护措施如下表：</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地下水、土壤分区防护措施一览表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39"/>
              <w:gridCol w:w="831"/>
              <w:gridCol w:w="855"/>
              <w:gridCol w:w="1875"/>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 w:hRule="atLeast"/>
                <w:jc w:val="center"/>
              </w:trPr>
              <w:tc>
                <w:tcPr>
                  <w:tcW w:w="312" w:type="pct"/>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序号</w:t>
                  </w:r>
                </w:p>
              </w:tc>
              <w:tc>
                <w:tcPr>
                  <w:tcW w:w="976" w:type="pct"/>
                  <w:gridSpan w:val="2"/>
                  <w:vAlign w:val="center"/>
                </w:tcPr>
                <w:p>
                  <w:pPr>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区域</w:t>
                  </w:r>
                </w:p>
              </w:tc>
              <w:tc>
                <w:tcPr>
                  <w:tcW w:w="1085" w:type="pct"/>
                  <w:vAlign w:val="center"/>
                </w:tcPr>
                <w:p>
                  <w:pPr>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潜在污染源</w:t>
                  </w:r>
                </w:p>
              </w:tc>
              <w:tc>
                <w:tcPr>
                  <w:tcW w:w="2625" w:type="pct"/>
                  <w:vAlign w:val="center"/>
                </w:tcPr>
                <w:p>
                  <w:pPr>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312" w:type="pct"/>
                  <w:vMerge w:val="restart"/>
                  <w:vAlign w:val="center"/>
                </w:tcPr>
                <w:p>
                  <w:pPr>
                    <w:jc w:val="center"/>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81" w:type="pct"/>
                  <w:vMerge w:val="restar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重点防渗区</w:t>
                  </w:r>
                </w:p>
              </w:tc>
              <w:tc>
                <w:tcPr>
                  <w:tcW w:w="495" w:type="pct"/>
                  <w:vMerge w:val="restar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生产区域</w:t>
                  </w:r>
                </w:p>
              </w:tc>
              <w:tc>
                <w:tcPr>
                  <w:tcW w:w="1085" w:type="pct"/>
                  <w:vAlign w:val="center"/>
                </w:tcPr>
                <w:p>
                  <w:pPr>
                    <w:jc w:val="center"/>
                    <w:rPr>
                      <w:rFonts w:ascii="宋体" w:hAnsi="宋体"/>
                      <w:color w:val="000000" w:themeColor="text1"/>
                      <w14:textFill>
                        <w14:solidFill>
                          <w14:schemeClr w14:val="tx1"/>
                        </w14:solidFill>
                      </w14:textFill>
                    </w:rPr>
                  </w:pPr>
                  <w:r>
                    <w:rPr>
                      <w:color w:val="000000" w:themeColor="text1"/>
                      <w:szCs w:val="21"/>
                      <w14:textFill>
                        <w14:solidFill>
                          <w14:schemeClr w14:val="tx1"/>
                        </w14:solidFill>
                      </w14:textFill>
                    </w:rPr>
                    <w:t>废</w:t>
                  </w:r>
                  <w:r>
                    <w:rPr>
                      <w:rFonts w:hint="eastAsia"/>
                      <w:color w:val="000000" w:themeColor="text1"/>
                      <w:szCs w:val="21"/>
                      <w14:textFill>
                        <w14:solidFill>
                          <w14:schemeClr w14:val="tx1"/>
                        </w14:solidFill>
                      </w14:textFill>
                    </w:rPr>
                    <w:t>机油、喷淋废水</w:t>
                  </w:r>
                </w:p>
              </w:tc>
              <w:tc>
                <w:tcPr>
                  <w:tcW w:w="2625" w:type="pc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铺设配筋混凝土加防渗剂的防渗地坪，车间地面采用防渗钢筋混凝土结构，内部采用水泥基渗透结晶型防渗材料涂层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312" w:type="pct"/>
                  <w:vMerge w:val="continue"/>
                  <w:vAlign w:val="center"/>
                </w:tcPr>
                <w:p>
                  <w:pPr>
                    <w:widowControl/>
                    <w:jc w:val="left"/>
                    <w:rPr>
                      <w:rFonts w:ascii="宋体" w:hAnsi="宋体"/>
                      <w:color w:val="000000" w:themeColor="text1"/>
                      <w:szCs w:val="21"/>
                      <w14:textFill>
                        <w14:solidFill>
                          <w14:schemeClr w14:val="tx1"/>
                        </w14:solidFill>
                      </w14:textFill>
                    </w:rPr>
                  </w:pPr>
                </w:p>
              </w:tc>
              <w:tc>
                <w:tcPr>
                  <w:tcW w:w="481" w:type="pct"/>
                  <w:vMerge w:val="continue"/>
                  <w:vAlign w:val="center"/>
                </w:tcPr>
                <w:p>
                  <w:pPr>
                    <w:widowControl/>
                    <w:jc w:val="left"/>
                    <w:rPr>
                      <w:rFonts w:ascii="宋体" w:hAnsi="宋体"/>
                      <w:color w:val="000000" w:themeColor="text1"/>
                      <w:szCs w:val="21"/>
                      <w14:textFill>
                        <w14:solidFill>
                          <w14:schemeClr w14:val="tx1"/>
                        </w14:solidFill>
                      </w14:textFill>
                    </w:rPr>
                  </w:pPr>
                </w:p>
              </w:tc>
              <w:tc>
                <w:tcPr>
                  <w:tcW w:w="495" w:type="pct"/>
                  <w:vMerge w:val="continue"/>
                  <w:vAlign w:val="center"/>
                </w:tcPr>
                <w:p>
                  <w:pPr>
                    <w:widowControl/>
                    <w:jc w:val="left"/>
                    <w:rPr>
                      <w:rFonts w:ascii="宋体" w:hAnsi="宋体"/>
                      <w:color w:val="000000" w:themeColor="text1"/>
                      <w:szCs w:val="21"/>
                      <w14:textFill>
                        <w14:solidFill>
                          <w14:schemeClr w14:val="tx1"/>
                        </w14:solidFill>
                      </w14:textFill>
                    </w:rPr>
                  </w:pPr>
                </w:p>
              </w:tc>
              <w:tc>
                <w:tcPr>
                  <w:tcW w:w="1085" w:type="pct"/>
                  <w:vAlign w:val="center"/>
                </w:tcPr>
                <w:p>
                  <w:pPr>
                    <w:jc w:val="center"/>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t>生产废气（</w:t>
                  </w:r>
                  <w:r>
                    <w:rPr>
                      <w:rFonts w:hint="eastAsia"/>
                      <w:bCs/>
                      <w:color w:val="000000" w:themeColor="text1"/>
                      <w14:textFill>
                        <w14:solidFill>
                          <w14:schemeClr w14:val="tx1"/>
                        </w14:solidFill>
                      </w14:textFill>
                    </w:rPr>
                    <w:t>非甲烷总烃</w:t>
                  </w:r>
                  <w:r>
                    <w:rPr>
                      <w:color w:val="000000" w:themeColor="text1"/>
                      <w14:textFill>
                        <w14:solidFill>
                          <w14:schemeClr w14:val="tx1"/>
                        </w14:solidFill>
                      </w14:textFill>
                    </w:rPr>
                    <w:t>）</w:t>
                  </w:r>
                </w:p>
              </w:tc>
              <w:tc>
                <w:tcPr>
                  <w:tcW w:w="2625" w:type="pc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加强车间管理，定期检查废气处理设施，确保设施正常运行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312" w:type="pct"/>
                  <w:vMerge w:val="continue"/>
                  <w:vAlign w:val="center"/>
                </w:tcPr>
                <w:p>
                  <w:pPr>
                    <w:widowControl/>
                    <w:jc w:val="left"/>
                    <w:rPr>
                      <w:rFonts w:ascii="宋体" w:hAnsi="宋体"/>
                      <w:color w:val="000000" w:themeColor="text1"/>
                      <w:szCs w:val="21"/>
                      <w14:textFill>
                        <w14:solidFill>
                          <w14:schemeClr w14:val="tx1"/>
                        </w14:solidFill>
                      </w14:textFill>
                    </w:rPr>
                  </w:pPr>
                </w:p>
              </w:tc>
              <w:tc>
                <w:tcPr>
                  <w:tcW w:w="481" w:type="pct"/>
                  <w:vMerge w:val="continue"/>
                  <w:vAlign w:val="center"/>
                </w:tcPr>
                <w:p>
                  <w:pPr>
                    <w:widowControl/>
                    <w:jc w:val="left"/>
                    <w:rPr>
                      <w:rFonts w:ascii="宋体" w:hAnsi="宋体"/>
                      <w:color w:val="000000" w:themeColor="text1"/>
                      <w:szCs w:val="21"/>
                      <w14:textFill>
                        <w14:solidFill>
                          <w14:schemeClr w14:val="tx1"/>
                        </w14:solidFill>
                      </w14:textFill>
                    </w:rPr>
                  </w:pPr>
                </w:p>
              </w:tc>
              <w:tc>
                <w:tcPr>
                  <w:tcW w:w="495" w:type="pc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仓库</w:t>
                  </w:r>
                </w:p>
              </w:tc>
              <w:tc>
                <w:tcPr>
                  <w:tcW w:w="1085" w:type="pct"/>
                  <w:vAlign w:val="center"/>
                </w:tcPr>
                <w:p>
                  <w:pPr>
                    <w:jc w:val="center"/>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机油</w:t>
                  </w:r>
                </w:p>
              </w:tc>
              <w:tc>
                <w:tcPr>
                  <w:tcW w:w="2625" w:type="pc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地面做好防腐、防渗措施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312" w:type="pct"/>
                  <w:vAlign w:val="center"/>
                </w:tcPr>
                <w:p>
                  <w:pPr>
                    <w:jc w:val="center"/>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481" w:type="pc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一般防渗区</w:t>
                  </w:r>
                </w:p>
              </w:tc>
              <w:tc>
                <w:tcPr>
                  <w:tcW w:w="495" w:type="pc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生活区</w:t>
                  </w:r>
                </w:p>
              </w:tc>
              <w:tc>
                <w:tcPr>
                  <w:tcW w:w="1085" w:type="pc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生活污水</w:t>
                  </w:r>
                </w:p>
              </w:tc>
              <w:tc>
                <w:tcPr>
                  <w:tcW w:w="2625" w:type="pc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定期检查污水收集管道，确保无裂缝、无渗漏，每年对化粪池清淤一次，避免堵塞漫流</w:t>
                  </w:r>
                </w:p>
              </w:tc>
            </w:tr>
          </w:tbl>
          <w:p>
            <w:pPr>
              <w:pStyle w:val="2"/>
              <w:spacing w:line="360" w:lineRule="auto"/>
              <w:ind w:firstLine="417" w:firstLineChars="174"/>
              <w:jc w:val="left"/>
              <w:rPr>
                <w:rFonts w:ascii="Times New Roman" w:hAnsi="Times New Roman" w:cs="Times New Roman"/>
                <w:b/>
                <w:bCs/>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6、</w:t>
            </w:r>
            <w:r>
              <w:rPr>
                <w:rFonts w:ascii="Times New Roman" w:hAnsi="Times New Roman" w:cs="Times New Roman"/>
                <w:b/>
                <w:bCs/>
                <w:color w:val="000000" w:themeColor="text1"/>
                <w14:textFill>
                  <w14:solidFill>
                    <w14:schemeClr w14:val="tx1"/>
                  </w14:solidFill>
                </w14:textFill>
              </w:rPr>
              <w:t>环境风险</w:t>
            </w:r>
          </w:p>
          <w:p>
            <w:pPr>
              <w:pStyle w:val="2"/>
              <w:spacing w:line="360" w:lineRule="auto"/>
              <w:ind w:firstLine="417" w:firstLineChars="174"/>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w:t>
            </w:r>
            <w:r>
              <w:rPr>
                <w:rFonts w:hint="eastAsia" w:ascii="Times New Roman" w:hAnsi="Times New Roman" w:cs="Times New Roman"/>
                <w:b/>
                <w:bCs/>
                <w:color w:val="000000" w:themeColor="text1"/>
                <w14:textFill>
                  <w14:solidFill>
                    <w14:schemeClr w14:val="tx1"/>
                  </w14:solidFill>
                </w14:textFill>
              </w:rPr>
              <w:t>环境风险分析</w:t>
            </w:r>
          </w:p>
          <w:p>
            <w:pPr>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经查询《建设项目环境风险评价技术导则》（</w:t>
            </w:r>
            <w:r>
              <w:rPr>
                <w:color w:val="000000" w:themeColor="text1"/>
                <w:sz w:val="24"/>
                <w14:textFill>
                  <w14:solidFill>
                    <w14:schemeClr w14:val="tx1"/>
                  </w14:solidFill>
                </w14:textFill>
              </w:rPr>
              <w:t>HJ169-2018</w:t>
            </w:r>
            <w:r>
              <w:rPr>
                <w:rFonts w:hint="eastAsia"/>
                <w:color w:val="000000" w:themeColor="text1"/>
                <w:sz w:val="24"/>
                <w14:textFill>
                  <w14:solidFill>
                    <w14:schemeClr w14:val="tx1"/>
                  </w14:solidFill>
                </w14:textFill>
              </w:rPr>
              <w:t>）附录</w:t>
            </w:r>
            <w:r>
              <w:rPr>
                <w:color w:val="000000" w:themeColor="text1"/>
                <w:sz w:val="24"/>
                <w14:textFill>
                  <w14:solidFill>
                    <w14:schemeClr w14:val="tx1"/>
                  </w14:solidFill>
                </w14:textFill>
              </w:rPr>
              <w:t>B</w:t>
            </w:r>
            <w:r>
              <w:rPr>
                <w:rFonts w:hint="eastAsia"/>
                <w:color w:val="000000" w:themeColor="text1"/>
                <w:sz w:val="24"/>
                <w14:textFill>
                  <w14:solidFill>
                    <w14:schemeClr w14:val="tx1"/>
                  </w14:solidFill>
                </w14:textFill>
              </w:rPr>
              <w:t>表</w:t>
            </w:r>
            <w:r>
              <w:rPr>
                <w:color w:val="000000" w:themeColor="text1"/>
                <w:sz w:val="24"/>
                <w14:textFill>
                  <w14:solidFill>
                    <w14:schemeClr w14:val="tx1"/>
                  </w14:solidFill>
                </w14:textFill>
              </w:rPr>
              <w:t>B.1</w:t>
            </w:r>
            <w:r>
              <w:rPr>
                <w:rFonts w:hint="eastAsia"/>
                <w:color w:val="000000" w:themeColor="text1"/>
                <w:sz w:val="24"/>
                <w14:textFill>
                  <w14:solidFill>
                    <w14:schemeClr w14:val="tx1"/>
                  </w14:solidFill>
                </w14:textFill>
              </w:rPr>
              <w:t>，本项目环境风险物质见下表：</w:t>
            </w:r>
          </w:p>
          <w:p>
            <w:pPr>
              <w:pStyle w:val="2"/>
              <w:numPr>
                <w:ilvl w:val="0"/>
                <w:numId w:val="1"/>
              </w:numPr>
              <w:spacing w:line="360" w:lineRule="auto"/>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本项目环境风险物质一览表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245"/>
              <w:gridCol w:w="927"/>
              <w:gridCol w:w="1420"/>
              <w:gridCol w:w="1418"/>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6" w:type="dxa"/>
                  <w:vAlign w:val="center"/>
                </w:tcPr>
                <w:p>
                  <w:pPr>
                    <w:widowControl/>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原辅材料</w:t>
                  </w:r>
                </w:p>
              </w:tc>
              <w:tc>
                <w:tcPr>
                  <w:tcW w:w="2250" w:type="dxa"/>
                  <w:vAlign w:val="center"/>
                </w:tcPr>
                <w:p>
                  <w:pPr>
                    <w:widowControl/>
                    <w:jc w:val="center"/>
                    <w:rPr>
                      <w:b/>
                      <w:color w:val="000000" w:themeColor="text1"/>
                      <w:kern w:val="0"/>
                      <w:szCs w:val="21"/>
                      <w14:textFill>
                        <w14:solidFill>
                          <w14:schemeClr w14:val="tx1"/>
                        </w14:solidFill>
                      </w14:textFill>
                    </w:rPr>
                  </w:pPr>
                  <w:r>
                    <w:rPr>
                      <w:rFonts w:hint="eastAsia"/>
                      <w:b/>
                      <w:color w:val="000000" w:themeColor="text1"/>
                      <w:kern w:val="0"/>
                      <w:szCs w:val="21"/>
                      <w14:textFill>
                        <w14:solidFill>
                          <w14:schemeClr w14:val="tx1"/>
                        </w14:solidFill>
                      </w14:textFill>
                    </w:rPr>
                    <w:t>对应（HJ169-2018）附录B表B.1序号</w:t>
                  </w:r>
                </w:p>
              </w:tc>
              <w:tc>
                <w:tcPr>
                  <w:tcW w:w="929" w:type="dxa"/>
                  <w:vAlign w:val="center"/>
                </w:tcPr>
                <w:p>
                  <w:pPr>
                    <w:widowControl/>
                    <w:jc w:val="center"/>
                    <w:rPr>
                      <w:b/>
                      <w:color w:val="000000" w:themeColor="text1"/>
                      <w:kern w:val="0"/>
                      <w:szCs w:val="21"/>
                      <w14:textFill>
                        <w14:solidFill>
                          <w14:schemeClr w14:val="tx1"/>
                        </w14:solidFill>
                      </w14:textFill>
                    </w:rPr>
                  </w:pPr>
                  <w:r>
                    <w:rPr>
                      <w:rFonts w:hint="eastAsia"/>
                      <w:b/>
                      <w:color w:val="000000" w:themeColor="text1"/>
                      <w:kern w:val="0"/>
                      <w:szCs w:val="21"/>
                      <w14:textFill>
                        <w14:solidFill>
                          <w14:schemeClr w14:val="tx1"/>
                        </w14:solidFill>
                      </w14:textFill>
                    </w:rPr>
                    <w:t>临界量</w:t>
                  </w:r>
                </w:p>
              </w:tc>
              <w:tc>
                <w:tcPr>
                  <w:tcW w:w="1428" w:type="dxa"/>
                  <w:vAlign w:val="center"/>
                </w:tcPr>
                <w:p>
                  <w:pPr>
                    <w:widowControl/>
                    <w:jc w:val="center"/>
                    <w:rPr>
                      <w:b/>
                      <w:color w:val="000000" w:themeColor="text1"/>
                      <w:kern w:val="0"/>
                      <w:szCs w:val="21"/>
                      <w14:textFill>
                        <w14:solidFill>
                          <w14:schemeClr w14:val="tx1"/>
                        </w14:solidFill>
                      </w14:textFill>
                    </w:rPr>
                  </w:pPr>
                  <w:r>
                    <w:rPr>
                      <w:rFonts w:hint="eastAsia"/>
                      <w:b/>
                      <w:color w:val="000000" w:themeColor="text1"/>
                      <w:kern w:val="0"/>
                      <w:szCs w:val="21"/>
                      <w14:textFill>
                        <w14:solidFill>
                          <w14:schemeClr w14:val="tx1"/>
                        </w14:solidFill>
                      </w14:textFill>
                    </w:rPr>
                    <w:t>最大存放量</w:t>
                  </w:r>
                </w:p>
              </w:tc>
              <w:tc>
                <w:tcPr>
                  <w:tcW w:w="1428" w:type="dxa"/>
                  <w:vAlign w:val="center"/>
                </w:tcPr>
                <w:p>
                  <w:pPr>
                    <w:widowControl/>
                    <w:jc w:val="center"/>
                    <w:rPr>
                      <w:b/>
                      <w:color w:val="000000" w:themeColor="text1"/>
                      <w:kern w:val="0"/>
                      <w:szCs w:val="21"/>
                      <w14:textFill>
                        <w14:solidFill>
                          <w14:schemeClr w14:val="tx1"/>
                        </w14:solidFill>
                      </w14:textFill>
                    </w:rPr>
                  </w:pPr>
                  <w:r>
                    <w:rPr>
                      <w:rFonts w:hint="eastAsia"/>
                      <w:b/>
                      <w:color w:val="000000" w:themeColor="text1"/>
                      <w:kern w:val="0"/>
                      <w:szCs w:val="21"/>
                      <w14:textFill>
                        <w14:solidFill>
                          <w14:schemeClr w14:val="tx1"/>
                        </w14:solidFill>
                      </w14:textFill>
                    </w:rPr>
                    <w:t>分布情况</w:t>
                  </w:r>
                </w:p>
              </w:tc>
              <w:tc>
                <w:tcPr>
                  <w:tcW w:w="1427" w:type="dxa"/>
                  <w:vAlign w:val="center"/>
                </w:tcPr>
                <w:p>
                  <w:pPr>
                    <w:widowControl/>
                    <w:jc w:val="center"/>
                    <w:rPr>
                      <w:b/>
                      <w:color w:val="000000" w:themeColor="text1"/>
                      <w:kern w:val="0"/>
                      <w:szCs w:val="21"/>
                      <w14:textFill>
                        <w14:solidFill>
                          <w14:schemeClr w14:val="tx1"/>
                        </w14:solidFill>
                      </w14:textFill>
                    </w:rPr>
                  </w:pPr>
                  <w:r>
                    <w:rPr>
                      <w:rFonts w:hint="eastAsia"/>
                      <w:b/>
                      <w:color w:val="000000" w:themeColor="text1"/>
                      <w:kern w:val="0"/>
                      <w:szCs w:val="21"/>
                      <w14:textFill>
                        <w14:solidFill>
                          <w14:schemeClr w14:val="tx1"/>
                        </w14:solidFill>
                      </w14:textFill>
                    </w:rPr>
                    <w:t>影响途径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6" w:type="dxa"/>
                  <w:vAlign w:val="center"/>
                </w:tcPr>
                <w:p>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机油</w:t>
                  </w:r>
                </w:p>
              </w:tc>
              <w:tc>
                <w:tcPr>
                  <w:tcW w:w="2250" w:type="dxa"/>
                  <w:vAlign w:val="center"/>
                </w:tcPr>
                <w:p>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381</w:t>
                  </w:r>
                </w:p>
              </w:tc>
              <w:tc>
                <w:tcPr>
                  <w:tcW w:w="929" w:type="dxa"/>
                  <w:vAlign w:val="center"/>
                </w:tcPr>
                <w:p>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2500t</w:t>
                  </w:r>
                </w:p>
              </w:tc>
              <w:tc>
                <w:tcPr>
                  <w:tcW w:w="1428" w:type="dxa"/>
                  <w:vAlign w:val="center"/>
                </w:tcPr>
                <w:p>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t</w:t>
                  </w:r>
                </w:p>
              </w:tc>
              <w:tc>
                <w:tcPr>
                  <w:tcW w:w="1428" w:type="dxa"/>
                  <w:vAlign w:val="center"/>
                </w:tcPr>
                <w:p>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仓库</w:t>
                  </w:r>
                </w:p>
              </w:tc>
              <w:tc>
                <w:tcPr>
                  <w:tcW w:w="1427" w:type="dxa"/>
                  <w:vAlign w:val="center"/>
                </w:tcPr>
                <w:p>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泄露、火灾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6" w:type="dxa"/>
                  <w:vAlign w:val="center"/>
                </w:tcPr>
                <w:p>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废机油</w:t>
                  </w:r>
                </w:p>
              </w:tc>
              <w:tc>
                <w:tcPr>
                  <w:tcW w:w="2250" w:type="dxa"/>
                  <w:vAlign w:val="center"/>
                </w:tcPr>
                <w:p>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381</w:t>
                  </w:r>
                </w:p>
              </w:tc>
              <w:tc>
                <w:tcPr>
                  <w:tcW w:w="929" w:type="dxa"/>
                  <w:vAlign w:val="center"/>
                </w:tcPr>
                <w:p>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2500t</w:t>
                  </w:r>
                </w:p>
              </w:tc>
              <w:tc>
                <w:tcPr>
                  <w:tcW w:w="1428" w:type="dxa"/>
                  <w:vAlign w:val="center"/>
                </w:tcPr>
                <w:p>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t</w:t>
                  </w:r>
                </w:p>
              </w:tc>
              <w:tc>
                <w:tcPr>
                  <w:tcW w:w="1428" w:type="dxa"/>
                  <w:vAlign w:val="center"/>
                </w:tcPr>
                <w:p>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危废间</w:t>
                  </w:r>
                </w:p>
              </w:tc>
              <w:tc>
                <w:tcPr>
                  <w:tcW w:w="1427" w:type="dxa"/>
                  <w:vAlign w:val="center"/>
                </w:tcPr>
                <w:p>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泄露、火灾</w:t>
                  </w:r>
                </w:p>
              </w:tc>
            </w:tr>
          </w:tbl>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由上表可知项目Q值为0.000072，因此，本项目环境风险潜势为Ⅰ。根据环境风险评价等级评价工作等级划分，本项目评价等级为简单分析。</w:t>
            </w:r>
          </w:p>
          <w:p>
            <w:pPr>
              <w:widowControl/>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本项目涉及的环境风险类型为泄漏，以及在泄漏、火灾、爆炸等事故下引发的伴/次生污染物排放。</w:t>
            </w:r>
          </w:p>
          <w:p>
            <w:pPr>
              <w:widowControl/>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泄漏</w:t>
            </w:r>
          </w:p>
          <w:p>
            <w:pPr>
              <w:autoSpaceDE w:val="0"/>
              <w:autoSpaceDN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泄漏有事故泄漏和非事故泄漏两种。事故泄漏主要指自然灾害造成的泄漏，如地震、洪水等非人为因素，发生的可能性很低，最坏的情况是废水、废气和厂区内现存的</w:t>
            </w:r>
            <w:r>
              <w:rPr>
                <w:color w:val="000000" w:themeColor="text1"/>
                <w:sz w:val="24"/>
                <w14:textFill>
                  <w14:solidFill>
                    <w14:schemeClr w14:val="tx1"/>
                  </w14:solidFill>
                </w14:textFill>
              </w:rPr>
              <w:t>原辅材料和产品</w:t>
            </w:r>
            <w:r>
              <w:rPr>
                <w:color w:val="000000" w:themeColor="text1"/>
                <w:kern w:val="0"/>
                <w:sz w:val="24"/>
                <w14:textFill>
                  <w14:solidFill>
                    <w14:schemeClr w14:val="tx1"/>
                  </w14:solidFill>
                </w14:textFill>
              </w:rPr>
              <w:t>全部进入环境，对厂区附近大气、地表水、土壤造成一定程度的污染。非事故泄漏是指作业不当、维护管理不完善等人为因素造成的泄漏，相对容易发生。由于厂区内</w:t>
            </w:r>
            <w:r>
              <w:rPr>
                <w:color w:val="000000" w:themeColor="text1"/>
                <w:sz w:val="24"/>
                <w14:textFill>
                  <w14:solidFill>
                    <w14:schemeClr w14:val="tx1"/>
                  </w14:solidFill>
                </w14:textFill>
              </w:rPr>
              <w:t>原辅材料和产品</w:t>
            </w:r>
            <w:r>
              <w:rPr>
                <w:color w:val="000000" w:themeColor="text1"/>
                <w:kern w:val="0"/>
                <w:sz w:val="24"/>
                <w14:textFill>
                  <w14:solidFill>
                    <w14:schemeClr w14:val="tx1"/>
                  </w14:solidFill>
                </w14:textFill>
              </w:rPr>
              <w:t>总储存量不大，短时间内废气、废水的排放量少，局部泄漏量很少，在采取相关应急措施后其风险可控。</w:t>
            </w:r>
          </w:p>
          <w:p>
            <w:pPr>
              <w:widowControl/>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厂区火灾、爆炸</w:t>
            </w:r>
          </w:p>
          <w:p>
            <w:pPr>
              <w:pStyle w:val="2"/>
              <w:adjustRightInd/>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本项目原辅材料不属于易燃易爆物，正常情况并无火灾隐患。但是厂区内部发生火灾、爆炸事故时，在高温环境下各种物质会因燃烧而产生废气污染物进入空气中，对厂区周围及下风向的环境空气产生影响，事故发生后到结束前这一时段内污染程度会达到最大，污染物最大地面浓度可能会超过该区域的环境空气质量标准。同时，在火灾事故的处理过程中，还会产生消防废水等污染，因此火灾、爆炸事故中产生的伴生/次生污染对环境的影响不可忽视。</w:t>
            </w:r>
          </w:p>
          <w:p>
            <w:pPr>
              <w:pStyle w:val="80"/>
              <w:numPr>
                <w:ilvl w:val="0"/>
                <w:numId w:val="4"/>
              </w:numPr>
              <w:spacing w:line="360" w:lineRule="auto"/>
              <w:ind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环境风险防范措施</w:t>
            </w:r>
          </w:p>
          <w:p>
            <w:pPr>
              <w:pStyle w:val="2"/>
              <w:spacing w:line="360" w:lineRule="auto"/>
              <w:ind w:left="481"/>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项目废气处理设施破损防范措施：</w:t>
            </w:r>
          </w:p>
          <w:p>
            <w:pPr>
              <w:pStyle w:val="2"/>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①</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项目废气处理设施采用正规设计厂家生产的设备，并严格按正规要求安装。</w:t>
            </w:r>
          </w:p>
          <w:p>
            <w:pPr>
              <w:pStyle w:val="2"/>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②</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项目安排专人定期检查维修保养废气处理设施。</w:t>
            </w:r>
          </w:p>
          <w:p>
            <w:pPr>
              <w:pStyle w:val="2"/>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③</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当发现废气处理设施有破损时，应当立即停止生产。</w:t>
            </w:r>
          </w:p>
          <w:p>
            <w:pPr>
              <w:pStyle w:val="2"/>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2）项目危险废物仓防范措施：</w:t>
            </w:r>
          </w:p>
          <w:p>
            <w:pPr>
              <w:pStyle w:val="2"/>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①</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项目废活性炭定期更换后避免露天存放，需要使用密闭包装袋盛装。</w:t>
            </w:r>
          </w:p>
          <w:p>
            <w:pPr>
              <w:pStyle w:val="2"/>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②</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危险废物临时堆放场要做好防风、防雨、防晒、防渗漏措施。</w:t>
            </w:r>
          </w:p>
          <w:p>
            <w:pPr>
              <w:pStyle w:val="2"/>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③</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《环境保护图形标识-固体废物贮存（处置）场》（GB15562.2）设置警示杯志，危险废物的容器上必须粘贴符合标准要求的标签，标明贮存日期、名称、成份，数量及特性。</w:t>
            </w:r>
          </w:p>
          <w:p>
            <w:pPr>
              <w:pStyle w:val="2"/>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3）项目火灾</w:t>
            </w:r>
            <w:r>
              <w:rPr>
                <w:rFonts w:hint="eastAsia" w:ascii="Times New Roman" w:hAnsi="Times New Roman" w:cs="Times New Roman"/>
                <w:color w:val="000000" w:themeColor="text1"/>
                <w14:textFill>
                  <w14:solidFill>
                    <w14:schemeClr w14:val="tx1"/>
                  </w14:solidFill>
                </w14:textFill>
              </w:rPr>
              <w:t>、泄漏</w:t>
            </w:r>
            <w:r>
              <w:rPr>
                <w:rFonts w:ascii="Times New Roman" w:hAnsi="Times New Roman" w:cs="Times New Roman"/>
                <w:color w:val="000000" w:themeColor="text1"/>
                <w14:textFill>
                  <w14:solidFill>
                    <w14:schemeClr w14:val="tx1"/>
                  </w14:solidFill>
                </w14:textFill>
              </w:rPr>
              <w:t>防范措施：</w:t>
            </w:r>
          </w:p>
          <w:p>
            <w:pPr>
              <w:pStyle w:val="2"/>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①</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在仓库、车间设置门槛或墁坡，发生应急事故时产生的废水能截留在仓库或车间内，以免废水对周围环境造成二次污染。</w:t>
            </w:r>
          </w:p>
          <w:p>
            <w:pPr>
              <w:pStyle w:val="2"/>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②</w:t>
            </w:r>
            <w:r>
              <w:rPr>
                <w:rFonts w:ascii="Times New Roman" w:hAnsi="Times New Roman" w:cs="Times New Roman"/>
                <w:color w:val="000000" w:themeColor="text1"/>
                <w14:textFill>
                  <w14:solidFill>
                    <w14:schemeClr w14:val="tx1"/>
                  </w14:solidFill>
                </w14:textFill>
              </w:rPr>
              <w:tab/>
            </w:r>
            <w:r>
              <w:rPr>
                <w:rFonts w:hint="eastAsia" w:ascii="Times New Roman" w:hAnsi="Times New Roman" w:cs="Times New Roman"/>
                <w:color w:val="000000" w:themeColor="text1"/>
                <w14:textFill>
                  <w14:solidFill>
                    <w14:schemeClr w14:val="tx1"/>
                  </w14:solidFill>
                </w14:textFill>
              </w:rPr>
              <w:t>危险化学品仓库</w:t>
            </w:r>
            <w:r>
              <w:rPr>
                <w:rFonts w:ascii="Times New Roman" w:hAnsi="Times New Roman" w:cs="Times New Roman"/>
                <w:color w:val="000000" w:themeColor="text1"/>
                <w14:textFill>
                  <w14:solidFill>
                    <w14:schemeClr w14:val="tx1"/>
                  </w14:solidFill>
                </w14:textFill>
              </w:rPr>
              <w:t>应备有泄漏应急处理设备（防渗托盘）和合适的收容材料，储存、运输过程中应当进行密闭，使用塑料包装物进行密闭等措施，避免化学品泄露。</w:t>
            </w:r>
          </w:p>
          <w:p>
            <w:pPr>
              <w:pStyle w:val="2"/>
              <w:spacing w:line="360" w:lineRule="auto"/>
              <w:ind w:firstLine="48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③</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如发生小量泄漏，用砂土或其他不燃材料吸收，使用洁净无火花工具收集吸收材料；如发生大量泄漏，构筑围堤或挖坑收容。用抗溶性泡沫覆盖，减少蒸发。</w:t>
            </w:r>
          </w:p>
          <w:p>
            <w:pPr>
              <w:spacing w:line="360" w:lineRule="auto"/>
              <w:ind w:firstLine="417" w:firstLineChars="174"/>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（3）环境风险评价结论</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通过采取相应的风险防范措施，可以将项目的风险水平降到较低的水平，因此本项目的环境风险水平在可接受的范围。一旦发生事故，建设单位应立即采取合理的事故应急处理措施，将事故影响降到最低限度。</w:t>
            </w:r>
          </w:p>
          <w:p>
            <w:pPr>
              <w:adjustRightInd w:val="0"/>
              <w:snapToGrid w:val="0"/>
              <w:spacing w:line="360" w:lineRule="auto"/>
              <w:rPr>
                <w:b/>
                <w:bCs/>
                <w:color w:val="000000" w:themeColor="text1"/>
                <w:sz w:val="24"/>
                <w14:textFill>
                  <w14:solidFill>
                    <w14:schemeClr w14:val="tx1"/>
                  </w14:solidFill>
                </w14:textFill>
              </w:rPr>
            </w:pPr>
          </w:p>
          <w:p>
            <w:pPr>
              <w:adjustRightInd w:val="0"/>
              <w:snapToGrid w:val="0"/>
              <w:spacing w:line="360" w:lineRule="auto"/>
              <w:rPr>
                <w:bCs/>
                <w:color w:val="FF0000"/>
                <w:spacing w:val="-10"/>
                <w:szCs w:val="21"/>
              </w:rPr>
            </w:pPr>
          </w:p>
          <w:p>
            <w:pPr>
              <w:adjustRightInd w:val="0"/>
              <w:snapToGrid w:val="0"/>
              <w:spacing w:line="360" w:lineRule="auto"/>
              <w:rPr>
                <w:bCs/>
                <w:color w:val="FF0000"/>
                <w:spacing w:val="-10"/>
                <w:szCs w:val="21"/>
              </w:rPr>
            </w:pPr>
          </w:p>
          <w:p>
            <w:pPr>
              <w:adjustRightInd w:val="0"/>
              <w:snapToGrid w:val="0"/>
              <w:spacing w:line="360" w:lineRule="auto"/>
              <w:rPr>
                <w:bCs/>
                <w:color w:val="FF0000"/>
                <w:spacing w:val="-10"/>
                <w:szCs w:val="21"/>
              </w:rPr>
            </w:pPr>
          </w:p>
        </w:tc>
      </w:tr>
    </w:tbl>
    <w:p>
      <w:pPr>
        <w:adjustRightInd w:val="0"/>
        <w:snapToGrid w:val="0"/>
        <w:spacing w:line="360" w:lineRule="auto"/>
        <w:rPr>
          <w:rFonts w:ascii="宋体" w:cs="宋体"/>
          <w:b/>
          <w:color w:val="FF0000"/>
          <w:kern w:val="0"/>
          <w:sz w:val="28"/>
          <w:szCs w:val="28"/>
        </w:rPr>
        <w:sectPr>
          <w:pgSz w:w="11905" w:h="16838"/>
          <w:pgMar w:top="1701" w:right="1531" w:bottom="1701" w:left="1531" w:header="851" w:footer="1077" w:gutter="0"/>
          <w:cols w:space="720" w:num="1"/>
          <w:docGrid w:type="linesAndChars" w:linePitch="312" w:charSpace="112"/>
        </w:sectPr>
      </w:pPr>
    </w:p>
    <w:p>
      <w:pPr>
        <w:pStyle w:val="25"/>
        <w:spacing w:before="0" w:beforeAutospacing="0" w:after="0" w:afterAutospacing="0"/>
        <w:jc w:val="center"/>
        <w:outlineLvl w:val="0"/>
        <w:rPr>
          <w:rFonts w:cs="宋体"/>
          <w:b/>
          <w:bCs/>
          <w:snapToGrid w:val="0"/>
          <w:color w:val="000000" w:themeColor="text1"/>
          <w:sz w:val="30"/>
          <w:szCs w:val="30"/>
          <w14:textFill>
            <w14:solidFill>
              <w14:schemeClr w14:val="tx1"/>
            </w14:solidFill>
          </w14:textFill>
        </w:rPr>
      </w:pPr>
      <w:bookmarkStart w:id="11" w:name="_Toc32333"/>
      <w:r>
        <w:rPr>
          <w:rFonts w:hint="eastAsia" w:cs="宋体"/>
          <w:b/>
          <w:bCs/>
          <w:snapToGrid w:val="0"/>
          <w:color w:val="000000" w:themeColor="text1"/>
          <w:sz w:val="30"/>
          <w:szCs w:val="30"/>
          <w14:textFill>
            <w14:solidFill>
              <w14:schemeClr w14:val="tx1"/>
            </w14:solidFill>
          </w14:textFill>
        </w:rPr>
        <w:t>五、</w:t>
      </w:r>
      <w:bookmarkStart w:id="12" w:name="_Hlk54167917"/>
      <w:r>
        <w:rPr>
          <w:rFonts w:hint="eastAsia" w:cs="宋体"/>
          <w:b/>
          <w:bCs/>
          <w:snapToGrid w:val="0"/>
          <w:color w:val="000000" w:themeColor="text1"/>
          <w:sz w:val="30"/>
          <w:szCs w:val="30"/>
          <w14:textFill>
            <w14:solidFill>
              <w14:schemeClr w14:val="tx1"/>
            </w14:solidFill>
          </w14:textFill>
        </w:rPr>
        <w:t>环境保护措施监督检查清单</w:t>
      </w:r>
      <w:bookmarkEnd w:id="11"/>
      <w:bookmarkEnd w:id="12"/>
    </w:p>
    <w:tbl>
      <w:tblPr>
        <w:tblStyle w:val="29"/>
        <w:tblW w:w="92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559"/>
        <w:gridCol w:w="1276"/>
        <w:gridCol w:w="1559"/>
        <w:gridCol w:w="33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0" w:type="dxa"/>
            <w:tcBorders>
              <w:tl2br w:val="single" w:color="auto" w:sz="4" w:space="0"/>
            </w:tcBorders>
          </w:tcPr>
          <w:p>
            <w:pPr>
              <w:ind w:firstLine="84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内容</w:t>
            </w:r>
          </w:p>
          <w:p>
            <w:pP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要素</w:t>
            </w:r>
          </w:p>
        </w:tc>
        <w:tc>
          <w:tcPr>
            <w:tcW w:w="1559"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排放口(编号、名称)/污染源</w:t>
            </w:r>
          </w:p>
        </w:tc>
        <w:tc>
          <w:tcPr>
            <w:tcW w:w="1276"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污染物项目</w:t>
            </w:r>
          </w:p>
        </w:tc>
        <w:tc>
          <w:tcPr>
            <w:tcW w:w="1559"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环境保护措施</w:t>
            </w:r>
          </w:p>
        </w:tc>
        <w:tc>
          <w:tcPr>
            <w:tcW w:w="3354"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0" w:type="dxa"/>
            <w:vMerge w:val="restart"/>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大气环境</w:t>
            </w:r>
          </w:p>
        </w:tc>
        <w:tc>
          <w:tcPr>
            <w:tcW w:w="1559"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DA001</w:t>
            </w:r>
          </w:p>
        </w:tc>
        <w:tc>
          <w:tcPr>
            <w:tcW w:w="127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非甲烷总烃</w:t>
            </w:r>
          </w:p>
        </w:tc>
        <w:tc>
          <w:tcPr>
            <w:tcW w:w="1559"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密闭车间+水喷淋+干式过滤+二级</w:t>
            </w:r>
            <w:r>
              <w:rPr>
                <w:color w:val="000000" w:themeColor="text1"/>
                <w:szCs w:val="21"/>
                <w14:textFill>
                  <w14:solidFill>
                    <w14:schemeClr w14:val="tx1"/>
                  </w14:solidFill>
                </w14:textFill>
              </w:rPr>
              <w:t>活性炭吸附</w:t>
            </w:r>
            <w:r>
              <w:rPr>
                <w:rFonts w:hint="eastAsia"/>
                <w:color w:val="000000" w:themeColor="text1"/>
                <w:szCs w:val="21"/>
                <w14:textFill>
                  <w14:solidFill>
                    <w14:schemeClr w14:val="tx1"/>
                  </w14:solidFill>
                </w14:textFill>
              </w:rPr>
              <w:t>装置+</w:t>
            </w:r>
            <w:r>
              <w:rPr>
                <w:color w:val="000000" w:themeColor="text1"/>
                <w:szCs w:val="21"/>
                <w14:textFill>
                  <w14:solidFill>
                    <w14:schemeClr w14:val="tx1"/>
                  </w14:solidFill>
                </w14:textFill>
              </w:rPr>
              <w:t>15</w:t>
            </w:r>
            <w:r>
              <w:rPr>
                <w:rFonts w:hint="eastAsia"/>
                <w:color w:val="000000" w:themeColor="text1"/>
                <w:szCs w:val="21"/>
                <w14:textFill>
                  <w14:solidFill>
                    <w14:schemeClr w14:val="tx1"/>
                  </w14:solidFill>
                </w14:textFill>
              </w:rPr>
              <w:t>m排气筒</w:t>
            </w:r>
          </w:p>
        </w:tc>
        <w:tc>
          <w:tcPr>
            <w:tcW w:w="335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执行</w:t>
            </w:r>
            <w:r>
              <w:rPr>
                <w:rFonts w:eastAsia="Times New Roman"/>
                <w:color w:val="000000" w:themeColor="text1"/>
                <w:szCs w:val="21"/>
                <w14:textFill>
                  <w14:solidFill>
                    <w14:schemeClr w14:val="tx1"/>
                  </w14:solidFill>
                </w14:textFill>
              </w:rPr>
              <w:t>《橡胶制品工业污染物排放标准》（GB27632-2011）</w:t>
            </w:r>
            <w:r>
              <w:rPr>
                <w:rFonts w:hint="eastAsia"/>
                <w:color w:val="000000" w:themeColor="text1"/>
                <w:kern w:val="21"/>
                <w:szCs w:val="21"/>
                <w14:textFill>
                  <w14:solidFill>
                    <w14:schemeClr w14:val="tx1"/>
                  </w14:solidFill>
                </w14:textFill>
              </w:rPr>
              <w:t>中表5新建企业大气污染物排放限值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0" w:type="dxa"/>
            <w:vMerge w:val="continue"/>
            <w:vAlign w:val="center"/>
          </w:tcPr>
          <w:p>
            <w:pPr>
              <w:jc w:val="center"/>
              <w:rPr>
                <w:b/>
                <w:bCs/>
                <w:color w:val="000000" w:themeColor="text1"/>
                <w:szCs w:val="21"/>
                <w14:textFill>
                  <w14:solidFill>
                    <w14:schemeClr w14:val="tx1"/>
                  </w14:solidFill>
                </w14:textFill>
              </w:rPr>
            </w:pPr>
          </w:p>
        </w:tc>
        <w:tc>
          <w:tcPr>
            <w:tcW w:w="1559" w:type="dxa"/>
            <w:vMerge w:val="continue"/>
            <w:vAlign w:val="center"/>
          </w:tcPr>
          <w:p>
            <w:pPr>
              <w:jc w:val="center"/>
              <w:rPr>
                <w:color w:val="000000" w:themeColor="text1"/>
                <w:szCs w:val="21"/>
                <w14:textFill>
                  <w14:solidFill>
                    <w14:schemeClr w14:val="tx1"/>
                  </w14:solidFill>
                </w14:textFill>
              </w:rPr>
            </w:pPr>
          </w:p>
        </w:tc>
        <w:tc>
          <w:tcPr>
            <w:tcW w:w="1276"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臭气浓度</w:t>
            </w:r>
          </w:p>
        </w:tc>
        <w:tc>
          <w:tcPr>
            <w:tcW w:w="1559" w:type="dxa"/>
            <w:vMerge w:val="continue"/>
            <w:vAlign w:val="center"/>
          </w:tcPr>
          <w:p>
            <w:pPr>
              <w:jc w:val="center"/>
              <w:rPr>
                <w:color w:val="000000" w:themeColor="text1"/>
                <w:szCs w:val="21"/>
                <w14:textFill>
                  <w14:solidFill>
                    <w14:schemeClr w14:val="tx1"/>
                  </w14:solidFill>
                </w14:textFill>
              </w:rPr>
            </w:pPr>
          </w:p>
        </w:tc>
        <w:tc>
          <w:tcPr>
            <w:tcW w:w="335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臭气浓度</w:t>
            </w:r>
            <w:r>
              <w:rPr>
                <w:rFonts w:hint="eastAsia" w:eastAsia="Times New Roman"/>
                <w:color w:val="000000" w:themeColor="text1"/>
                <w:szCs w:val="21"/>
                <w14:textFill>
                  <w14:solidFill>
                    <w14:schemeClr w14:val="tx1"/>
                  </w14:solidFill>
                </w14:textFill>
              </w:rPr>
              <w:t>执行</w:t>
            </w:r>
            <w:r>
              <w:rPr>
                <w:rFonts w:hint="eastAsia"/>
                <w:color w:val="000000" w:themeColor="text1"/>
                <w:szCs w:val="21"/>
                <w14:textFill>
                  <w14:solidFill>
                    <w14:schemeClr w14:val="tx1"/>
                  </w14:solidFill>
                </w14:textFill>
              </w:rPr>
              <w:t>《恶臭污染物排放标准》（GB14554-93）表2排放标准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0" w:type="dxa"/>
            <w:vMerge w:val="continue"/>
            <w:vAlign w:val="center"/>
          </w:tcPr>
          <w:p>
            <w:pPr>
              <w:jc w:val="center"/>
              <w:rPr>
                <w:b/>
                <w:bCs/>
                <w:color w:val="000000" w:themeColor="text1"/>
                <w:szCs w:val="21"/>
                <w14:textFill>
                  <w14:solidFill>
                    <w14:schemeClr w14:val="tx1"/>
                  </w14:solidFill>
                </w14:textFill>
              </w:rPr>
            </w:pPr>
          </w:p>
        </w:tc>
        <w:tc>
          <w:tcPr>
            <w:tcW w:w="1559" w:type="dxa"/>
            <w:vAlign w:val="center"/>
          </w:tcPr>
          <w:p>
            <w:pPr>
              <w:jc w:val="center"/>
              <w:rPr>
                <w:color w:val="000000" w:themeColor="text1"/>
                <w:szCs w:val="21"/>
                <w14:textFill>
                  <w14:solidFill>
                    <w14:schemeClr w14:val="tx1"/>
                  </w14:solidFill>
                </w14:textFill>
              </w:rPr>
            </w:pPr>
            <w:r>
              <w:rPr>
                <w:rFonts w:hint="eastAsia"/>
              </w:rPr>
              <w:t>D</w:t>
            </w:r>
            <w:r>
              <w:t>A002</w:t>
            </w:r>
          </w:p>
        </w:tc>
        <w:tc>
          <w:tcPr>
            <w:tcW w:w="1276" w:type="dxa"/>
            <w:vAlign w:val="center"/>
          </w:tcPr>
          <w:p>
            <w:pPr>
              <w:jc w:val="center"/>
              <w:rPr>
                <w:rFonts w:hint="eastAsia"/>
                <w:color w:val="000000" w:themeColor="text1"/>
                <w:szCs w:val="21"/>
                <w14:textFill>
                  <w14:solidFill>
                    <w14:schemeClr w14:val="tx1"/>
                  </w14:solidFill>
                </w14:textFill>
              </w:rPr>
            </w:pPr>
            <w:r>
              <w:rPr>
                <w:rFonts w:hint="eastAsia" w:ascii="宋体" w:hAnsi="宋体"/>
              </w:rPr>
              <w:t>食堂油烟</w:t>
            </w:r>
          </w:p>
        </w:tc>
        <w:tc>
          <w:tcPr>
            <w:tcW w:w="1559" w:type="dxa"/>
            <w:vAlign w:val="center"/>
          </w:tcPr>
          <w:p>
            <w:pPr>
              <w:jc w:val="center"/>
              <w:rPr>
                <w:color w:val="000000" w:themeColor="text1"/>
                <w:szCs w:val="21"/>
                <w14:textFill>
                  <w14:solidFill>
                    <w14:schemeClr w14:val="tx1"/>
                  </w14:solidFill>
                </w14:textFill>
              </w:rPr>
            </w:pPr>
            <w:r>
              <w:rPr>
                <w:rFonts w:hint="eastAsia" w:ascii="宋体" w:hAnsi="宋体"/>
              </w:rPr>
              <w:t>高效油烟净化器处理后经排气筒</w:t>
            </w:r>
            <w:r>
              <w:t>DA002</w:t>
            </w:r>
            <w:r>
              <w:rPr>
                <w:rFonts w:hint="eastAsia" w:ascii="宋体" w:hAnsi="宋体"/>
              </w:rPr>
              <w:t>排放</w:t>
            </w:r>
          </w:p>
        </w:tc>
        <w:tc>
          <w:tcPr>
            <w:tcW w:w="3354" w:type="dxa"/>
            <w:vAlign w:val="center"/>
          </w:tcPr>
          <w:p>
            <w:pPr>
              <w:jc w:val="center"/>
              <w:rPr>
                <w:rFonts w:hint="eastAsia"/>
                <w:color w:val="000000" w:themeColor="text1"/>
                <w:szCs w:val="21"/>
                <w14:textFill>
                  <w14:solidFill>
                    <w14:schemeClr w14:val="tx1"/>
                  </w14:solidFill>
                </w14:textFill>
              </w:rPr>
            </w:pPr>
            <w:r>
              <w:rPr>
                <w:rFonts w:hint="eastAsia" w:ascii="宋体" w:hAnsi="宋体"/>
              </w:rPr>
              <w:t>《饮食业油烟排放标准（试行）》（</w:t>
            </w:r>
            <w:r>
              <w:t>GB18483-2001</w:t>
            </w:r>
            <w:r>
              <w:rPr>
                <w:rFonts w:hint="eastAsia" w:ascii="宋体" w:hAnsi="宋体"/>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0" w:type="dxa"/>
            <w:vMerge w:val="continue"/>
            <w:vAlign w:val="center"/>
          </w:tcPr>
          <w:p>
            <w:pPr>
              <w:jc w:val="center"/>
              <w:rPr>
                <w:b/>
                <w:bCs/>
                <w:color w:val="000000" w:themeColor="text1"/>
                <w:szCs w:val="21"/>
                <w14:textFill>
                  <w14:solidFill>
                    <w14:schemeClr w14:val="tx1"/>
                  </w14:solidFill>
                </w14:textFill>
              </w:rPr>
            </w:pPr>
          </w:p>
        </w:tc>
        <w:tc>
          <w:tcPr>
            <w:tcW w:w="1559"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厂区</w:t>
            </w:r>
          </w:p>
        </w:tc>
        <w:tc>
          <w:tcPr>
            <w:tcW w:w="1276"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非甲烷总烃</w:t>
            </w:r>
          </w:p>
        </w:tc>
        <w:tc>
          <w:tcPr>
            <w:tcW w:w="1559"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加强通风</w:t>
            </w:r>
          </w:p>
        </w:tc>
        <w:tc>
          <w:tcPr>
            <w:tcW w:w="335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《固定污染源挥发性有机物综合排放标准》（DB44/2367-2022）表3</w:t>
            </w:r>
            <w:r>
              <w:rPr>
                <w:color w:val="000000" w:themeColor="text1"/>
                <w:szCs w:val="21"/>
                <w14:textFill>
                  <w14:solidFill>
                    <w14:schemeClr w14:val="tx1"/>
                  </w14:solidFill>
                </w14:textFill>
              </w:rPr>
              <w:t>厂区内VOCs无组织</w:t>
            </w:r>
            <w:r>
              <w:rPr>
                <w:rFonts w:hint="eastAsia"/>
                <w:color w:val="000000" w:themeColor="text1"/>
                <w:szCs w:val="21"/>
                <w14:textFill>
                  <w14:solidFill>
                    <w14:schemeClr w14:val="tx1"/>
                  </w14:solidFill>
                </w14:textFill>
              </w:rPr>
              <w:t>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0" w:type="dxa"/>
            <w:vMerge w:val="continue"/>
            <w:vAlign w:val="center"/>
          </w:tcPr>
          <w:p>
            <w:pPr>
              <w:jc w:val="center"/>
              <w:rPr>
                <w:b/>
                <w:bCs/>
                <w:color w:val="000000" w:themeColor="text1"/>
                <w:szCs w:val="21"/>
                <w14:textFill>
                  <w14:solidFill>
                    <w14:schemeClr w14:val="tx1"/>
                  </w14:solidFill>
                </w14:textFill>
              </w:rPr>
            </w:pPr>
          </w:p>
        </w:tc>
        <w:tc>
          <w:tcPr>
            <w:tcW w:w="1559"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厂界</w:t>
            </w:r>
          </w:p>
        </w:tc>
        <w:tc>
          <w:tcPr>
            <w:tcW w:w="1276"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非甲烷总烃</w:t>
            </w:r>
          </w:p>
        </w:tc>
        <w:tc>
          <w:tcPr>
            <w:tcW w:w="1559"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加强通风</w:t>
            </w:r>
          </w:p>
        </w:tc>
        <w:tc>
          <w:tcPr>
            <w:tcW w:w="335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执行</w:t>
            </w:r>
            <w:r>
              <w:rPr>
                <w:rFonts w:eastAsia="Times New Roman"/>
                <w:color w:val="000000" w:themeColor="text1"/>
                <w:szCs w:val="21"/>
                <w14:textFill>
                  <w14:solidFill>
                    <w14:schemeClr w14:val="tx1"/>
                  </w14:solidFill>
                </w14:textFill>
              </w:rPr>
              <w:t>《橡胶制品工业污染物排放标准》（GB27632-2011）</w:t>
            </w:r>
            <w:r>
              <w:rPr>
                <w:rFonts w:hint="eastAsia"/>
                <w:color w:val="000000" w:themeColor="text1"/>
                <w:kern w:val="21"/>
                <w:szCs w:val="21"/>
                <w14:textFill>
                  <w14:solidFill>
                    <w14:schemeClr w14:val="tx1"/>
                  </w14:solidFill>
                </w14:textFill>
              </w:rPr>
              <w:t>表6现有和新建企业厂界无组织排放限值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0" w:type="dxa"/>
            <w:vMerge w:val="continue"/>
            <w:vAlign w:val="center"/>
          </w:tcPr>
          <w:p>
            <w:pPr>
              <w:jc w:val="center"/>
              <w:rPr>
                <w:b/>
                <w:bCs/>
                <w:color w:val="000000" w:themeColor="text1"/>
                <w:szCs w:val="21"/>
                <w14:textFill>
                  <w14:solidFill>
                    <w14:schemeClr w14:val="tx1"/>
                  </w14:solidFill>
                </w14:textFill>
              </w:rPr>
            </w:pPr>
          </w:p>
        </w:tc>
        <w:tc>
          <w:tcPr>
            <w:tcW w:w="1559" w:type="dxa"/>
            <w:vMerge w:val="continue"/>
            <w:vAlign w:val="center"/>
          </w:tcPr>
          <w:p>
            <w:pPr>
              <w:jc w:val="center"/>
              <w:rPr>
                <w:color w:val="000000" w:themeColor="text1"/>
                <w:szCs w:val="21"/>
                <w14:textFill>
                  <w14:solidFill>
                    <w14:schemeClr w14:val="tx1"/>
                  </w14:solidFill>
                </w14:textFill>
              </w:rPr>
            </w:pPr>
          </w:p>
        </w:tc>
        <w:tc>
          <w:tcPr>
            <w:tcW w:w="1276"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臭气浓度</w:t>
            </w:r>
          </w:p>
        </w:tc>
        <w:tc>
          <w:tcPr>
            <w:tcW w:w="1559" w:type="dxa"/>
            <w:vMerge w:val="continue"/>
            <w:vAlign w:val="center"/>
          </w:tcPr>
          <w:p>
            <w:pPr>
              <w:jc w:val="center"/>
              <w:rPr>
                <w:color w:val="000000" w:themeColor="text1"/>
                <w:szCs w:val="21"/>
                <w14:textFill>
                  <w14:solidFill>
                    <w14:schemeClr w14:val="tx1"/>
                  </w14:solidFill>
                </w14:textFill>
              </w:rPr>
            </w:pPr>
          </w:p>
        </w:tc>
        <w:tc>
          <w:tcPr>
            <w:tcW w:w="3354" w:type="dxa"/>
            <w:vAlign w:val="center"/>
          </w:tcPr>
          <w:p>
            <w:pPr>
              <w:jc w:val="center"/>
              <w:rPr>
                <w:rFonts w:eastAsia="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臭气浓度</w:t>
            </w:r>
            <w:r>
              <w:rPr>
                <w:rFonts w:hint="eastAsia" w:eastAsia="Times New Roman"/>
                <w:color w:val="000000" w:themeColor="text1"/>
                <w:szCs w:val="21"/>
                <w14:textFill>
                  <w14:solidFill>
                    <w14:schemeClr w14:val="tx1"/>
                  </w14:solidFill>
                </w14:textFill>
              </w:rPr>
              <w:t>执行《恶臭污染物排放标准</w:t>
            </w:r>
            <w:r>
              <w:rPr>
                <w:rFonts w:hint="eastAsia"/>
                <w:color w:val="000000" w:themeColor="text1"/>
                <w:szCs w:val="21"/>
                <w14:textFill>
                  <w14:solidFill>
                    <w14:schemeClr w14:val="tx1"/>
                  </w14:solidFill>
                </w14:textFill>
              </w:rPr>
              <w:t>》（GB14554-93）表1厂界标准值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0"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地表水环境</w:t>
            </w:r>
          </w:p>
        </w:tc>
        <w:tc>
          <w:tcPr>
            <w:tcW w:w="15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生活污水</w:t>
            </w:r>
          </w:p>
        </w:tc>
        <w:tc>
          <w:tcPr>
            <w:tcW w:w="127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COD、氨氮等</w:t>
            </w:r>
          </w:p>
        </w:tc>
        <w:tc>
          <w:tcPr>
            <w:tcW w:w="15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排入</w:t>
            </w:r>
            <w:r>
              <w:rPr>
                <w:rFonts w:hint="eastAsia"/>
                <w:color w:val="000000" w:themeColor="text1"/>
                <w:szCs w:val="21"/>
                <w14:textFill>
                  <w14:solidFill>
                    <w14:schemeClr w14:val="tx1"/>
                  </w14:solidFill>
                </w14:textFill>
              </w:rPr>
              <w:t>园洲镇第三生活污水处理厂</w:t>
            </w:r>
          </w:p>
        </w:tc>
        <w:tc>
          <w:tcPr>
            <w:tcW w:w="3354" w:type="dxa"/>
            <w:vAlign w:val="center"/>
          </w:tcPr>
          <w:p>
            <w:pPr>
              <w:jc w:val="center"/>
              <w:rPr>
                <w:color w:val="000000" w:themeColor="text1"/>
                <w:szCs w:val="21"/>
                <w14:textFill>
                  <w14:solidFill>
                    <w14:schemeClr w14:val="tx1"/>
                  </w14:solidFill>
                </w14:textFill>
              </w:rPr>
            </w:pPr>
            <w:r>
              <w:rPr>
                <w:rFonts w:eastAsia="Times New Roman"/>
                <w:color w:val="000000" w:themeColor="text1"/>
                <w:szCs w:val="21"/>
                <w14:textFill>
                  <w14:solidFill>
                    <w14:schemeClr w14:val="tx1"/>
                  </w14:solidFill>
                </w14:textFill>
              </w:rPr>
              <w:t>广东省《水污染物排放限值》（DB44/26-2001）中第二时段三级标准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550"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声环境</w:t>
            </w:r>
          </w:p>
        </w:tc>
        <w:tc>
          <w:tcPr>
            <w:tcW w:w="15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机械设备</w:t>
            </w:r>
          </w:p>
        </w:tc>
        <w:tc>
          <w:tcPr>
            <w:tcW w:w="1276"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设备噪声</w:t>
            </w:r>
          </w:p>
        </w:tc>
        <w:tc>
          <w:tcPr>
            <w:tcW w:w="155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合理布局，减振、隔声措施</w:t>
            </w:r>
          </w:p>
        </w:tc>
        <w:tc>
          <w:tcPr>
            <w:tcW w:w="3354" w:type="dxa"/>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《工业企业厂界环境噪声排放标准》（GB12348-2008）</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550"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电磁辐射</w:t>
            </w:r>
          </w:p>
        </w:tc>
        <w:tc>
          <w:tcPr>
            <w:tcW w:w="7748" w:type="dxa"/>
            <w:gridSpan w:val="4"/>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550"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固体废物</w:t>
            </w:r>
          </w:p>
        </w:tc>
        <w:tc>
          <w:tcPr>
            <w:tcW w:w="7748" w:type="dxa"/>
            <w:gridSpan w:val="4"/>
            <w:vAlign w:val="center"/>
          </w:tcPr>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本项目产生的</w:t>
            </w:r>
            <w:r>
              <w:rPr>
                <w:color w:val="000000" w:themeColor="text1"/>
                <w:szCs w:val="21"/>
                <w14:textFill>
                  <w14:solidFill>
                    <w14:schemeClr w14:val="tx1"/>
                  </w14:solidFill>
                </w14:textFill>
              </w:rPr>
              <w:t>生活垃圾交由环卫部门清运处理；</w:t>
            </w:r>
            <w:r>
              <w:rPr>
                <w:rFonts w:hint="eastAsia"/>
                <w:color w:val="000000" w:themeColor="text1"/>
                <w:szCs w:val="21"/>
                <w14:textFill>
                  <w14:solidFill>
                    <w14:schemeClr w14:val="tx1"/>
                  </w14:solidFill>
                </w14:textFill>
              </w:rPr>
              <w:t>包装废料</w:t>
            </w:r>
            <w:r>
              <w:rPr>
                <w:color w:val="000000" w:themeColor="text1"/>
                <w:szCs w:val="21"/>
                <w14:textFill>
                  <w14:solidFill>
                    <w14:schemeClr w14:val="tx1"/>
                  </w14:solidFill>
                </w14:textFill>
              </w:rPr>
              <w:t>收集后</w:t>
            </w:r>
            <w:r>
              <w:rPr>
                <w:rFonts w:hint="eastAsia"/>
                <w:color w:val="000000" w:themeColor="text1"/>
                <w:szCs w:val="21"/>
                <w14:textFill>
                  <w14:solidFill>
                    <w14:schemeClr w14:val="tx1"/>
                  </w14:solidFill>
                </w14:textFill>
              </w:rPr>
              <w:t>交由专业公司处理；边角料</w:t>
            </w:r>
            <w:r>
              <w:rPr>
                <w:color w:val="000000" w:themeColor="text1"/>
                <w:szCs w:val="21"/>
                <w14:textFill>
                  <w14:solidFill>
                    <w14:schemeClr w14:val="tx1"/>
                  </w14:solidFill>
                </w14:textFill>
              </w:rPr>
              <w:t>收集后</w:t>
            </w:r>
            <w:r>
              <w:rPr>
                <w:rFonts w:hint="eastAsia"/>
                <w:color w:val="000000" w:themeColor="text1"/>
                <w:szCs w:val="21"/>
                <w14:textFill>
                  <w14:solidFill>
                    <w14:schemeClr w14:val="tx1"/>
                  </w14:solidFill>
                </w14:textFill>
              </w:rPr>
              <w:t>回用于生产。含废活性炭、废过滤棉、喷淋废水、废机油、废含油抹布及手套</w:t>
            </w:r>
            <w:r>
              <w:rPr>
                <w:color w:val="000000" w:themeColor="text1"/>
                <w:szCs w:val="21"/>
                <w14:textFill>
                  <w14:solidFill>
                    <w14:schemeClr w14:val="tx1"/>
                  </w14:solidFill>
                </w14:textFill>
              </w:rPr>
              <w:t>，收集后交由有危废资质的单位回收处理。</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项目产生的危险废物须设置专门的危废仓库暂存，并严格执行国家和省危险废物管理的有关规定，交给资质单位处理处置。一般工业固体废物综合利用或委托有相应资质的单位处理处置。危险废物、一般工业固体废物在厂内暂存应分别符合《危险废物贮存污染控制标准》（GB18597-2001）、《一般工业固体废物贮存和填埋污染控制标准》（GB18599-2020）的要求</w:t>
            </w:r>
            <w:r>
              <w:rPr>
                <w:rFonts w:hint="eastAsia"/>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550"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土壤及地下水</w:t>
            </w:r>
          </w:p>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污染防治措施</w:t>
            </w:r>
          </w:p>
        </w:tc>
        <w:tc>
          <w:tcPr>
            <w:tcW w:w="7748" w:type="dxa"/>
            <w:gridSpan w:val="4"/>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分区防控、源头控制、过程控制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550" w:type="dxa"/>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生态保护措施</w:t>
            </w:r>
          </w:p>
        </w:tc>
        <w:tc>
          <w:tcPr>
            <w:tcW w:w="7748" w:type="dxa"/>
            <w:gridSpan w:val="4"/>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550" w:type="dxa"/>
            <w:vAlign w:val="center"/>
          </w:tcPr>
          <w:p>
            <w:pPr>
              <w:jc w:val="center"/>
              <w:rPr>
                <w:b/>
                <w:bCs/>
                <w:color w:val="000000" w:themeColor="text1"/>
                <w:spacing w:val="-8"/>
                <w:szCs w:val="21"/>
                <w14:textFill>
                  <w14:solidFill>
                    <w14:schemeClr w14:val="tx1"/>
                  </w14:solidFill>
                </w14:textFill>
              </w:rPr>
            </w:pPr>
            <w:r>
              <w:rPr>
                <w:b/>
                <w:bCs/>
                <w:color w:val="000000" w:themeColor="text1"/>
                <w:spacing w:val="-8"/>
                <w:szCs w:val="21"/>
                <w14:textFill>
                  <w14:solidFill>
                    <w14:schemeClr w14:val="tx1"/>
                  </w14:solidFill>
                </w14:textFill>
              </w:rPr>
              <w:t>环境风险</w:t>
            </w:r>
          </w:p>
          <w:p>
            <w:pPr>
              <w:jc w:val="center"/>
              <w:rPr>
                <w:b/>
                <w:bCs/>
                <w:color w:val="000000" w:themeColor="text1"/>
                <w:spacing w:val="-8"/>
                <w:szCs w:val="21"/>
                <w14:textFill>
                  <w14:solidFill>
                    <w14:schemeClr w14:val="tx1"/>
                  </w14:solidFill>
                </w14:textFill>
              </w:rPr>
            </w:pPr>
            <w:r>
              <w:rPr>
                <w:b/>
                <w:bCs/>
                <w:color w:val="000000" w:themeColor="text1"/>
                <w:spacing w:val="-8"/>
                <w:szCs w:val="21"/>
                <w14:textFill>
                  <w14:solidFill>
                    <w14:schemeClr w14:val="tx1"/>
                  </w14:solidFill>
                </w14:textFill>
              </w:rPr>
              <w:t>防范措施</w:t>
            </w:r>
          </w:p>
        </w:tc>
        <w:tc>
          <w:tcPr>
            <w:tcW w:w="7748" w:type="dxa"/>
            <w:gridSpan w:val="4"/>
            <w:vAlign w:val="center"/>
          </w:tcPr>
          <w:p>
            <w:pPr>
              <w:widowControl/>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（1）项目废气处理设施破损防范措施：</w:t>
            </w:r>
          </w:p>
          <w:p>
            <w:pPr>
              <w:widowControl/>
              <w:ind w:firstLine="420" w:firstLineChars="200"/>
              <w:rPr>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①</w:t>
            </w:r>
            <w:r>
              <w:rPr>
                <w:color w:val="000000" w:themeColor="text1"/>
                <w:kern w:val="0"/>
                <w:szCs w:val="21"/>
                <w14:textFill>
                  <w14:solidFill>
                    <w14:schemeClr w14:val="tx1"/>
                  </w14:solidFill>
                </w14:textFill>
              </w:rPr>
              <w:t xml:space="preserve">项目废气处理设施采用正规设计厂家生产的设备，并严格按正规要求安装。 </w:t>
            </w:r>
          </w:p>
          <w:p>
            <w:pPr>
              <w:widowControl/>
              <w:ind w:firstLine="420" w:firstLineChars="200"/>
              <w:rPr>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②</w:t>
            </w:r>
            <w:r>
              <w:rPr>
                <w:color w:val="000000" w:themeColor="text1"/>
                <w:kern w:val="0"/>
                <w:szCs w:val="21"/>
                <w14:textFill>
                  <w14:solidFill>
                    <w14:schemeClr w14:val="tx1"/>
                  </w14:solidFill>
                </w14:textFill>
              </w:rPr>
              <w:t xml:space="preserve">项目安排专人定期检查维修保养废气处理设施。 </w:t>
            </w:r>
          </w:p>
          <w:p>
            <w:pPr>
              <w:widowControl/>
              <w:ind w:firstLine="420" w:firstLineChars="200"/>
              <w:rPr>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③</w:t>
            </w:r>
            <w:r>
              <w:rPr>
                <w:color w:val="000000" w:themeColor="text1"/>
                <w:kern w:val="0"/>
                <w:szCs w:val="21"/>
                <w14:textFill>
                  <w14:solidFill>
                    <w14:schemeClr w14:val="tx1"/>
                  </w14:solidFill>
                </w14:textFill>
              </w:rPr>
              <w:t xml:space="preserve">当发现废气处理设施有破损时，应当立即停止生产。 </w:t>
            </w:r>
          </w:p>
          <w:p>
            <w:pPr>
              <w:widowControl/>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（2）项目危险废物</w:t>
            </w:r>
            <w:r>
              <w:rPr>
                <w:rFonts w:hint="eastAsia"/>
                <w:color w:val="000000" w:themeColor="text1"/>
                <w:kern w:val="0"/>
                <w:szCs w:val="21"/>
                <w14:textFill>
                  <w14:solidFill>
                    <w14:schemeClr w14:val="tx1"/>
                  </w14:solidFill>
                </w14:textFill>
              </w:rPr>
              <w:t>暂存室</w:t>
            </w:r>
            <w:r>
              <w:rPr>
                <w:color w:val="000000" w:themeColor="text1"/>
                <w:kern w:val="0"/>
                <w:szCs w:val="21"/>
                <w14:textFill>
                  <w14:solidFill>
                    <w14:schemeClr w14:val="tx1"/>
                  </w14:solidFill>
                </w14:textFill>
              </w:rPr>
              <w:t xml:space="preserve">防范措施： </w:t>
            </w:r>
          </w:p>
          <w:p>
            <w:pPr>
              <w:widowControl/>
              <w:ind w:firstLine="420" w:firstLineChars="200"/>
              <w:rPr>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①</w:t>
            </w:r>
            <w:r>
              <w:rPr>
                <w:color w:val="000000" w:themeColor="text1"/>
                <w:kern w:val="0"/>
                <w:szCs w:val="21"/>
                <w14:textFill>
                  <w14:solidFill>
                    <w14:schemeClr w14:val="tx1"/>
                  </w14:solidFill>
                </w14:textFill>
              </w:rPr>
              <w:t>项目废活性炭</w:t>
            </w:r>
            <w:r>
              <w:rPr>
                <w:rFonts w:hint="eastAsia"/>
                <w:color w:val="000000" w:themeColor="text1"/>
                <w:kern w:val="0"/>
                <w:szCs w:val="21"/>
                <w14:textFill>
                  <w14:solidFill>
                    <w14:schemeClr w14:val="tx1"/>
                  </w14:solidFill>
                </w14:textFill>
              </w:rPr>
              <w:t>、废机油油</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废含油抹布及手套等</w:t>
            </w:r>
            <w:r>
              <w:rPr>
                <w:color w:val="000000" w:themeColor="text1"/>
                <w:kern w:val="0"/>
                <w:szCs w:val="21"/>
                <w14:textFill>
                  <w14:solidFill>
                    <w14:schemeClr w14:val="tx1"/>
                  </w14:solidFill>
                </w14:textFill>
              </w:rPr>
              <w:t>避免露天存放，需要使用密闭包装桶盛装。</w:t>
            </w:r>
          </w:p>
          <w:p>
            <w:pPr>
              <w:widowControl/>
              <w:ind w:firstLine="420" w:firstLineChars="200"/>
              <w:rPr>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②</w:t>
            </w:r>
            <w:r>
              <w:rPr>
                <w:color w:val="000000" w:themeColor="text1"/>
                <w:kern w:val="0"/>
                <w:szCs w:val="21"/>
                <w14:textFill>
                  <w14:solidFill>
                    <w14:schemeClr w14:val="tx1"/>
                  </w14:solidFill>
                </w14:textFill>
              </w:rPr>
              <w:t xml:space="preserve">危险废物临时堆放场要做好防风、防雨、防晒。 </w:t>
            </w:r>
          </w:p>
          <w:p>
            <w:pPr>
              <w:widowControl/>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（3）项目火灾防范措施： </w:t>
            </w:r>
          </w:p>
          <w:p>
            <w:pPr>
              <w:ind w:firstLine="420" w:firstLineChars="20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在仓库、车间设置门槛或墁坡，发生应急事故时产生的废水能截留在仓库或车间内，以免废水对周围环境造成二次污染。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550" w:type="dxa"/>
            <w:vAlign w:val="center"/>
          </w:tcPr>
          <w:p>
            <w:pPr>
              <w:jc w:val="center"/>
              <w:rPr>
                <w:b/>
                <w:bCs/>
                <w:color w:val="000000" w:themeColor="text1"/>
                <w:spacing w:val="-8"/>
                <w:szCs w:val="21"/>
                <w14:textFill>
                  <w14:solidFill>
                    <w14:schemeClr w14:val="tx1"/>
                  </w14:solidFill>
                </w14:textFill>
              </w:rPr>
            </w:pPr>
            <w:r>
              <w:rPr>
                <w:b/>
                <w:bCs/>
                <w:color w:val="000000" w:themeColor="text1"/>
                <w:spacing w:val="-8"/>
                <w:szCs w:val="21"/>
                <w14:textFill>
                  <w14:solidFill>
                    <w14:schemeClr w14:val="tx1"/>
                  </w14:solidFill>
                </w14:textFill>
              </w:rPr>
              <w:t>其他环境</w:t>
            </w:r>
          </w:p>
          <w:p>
            <w:pPr>
              <w:jc w:val="center"/>
              <w:rPr>
                <w:b/>
                <w:bCs/>
                <w:color w:val="000000" w:themeColor="text1"/>
                <w:spacing w:val="-8"/>
                <w:szCs w:val="21"/>
                <w14:textFill>
                  <w14:solidFill>
                    <w14:schemeClr w14:val="tx1"/>
                  </w14:solidFill>
                </w14:textFill>
              </w:rPr>
            </w:pPr>
            <w:r>
              <w:rPr>
                <w:b/>
                <w:bCs/>
                <w:color w:val="000000" w:themeColor="text1"/>
                <w:spacing w:val="-8"/>
                <w:szCs w:val="21"/>
                <w14:textFill>
                  <w14:solidFill>
                    <w14:schemeClr w14:val="tx1"/>
                  </w14:solidFill>
                </w14:textFill>
              </w:rPr>
              <w:t>管理要求</w:t>
            </w:r>
          </w:p>
        </w:tc>
        <w:tc>
          <w:tcPr>
            <w:tcW w:w="7748" w:type="dxa"/>
            <w:gridSpan w:val="4"/>
            <w:vAlign w:val="center"/>
          </w:tcPr>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1、环境管理要求</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1）企业应做好环境教育和技术培训，提高员工的环保意识和技术水平，对员工定期进行环保培训，提高全员的安全和环境保护意识。</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2）建设污染治理设施的管理、运行环境管理记录制度。建立健全岗位责任制，制定正确的操作规程、建立管理台帐，制定环境保护工作的长期规划。</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本项目建成后，必须确保污染治理设施长期、稳定、有效地运行，不得擅自拆除或者闲置污染治理设施，不得故意不正常使用污染治理设施。定期对污染物处理排放设备进行维修、保养，严格控制污染物的排放。</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2、排污口及环保图形标识规范设置</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各污染排放口应按规范实施，遵守《国家环境保护总局办公厅关于印发排放口标志牌技术规格的通知》（环办[2003]第95号）相关规定。明确采样口位置，设立环保图形标志；废水处理设施出口应设置采样点；一般工业固体废物暂存区及危废暂存区设置环保图形标志；设置噪声相关环保图形标志。</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3、排污许可证制度执行要求</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本项目为</w:t>
            </w:r>
            <w:r>
              <w:rPr>
                <w:rFonts w:hint="eastAsia"/>
                <w:color w:val="000000" w:themeColor="text1"/>
                <w:szCs w:val="21"/>
                <w14:textFill>
                  <w14:solidFill>
                    <w14:schemeClr w14:val="tx1"/>
                  </w14:solidFill>
                </w14:textFill>
              </w:rPr>
              <w:t>橡胶制品制造</w:t>
            </w:r>
            <w:r>
              <w:rPr>
                <w:color w:val="000000" w:themeColor="text1"/>
                <w:szCs w:val="21"/>
                <w14:textFill>
                  <w14:solidFill>
                    <w14:schemeClr w14:val="tx1"/>
                  </w14:solidFill>
                </w14:textFill>
              </w:rPr>
              <w:t>，对照《固定污染源排污许可分类管理名录》（2019 年），本项目排污许可管理类别为</w:t>
            </w:r>
            <w:r>
              <w:rPr>
                <w:rFonts w:hint="eastAsia"/>
                <w:color w:val="000000" w:themeColor="text1"/>
                <w:szCs w:val="21"/>
                <w14:textFill>
                  <w14:solidFill>
                    <w14:schemeClr w14:val="tx1"/>
                  </w14:solidFill>
                </w14:textFill>
              </w:rPr>
              <w:t>登记</w:t>
            </w:r>
            <w:r>
              <w:rPr>
                <w:color w:val="000000" w:themeColor="text1"/>
                <w:szCs w:val="21"/>
                <w14:textFill>
                  <w14:solidFill>
                    <w14:schemeClr w14:val="tx1"/>
                  </w14:solidFill>
                </w14:textFill>
              </w:rPr>
              <w:t>管理，企业应及时</w:t>
            </w:r>
            <w:r>
              <w:rPr>
                <w:rFonts w:hint="eastAsia"/>
                <w:color w:val="000000" w:themeColor="text1"/>
                <w:szCs w:val="21"/>
                <w14:textFill>
                  <w14:solidFill>
                    <w14:schemeClr w14:val="tx1"/>
                  </w14:solidFill>
                </w14:textFill>
              </w:rPr>
              <w:t>进行排污登记</w:t>
            </w:r>
            <w:r>
              <w:rPr>
                <w:color w:val="000000" w:themeColor="text1"/>
                <w:szCs w:val="21"/>
                <w14:textFill>
                  <w14:solidFill>
                    <w14:schemeClr w14:val="tx1"/>
                  </w14:solidFill>
                </w14:textFill>
              </w:rPr>
              <w:t>。经环境保护部门批准后获得排污许可证后方能向环境排放污染物，按证排污。</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4、管理文件</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记录废气运行设施台账、危废及一般工业固废台账，相关台账保存 5 年；制定环境管理制度，提高员工环保意识，加强日常维护，落实污染物达标排放监督与考核。</w:t>
            </w:r>
          </w:p>
          <w:p>
            <w:pPr>
              <w:ind w:firstLine="420" w:firstLineChars="200"/>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tc>
      </w:tr>
    </w:tbl>
    <w:p>
      <w:pPr>
        <w:pStyle w:val="25"/>
        <w:spacing w:before="0" w:beforeAutospacing="0" w:after="0" w:afterAutospacing="0" w:line="360" w:lineRule="auto"/>
        <w:jc w:val="center"/>
        <w:outlineLvl w:val="0"/>
        <w:rPr>
          <w:rFonts w:ascii="黑体" w:hAnsi="黑体" w:eastAsia="黑体"/>
          <w:snapToGrid w:val="0"/>
          <w:color w:val="000000" w:themeColor="text1"/>
          <w:sz w:val="30"/>
          <w:szCs w:val="30"/>
          <w14:textFill>
            <w14:solidFill>
              <w14:schemeClr w14:val="tx1"/>
            </w14:solidFill>
          </w14:textFill>
        </w:rPr>
      </w:pPr>
      <w:r>
        <w:rPr>
          <w:snapToGrid w:val="0"/>
          <w:color w:val="FF0000"/>
        </w:rPr>
        <w:br w:type="page"/>
      </w:r>
      <w:bookmarkStart w:id="13" w:name="_Toc27741"/>
      <w:r>
        <w:rPr>
          <w:rFonts w:hint="eastAsia" w:cs="宋体"/>
          <w:b/>
          <w:bCs/>
          <w:snapToGrid w:val="0"/>
          <w:color w:val="000000" w:themeColor="text1"/>
          <w:sz w:val="30"/>
          <w:szCs w:val="30"/>
          <w14:textFill>
            <w14:solidFill>
              <w14:schemeClr w14:val="tx1"/>
            </w14:solidFill>
          </w14:textFill>
        </w:rPr>
        <w:t>六、结论</w:t>
      </w:r>
      <w:bookmarkEnd w:id="13"/>
    </w:p>
    <w:tbl>
      <w:tblPr>
        <w:tblStyle w:val="29"/>
        <w:tblW w:w="92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pStyle w:val="2"/>
              <w:spacing w:line="360" w:lineRule="auto"/>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综上所述，从环境保护角度分析，本项目建设具有可行性</w:t>
            </w:r>
            <w:r>
              <w:rPr>
                <w:rFonts w:ascii="宋体" w:hAnsi="宋体" w:cs="宋体"/>
                <w:color w:val="000000" w:themeColor="text1"/>
                <w14:textFill>
                  <w14:solidFill>
                    <w14:schemeClr w14:val="tx1"/>
                  </w14:solidFill>
                </w14:textFill>
              </w:rPr>
              <w:t>。</w:t>
            </w:r>
          </w:p>
        </w:tc>
      </w:tr>
    </w:tbl>
    <w:p>
      <w:pPr>
        <w:rPr>
          <w:rFonts w:ascii="宋体"/>
          <w:color w:val="FF0000"/>
        </w:rPr>
        <w:sectPr>
          <w:pgSz w:w="11905" w:h="16838"/>
          <w:pgMar w:top="1701" w:right="1531" w:bottom="1701" w:left="1531" w:header="851" w:footer="1077" w:gutter="0"/>
          <w:cols w:space="720" w:num="1"/>
          <w:docGrid w:type="linesAndChars" w:linePitch="312" w:charSpace="112"/>
        </w:sectPr>
      </w:pPr>
    </w:p>
    <w:p>
      <w:pPr>
        <w:pStyle w:val="25"/>
        <w:adjustRightInd w:val="0"/>
        <w:spacing w:before="0" w:beforeAutospacing="0" w:after="0" w:afterAutospacing="0"/>
        <w:outlineLvl w:val="0"/>
        <w:rPr>
          <w:rFonts w:cs="宋体"/>
          <w:snapToGrid w:val="0"/>
          <w:color w:val="000000" w:themeColor="text1"/>
          <w:sz w:val="28"/>
          <w:szCs w:val="28"/>
          <w14:textFill>
            <w14:solidFill>
              <w14:schemeClr w14:val="tx1"/>
            </w14:solidFill>
          </w14:textFill>
        </w:rPr>
      </w:pPr>
      <w:bookmarkStart w:id="14" w:name="_Toc20599"/>
      <w:r>
        <w:rPr>
          <w:rFonts w:hint="eastAsia" w:cs="宋体"/>
          <w:snapToGrid w:val="0"/>
          <w:color w:val="000000" w:themeColor="text1"/>
          <w:sz w:val="28"/>
          <w:szCs w:val="28"/>
          <w14:textFill>
            <w14:solidFill>
              <w14:schemeClr w14:val="tx1"/>
            </w14:solidFill>
          </w14:textFill>
        </w:rPr>
        <w:t>附表</w:t>
      </w:r>
      <w:bookmarkEnd w:id="14"/>
    </w:p>
    <w:p>
      <w:pPr>
        <w:pStyle w:val="25"/>
        <w:adjustRightInd w:val="0"/>
        <w:spacing w:before="0" w:beforeAutospacing="0" w:after="0" w:afterAutospacing="0"/>
        <w:jc w:val="center"/>
        <w:outlineLvl w:val="0"/>
        <w:rPr>
          <w:rFonts w:cs="宋体"/>
          <w:snapToGrid w:val="0"/>
          <w:color w:val="000000" w:themeColor="text1"/>
          <w:sz w:val="28"/>
          <w:szCs w:val="28"/>
          <w14:textFill>
            <w14:solidFill>
              <w14:schemeClr w14:val="tx1"/>
            </w14:solidFill>
          </w14:textFill>
        </w:rPr>
      </w:pPr>
      <w:bookmarkStart w:id="15" w:name="_Toc4667"/>
      <w:r>
        <w:rPr>
          <w:rFonts w:hint="eastAsia" w:cs="宋体"/>
          <w:snapToGrid w:val="0"/>
          <w:color w:val="000000" w:themeColor="text1"/>
          <w:sz w:val="28"/>
          <w:szCs w:val="28"/>
          <w14:textFill>
            <w14:solidFill>
              <w14:schemeClr w14:val="tx1"/>
            </w14:solidFill>
          </w14:textFill>
        </w:rPr>
        <w:t>建设项目污染物排放量汇总表</w:t>
      </w:r>
      <w:bookmarkEnd w:id="15"/>
    </w:p>
    <w:tbl>
      <w:tblPr>
        <w:tblStyle w:val="29"/>
        <w:tblW w:w="13531" w:type="dxa"/>
        <w:tblInd w:w="-15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931"/>
        <w:gridCol w:w="1418"/>
        <w:gridCol w:w="1134"/>
        <w:gridCol w:w="1421"/>
        <w:gridCol w:w="1584"/>
        <w:gridCol w:w="1596"/>
        <w:gridCol w:w="1919"/>
        <w:gridCol w:w="1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tcBorders>
              <w:tl2br w:val="single" w:color="auto" w:sz="4" w:space="0"/>
            </w:tcBorders>
            <w:tcMar>
              <w:left w:w="28" w:type="dxa"/>
              <w:right w:w="28" w:type="dxa"/>
            </w:tcMar>
            <w:vAlign w:val="center"/>
          </w:tcPr>
          <w:p>
            <w:pPr>
              <w:pStyle w:val="54"/>
              <w:snapToGrid/>
              <w:spacing w:beforeLines="0" w:afterLines="0" w:line="240" w:lineRule="auto"/>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项目</w:t>
            </w:r>
          </w:p>
          <w:p>
            <w:pPr>
              <w:pStyle w:val="54"/>
              <w:snapToGrid/>
              <w:spacing w:beforeLines="0" w:afterLines="0" w:line="240" w:lineRule="auto"/>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分类</w:t>
            </w:r>
          </w:p>
        </w:tc>
        <w:tc>
          <w:tcPr>
            <w:tcW w:w="1931" w:type="dxa"/>
            <w:tcMar>
              <w:left w:w="28" w:type="dxa"/>
              <w:right w:w="28" w:type="dxa"/>
            </w:tcMar>
            <w:vAlign w:val="center"/>
          </w:tcPr>
          <w:p>
            <w:pPr>
              <w:pStyle w:val="54"/>
              <w:snapToGrid/>
              <w:spacing w:beforeLines="0" w:afterLines="0" w:line="240" w:lineRule="auto"/>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污染物名称</w:t>
            </w:r>
          </w:p>
        </w:tc>
        <w:tc>
          <w:tcPr>
            <w:tcW w:w="1418" w:type="dxa"/>
            <w:tcMar>
              <w:left w:w="28" w:type="dxa"/>
              <w:right w:w="28" w:type="dxa"/>
            </w:tcMar>
            <w:vAlign w:val="center"/>
          </w:tcPr>
          <w:p>
            <w:pPr>
              <w:pStyle w:val="54"/>
              <w:snapToGrid/>
              <w:spacing w:beforeLines="0" w:afterLines="0" w:line="240" w:lineRule="auto"/>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现有工程排放量（固体废物产生量）</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1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hint="eastAsia" w:hAnsi="宋体" w:cs="宋体"/>
                <w:color w:val="000000" w:themeColor="text1"/>
                <w:kern w:val="2"/>
                <w:szCs w:val="21"/>
                <w14:textFill>
                  <w14:solidFill>
                    <w14:schemeClr w14:val="tx1"/>
                  </w14:solidFill>
                </w14:textFill>
              </w:rPr>
              <w:t>①</w:t>
            </w:r>
            <w:r>
              <w:rPr>
                <w:rFonts w:ascii="Times New Roman"/>
                <w:snapToGrid w:val="0"/>
                <w:color w:val="000000" w:themeColor="text1"/>
                <w:spacing w:val="-6"/>
                <w:kern w:val="21"/>
                <w:szCs w:val="21"/>
                <w14:textFill>
                  <w14:solidFill>
                    <w14:schemeClr w14:val="tx1"/>
                  </w14:solidFill>
                </w14:textFill>
              </w:rPr>
              <w:fldChar w:fldCharType="end"/>
            </w:r>
          </w:p>
        </w:tc>
        <w:tc>
          <w:tcPr>
            <w:tcW w:w="1134" w:type="dxa"/>
            <w:tcMar>
              <w:left w:w="28" w:type="dxa"/>
              <w:right w:w="28" w:type="dxa"/>
            </w:tcMar>
            <w:vAlign w:val="center"/>
          </w:tcPr>
          <w:p>
            <w:pPr>
              <w:pStyle w:val="54"/>
              <w:snapToGrid/>
              <w:spacing w:beforeLines="0" w:afterLines="0" w:line="240" w:lineRule="auto"/>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现有工程许可排放量</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2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hint="eastAsia" w:hAnsi="宋体" w:cs="宋体"/>
                <w:snapToGrid w:val="0"/>
                <w:color w:val="000000" w:themeColor="text1"/>
                <w:spacing w:val="-6"/>
                <w:kern w:val="21"/>
                <w:szCs w:val="21"/>
                <w14:textFill>
                  <w14:solidFill>
                    <w14:schemeClr w14:val="tx1"/>
                  </w14:solidFill>
                </w14:textFill>
              </w:rPr>
              <w:t>②</w:t>
            </w:r>
            <w:r>
              <w:rPr>
                <w:rFonts w:ascii="Times New Roman"/>
                <w:snapToGrid w:val="0"/>
                <w:color w:val="000000" w:themeColor="text1"/>
                <w:spacing w:val="-6"/>
                <w:kern w:val="21"/>
                <w:szCs w:val="21"/>
                <w14:textFill>
                  <w14:solidFill>
                    <w14:schemeClr w14:val="tx1"/>
                  </w14:solidFill>
                </w14:textFill>
              </w:rPr>
              <w:fldChar w:fldCharType="end"/>
            </w:r>
          </w:p>
        </w:tc>
        <w:tc>
          <w:tcPr>
            <w:tcW w:w="1421" w:type="dxa"/>
            <w:tcMar>
              <w:left w:w="28" w:type="dxa"/>
              <w:right w:w="28" w:type="dxa"/>
            </w:tcMar>
            <w:vAlign w:val="center"/>
          </w:tcPr>
          <w:p>
            <w:pPr>
              <w:pStyle w:val="54"/>
              <w:snapToGrid/>
              <w:spacing w:beforeLines="0" w:afterLines="0" w:line="240" w:lineRule="auto"/>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在建工程排放量（固体废物产生量）</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3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hint="eastAsia" w:hAnsi="宋体" w:cs="宋体"/>
                <w:color w:val="000000" w:themeColor="text1"/>
                <w:kern w:val="2"/>
                <w:szCs w:val="21"/>
                <w14:textFill>
                  <w14:solidFill>
                    <w14:schemeClr w14:val="tx1"/>
                  </w14:solidFill>
                </w14:textFill>
              </w:rPr>
              <w:t>③</w:t>
            </w:r>
            <w:r>
              <w:rPr>
                <w:rFonts w:ascii="Times New Roman"/>
                <w:snapToGrid w:val="0"/>
                <w:color w:val="000000" w:themeColor="text1"/>
                <w:spacing w:val="-6"/>
                <w:kern w:val="21"/>
                <w:szCs w:val="21"/>
                <w14:textFill>
                  <w14:solidFill>
                    <w14:schemeClr w14:val="tx1"/>
                  </w14:solidFill>
                </w14:textFill>
              </w:rPr>
              <w:fldChar w:fldCharType="end"/>
            </w:r>
          </w:p>
        </w:tc>
        <w:tc>
          <w:tcPr>
            <w:tcW w:w="1584" w:type="dxa"/>
            <w:tcMar>
              <w:left w:w="28" w:type="dxa"/>
              <w:right w:w="28" w:type="dxa"/>
            </w:tcMar>
            <w:vAlign w:val="center"/>
          </w:tcPr>
          <w:p>
            <w:pPr>
              <w:pStyle w:val="54"/>
              <w:snapToGrid/>
              <w:spacing w:beforeLines="0" w:afterLines="0" w:line="240" w:lineRule="auto"/>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本项目排放量（固体废物产生量）</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4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hint="eastAsia" w:hAnsi="宋体" w:cs="宋体"/>
                <w:color w:val="000000" w:themeColor="text1"/>
                <w:kern w:val="2"/>
                <w:szCs w:val="21"/>
                <w14:textFill>
                  <w14:solidFill>
                    <w14:schemeClr w14:val="tx1"/>
                  </w14:solidFill>
                </w14:textFill>
              </w:rPr>
              <w:t>④</w:t>
            </w:r>
            <w:r>
              <w:rPr>
                <w:rFonts w:ascii="Times New Roman"/>
                <w:snapToGrid w:val="0"/>
                <w:color w:val="000000" w:themeColor="text1"/>
                <w:spacing w:val="-6"/>
                <w:kern w:val="21"/>
                <w:szCs w:val="21"/>
                <w14:textFill>
                  <w14:solidFill>
                    <w14:schemeClr w14:val="tx1"/>
                  </w14:solidFill>
                </w14:textFill>
              </w:rPr>
              <w:fldChar w:fldCharType="end"/>
            </w:r>
          </w:p>
        </w:tc>
        <w:tc>
          <w:tcPr>
            <w:tcW w:w="1596" w:type="dxa"/>
            <w:tcMar>
              <w:left w:w="28" w:type="dxa"/>
              <w:right w:w="28" w:type="dxa"/>
            </w:tcMar>
            <w:vAlign w:val="center"/>
          </w:tcPr>
          <w:p>
            <w:pPr>
              <w:pStyle w:val="54"/>
              <w:snapToGrid/>
              <w:spacing w:beforeLines="0" w:afterLines="0" w:line="240" w:lineRule="auto"/>
              <w:rPr>
                <w:rFonts w:ascii="Times New Roman"/>
                <w:snapToGrid w:val="0"/>
                <w:color w:val="000000" w:themeColor="text1"/>
                <w:spacing w:val="-16"/>
                <w:kern w:val="21"/>
                <w:szCs w:val="21"/>
                <w14:textFill>
                  <w14:solidFill>
                    <w14:schemeClr w14:val="tx1"/>
                  </w14:solidFill>
                </w14:textFill>
              </w:rPr>
            </w:pPr>
            <w:r>
              <w:rPr>
                <w:rFonts w:ascii="Times New Roman"/>
                <w:snapToGrid w:val="0"/>
                <w:color w:val="000000" w:themeColor="text1"/>
                <w:spacing w:val="-16"/>
                <w:kern w:val="21"/>
                <w:szCs w:val="21"/>
                <w14:textFill>
                  <w14:solidFill>
                    <w14:schemeClr w14:val="tx1"/>
                  </w14:solidFill>
                </w14:textFill>
              </w:rPr>
              <w:t>以新带老削减量（新建项目不填）</w:t>
            </w:r>
            <w:r>
              <w:rPr>
                <w:rFonts w:ascii="Times New Roman"/>
                <w:snapToGrid w:val="0"/>
                <w:color w:val="000000" w:themeColor="text1"/>
                <w:spacing w:val="-16"/>
                <w:kern w:val="21"/>
                <w:szCs w:val="21"/>
                <w14:textFill>
                  <w14:solidFill>
                    <w14:schemeClr w14:val="tx1"/>
                  </w14:solidFill>
                </w14:textFill>
              </w:rPr>
              <w:fldChar w:fldCharType="begin"/>
            </w:r>
            <w:r>
              <w:rPr>
                <w:rFonts w:ascii="Times New Roman"/>
                <w:snapToGrid w:val="0"/>
                <w:color w:val="000000" w:themeColor="text1"/>
                <w:spacing w:val="-16"/>
                <w:kern w:val="21"/>
                <w:szCs w:val="21"/>
                <w14:textFill>
                  <w14:solidFill>
                    <w14:schemeClr w14:val="tx1"/>
                  </w14:solidFill>
                </w14:textFill>
              </w:rPr>
              <w:instrText xml:space="preserve"> = 5 \* GB3 \* MERGEFORMAT </w:instrText>
            </w:r>
            <w:r>
              <w:rPr>
                <w:rFonts w:ascii="Times New Roman"/>
                <w:snapToGrid w:val="0"/>
                <w:color w:val="000000" w:themeColor="text1"/>
                <w:spacing w:val="-16"/>
                <w:kern w:val="21"/>
                <w:szCs w:val="21"/>
                <w14:textFill>
                  <w14:solidFill>
                    <w14:schemeClr w14:val="tx1"/>
                  </w14:solidFill>
                </w14:textFill>
              </w:rPr>
              <w:fldChar w:fldCharType="separate"/>
            </w:r>
            <w:r>
              <w:rPr>
                <w:rFonts w:hint="eastAsia" w:hAnsi="宋体" w:cs="宋体"/>
                <w:color w:val="000000" w:themeColor="text1"/>
                <w:kern w:val="2"/>
                <w:szCs w:val="21"/>
                <w14:textFill>
                  <w14:solidFill>
                    <w14:schemeClr w14:val="tx1"/>
                  </w14:solidFill>
                </w14:textFill>
              </w:rPr>
              <w:t>⑤</w:t>
            </w:r>
            <w:r>
              <w:rPr>
                <w:rFonts w:ascii="Times New Roman"/>
                <w:snapToGrid w:val="0"/>
                <w:color w:val="000000" w:themeColor="text1"/>
                <w:spacing w:val="-16"/>
                <w:kern w:val="21"/>
                <w:szCs w:val="21"/>
                <w14:textFill>
                  <w14:solidFill>
                    <w14:schemeClr w14:val="tx1"/>
                  </w14:solidFill>
                </w14:textFill>
              </w:rPr>
              <w:fldChar w:fldCharType="end"/>
            </w:r>
          </w:p>
        </w:tc>
        <w:tc>
          <w:tcPr>
            <w:tcW w:w="1919" w:type="dxa"/>
            <w:tcMar>
              <w:left w:w="28" w:type="dxa"/>
              <w:right w:w="28" w:type="dxa"/>
            </w:tcMar>
            <w:vAlign w:val="center"/>
          </w:tcPr>
          <w:p>
            <w:pPr>
              <w:pStyle w:val="54"/>
              <w:snapToGrid/>
              <w:spacing w:beforeLines="0" w:afterLines="0" w:line="240" w:lineRule="auto"/>
              <w:rPr>
                <w:rFonts w:ascii="Times New Roman"/>
                <w:snapToGrid w:val="0"/>
                <w:color w:val="000000" w:themeColor="text1"/>
                <w:spacing w:val="-16"/>
                <w:kern w:val="21"/>
                <w:szCs w:val="21"/>
                <w14:textFill>
                  <w14:solidFill>
                    <w14:schemeClr w14:val="tx1"/>
                  </w14:solidFill>
                </w14:textFill>
              </w:rPr>
            </w:pPr>
            <w:r>
              <w:rPr>
                <w:rFonts w:ascii="Times New Roman"/>
                <w:snapToGrid w:val="0"/>
                <w:color w:val="000000" w:themeColor="text1"/>
                <w:spacing w:val="-16"/>
                <w:kern w:val="21"/>
                <w:szCs w:val="21"/>
                <w14:textFill>
                  <w14:solidFill>
                    <w14:schemeClr w14:val="tx1"/>
                  </w14:solidFill>
                </w14:textFill>
              </w:rPr>
              <w:t>本项目建成后全厂排放量（固体废物产生量）</w:t>
            </w:r>
            <w:r>
              <w:rPr>
                <w:rFonts w:ascii="Times New Roman"/>
                <w:snapToGrid w:val="0"/>
                <w:color w:val="000000" w:themeColor="text1"/>
                <w:spacing w:val="-16"/>
                <w:kern w:val="21"/>
                <w:szCs w:val="21"/>
                <w14:textFill>
                  <w14:solidFill>
                    <w14:schemeClr w14:val="tx1"/>
                  </w14:solidFill>
                </w14:textFill>
              </w:rPr>
              <w:fldChar w:fldCharType="begin"/>
            </w:r>
            <w:r>
              <w:rPr>
                <w:rFonts w:ascii="Times New Roman"/>
                <w:snapToGrid w:val="0"/>
                <w:color w:val="000000" w:themeColor="text1"/>
                <w:spacing w:val="-16"/>
                <w:kern w:val="21"/>
                <w:szCs w:val="21"/>
                <w14:textFill>
                  <w14:solidFill>
                    <w14:schemeClr w14:val="tx1"/>
                  </w14:solidFill>
                </w14:textFill>
              </w:rPr>
              <w:instrText xml:space="preserve"> = 6 \* GB3 \* MERGEFORMAT </w:instrText>
            </w:r>
            <w:r>
              <w:rPr>
                <w:rFonts w:ascii="Times New Roman"/>
                <w:snapToGrid w:val="0"/>
                <w:color w:val="000000" w:themeColor="text1"/>
                <w:spacing w:val="-16"/>
                <w:kern w:val="21"/>
                <w:szCs w:val="21"/>
                <w14:textFill>
                  <w14:solidFill>
                    <w14:schemeClr w14:val="tx1"/>
                  </w14:solidFill>
                </w14:textFill>
              </w:rPr>
              <w:fldChar w:fldCharType="separate"/>
            </w:r>
            <w:r>
              <w:rPr>
                <w:rFonts w:hint="eastAsia" w:hAnsi="宋体" w:cs="宋体"/>
                <w:color w:val="000000" w:themeColor="text1"/>
                <w:kern w:val="2"/>
                <w:szCs w:val="21"/>
                <w14:textFill>
                  <w14:solidFill>
                    <w14:schemeClr w14:val="tx1"/>
                  </w14:solidFill>
                </w14:textFill>
              </w:rPr>
              <w:t>⑥</w:t>
            </w:r>
            <w:r>
              <w:rPr>
                <w:rFonts w:ascii="Times New Roman"/>
                <w:snapToGrid w:val="0"/>
                <w:color w:val="000000" w:themeColor="text1"/>
                <w:spacing w:val="-16"/>
                <w:kern w:val="21"/>
                <w:szCs w:val="21"/>
                <w14:textFill>
                  <w14:solidFill>
                    <w14:schemeClr w14:val="tx1"/>
                  </w14:solidFill>
                </w14:textFill>
              </w:rPr>
              <w:fldChar w:fldCharType="end"/>
            </w:r>
          </w:p>
        </w:tc>
        <w:tc>
          <w:tcPr>
            <w:tcW w:w="1333" w:type="dxa"/>
            <w:tcMar>
              <w:left w:w="28" w:type="dxa"/>
              <w:right w:w="28" w:type="dxa"/>
            </w:tcMar>
            <w:vAlign w:val="center"/>
          </w:tcPr>
          <w:p>
            <w:pPr>
              <w:pStyle w:val="54"/>
              <w:snapToGrid/>
              <w:spacing w:beforeLines="0" w:afterLines="0" w:line="240" w:lineRule="auto"/>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变化量</w:t>
            </w:r>
          </w:p>
          <w:p>
            <w:pPr>
              <w:pStyle w:val="54"/>
              <w:snapToGrid/>
              <w:spacing w:beforeLines="0" w:afterLines="0" w:line="240" w:lineRule="auto"/>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7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hint="eastAsia" w:hAnsi="宋体" w:cs="宋体"/>
                <w:color w:val="000000" w:themeColor="text1"/>
                <w:kern w:val="2"/>
                <w:szCs w:val="21"/>
                <w14:textFill>
                  <w14:solidFill>
                    <w14:schemeClr w14:val="tx1"/>
                  </w14:solidFill>
                </w14:textFill>
              </w:rPr>
              <w:t>⑦</w:t>
            </w:r>
            <w:r>
              <w:rPr>
                <w:rFonts w:ascii="Times New Roman"/>
                <w:snapToGrid w:val="0"/>
                <w:color w:val="000000" w:themeColor="text1"/>
                <w:spacing w:val="-6"/>
                <w:kern w:val="21"/>
                <w:szCs w:val="21"/>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restart"/>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废气</w:t>
            </w: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挥发性有机物</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0.01327t/a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0.01327t/a</w:t>
            </w:r>
          </w:p>
        </w:tc>
        <w:tc>
          <w:tcPr>
            <w:tcW w:w="1333"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+0.01327t/a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continue"/>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食堂油烟</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jc w:val="center"/>
              <w:rPr>
                <w:position w:val="0"/>
                <w:szCs w:val="21"/>
              </w:rPr>
            </w:pPr>
            <w:r>
              <w:rPr>
                <w:color w:val="000000"/>
                <w:kern w:val="21"/>
              </w:rPr>
              <w:t>0.00108t/a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jc w:val="center"/>
              <w:rPr>
                <w:position w:val="0"/>
                <w:szCs w:val="21"/>
              </w:rPr>
            </w:pPr>
            <w:r>
              <w:rPr>
                <w:color w:val="000000"/>
                <w:kern w:val="21"/>
              </w:rPr>
              <w:t>0.00108t/a</w:t>
            </w:r>
          </w:p>
        </w:tc>
        <w:tc>
          <w:tcPr>
            <w:tcW w:w="1333" w:type="dxa"/>
            <w:vAlign w:val="center"/>
          </w:tcPr>
          <w:p>
            <w:pPr>
              <w:jc w:val="center"/>
              <w:rPr>
                <w:position w:val="0"/>
                <w:szCs w:val="21"/>
              </w:rPr>
            </w:pPr>
            <w:r>
              <w:rPr>
                <w:color w:val="000000"/>
                <w:kern w:val="21"/>
              </w:rPr>
              <w:t>+0.00108t/a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restart"/>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废水</w:t>
            </w: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废水量</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216.56</w:t>
            </w:r>
            <w:r>
              <w:rPr>
                <w:rFonts w:ascii="Times New Roman"/>
                <w:snapToGrid w:val="0"/>
                <w:color w:val="000000" w:themeColor="text1"/>
                <w:kern w:val="21"/>
                <w:szCs w:val="21"/>
                <w14:textFill>
                  <w14:solidFill>
                    <w14:schemeClr w14:val="tx1"/>
                  </w14:solidFill>
                </w14:textFill>
              </w:rPr>
              <w:t>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216.56</w:t>
            </w:r>
            <w:r>
              <w:rPr>
                <w:rFonts w:ascii="Times New Roman"/>
                <w:snapToGrid w:val="0"/>
                <w:color w:val="000000" w:themeColor="text1"/>
                <w:kern w:val="21"/>
                <w:szCs w:val="21"/>
                <w14:textFill>
                  <w14:solidFill>
                    <w14:schemeClr w14:val="tx1"/>
                  </w14:solidFill>
                </w14:textFill>
              </w:rPr>
              <w:t>t/a</w:t>
            </w:r>
          </w:p>
        </w:tc>
        <w:tc>
          <w:tcPr>
            <w:tcW w:w="1333"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+216.56</w:t>
            </w:r>
            <w:r>
              <w:rPr>
                <w:rFonts w:ascii="Times New Roman"/>
                <w:snapToGrid w:val="0"/>
                <w:color w:val="000000" w:themeColor="text1"/>
                <w:kern w:val="21"/>
                <w:szCs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continue"/>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bCs/>
                <w:color w:val="000000" w:themeColor="text1"/>
                <w:szCs w:val="21"/>
                <w14:textFill>
                  <w14:solidFill>
                    <w14:schemeClr w14:val="tx1"/>
                  </w14:solidFill>
                </w14:textFill>
              </w:rPr>
              <w:t>COD</w:t>
            </w:r>
            <w:r>
              <w:rPr>
                <w:rFonts w:ascii="Times New Roman"/>
                <w:bCs/>
                <w:color w:val="000000" w:themeColor="text1"/>
                <w:szCs w:val="21"/>
                <w:vertAlign w:val="subscript"/>
                <w14:textFill>
                  <w14:solidFill>
                    <w14:schemeClr w14:val="tx1"/>
                  </w14:solidFill>
                </w14:textFill>
              </w:rPr>
              <w:t>Cr</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0.0087</w:t>
            </w:r>
            <w:r>
              <w:rPr>
                <w:rFonts w:ascii="Times New Roman"/>
                <w:snapToGrid w:val="0"/>
                <w:color w:val="000000" w:themeColor="text1"/>
                <w:kern w:val="21"/>
                <w:szCs w:val="21"/>
                <w14:textFill>
                  <w14:solidFill>
                    <w14:schemeClr w14:val="tx1"/>
                  </w14:solidFill>
                </w14:textFill>
              </w:rPr>
              <w:t xml:space="preserve"> 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0.0087</w:t>
            </w:r>
          </w:p>
        </w:tc>
        <w:tc>
          <w:tcPr>
            <w:tcW w:w="1333"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+0.0087</w:t>
            </w:r>
            <w:r>
              <w:rPr>
                <w:rFonts w:ascii="Times New Roman"/>
                <w:snapToGrid w:val="0"/>
                <w:color w:val="000000" w:themeColor="text1"/>
                <w:kern w:val="21"/>
                <w:szCs w:val="21"/>
                <w14:textFill>
                  <w14:solidFill>
                    <w14:schemeClr w14:val="tx1"/>
                  </w14:solidFill>
                </w14:textFill>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continue"/>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bCs/>
                <w:color w:val="000000" w:themeColor="text1"/>
                <w:szCs w:val="21"/>
                <w14:textFill>
                  <w14:solidFill>
                    <w14:schemeClr w14:val="tx1"/>
                  </w14:solidFill>
                </w14:textFill>
              </w:rPr>
              <w:t>BOD</w:t>
            </w:r>
            <w:r>
              <w:rPr>
                <w:rFonts w:ascii="Times New Roman"/>
                <w:bCs/>
                <w:color w:val="000000" w:themeColor="text1"/>
                <w:szCs w:val="21"/>
                <w:vertAlign w:val="subscript"/>
                <w14:textFill>
                  <w14:solidFill>
                    <w14:schemeClr w14:val="tx1"/>
                  </w14:solidFill>
                </w14:textFill>
              </w:rPr>
              <w:t>5</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0.0022</w:t>
            </w:r>
            <w:r>
              <w:rPr>
                <w:rFonts w:ascii="Times New Roman"/>
                <w:snapToGrid w:val="0"/>
                <w:color w:val="000000" w:themeColor="text1"/>
                <w:kern w:val="21"/>
                <w:szCs w:val="21"/>
                <w14:textFill>
                  <w14:solidFill>
                    <w14:schemeClr w14:val="tx1"/>
                  </w14:solidFill>
                </w14:textFill>
              </w:rPr>
              <w:t xml:space="preserve"> 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0.0022</w:t>
            </w:r>
          </w:p>
        </w:tc>
        <w:tc>
          <w:tcPr>
            <w:tcW w:w="1333"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+0.0022</w:t>
            </w:r>
            <w:r>
              <w:rPr>
                <w:rFonts w:ascii="Times New Roman"/>
                <w:snapToGrid w:val="0"/>
                <w:color w:val="000000" w:themeColor="text1"/>
                <w:kern w:val="21"/>
                <w:szCs w:val="21"/>
                <w14:textFill>
                  <w14:solidFill>
                    <w14:schemeClr w14:val="tx1"/>
                  </w14:solidFill>
                </w14:textFill>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continue"/>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bCs/>
                <w:color w:val="000000" w:themeColor="text1"/>
                <w:szCs w:val="21"/>
                <w14:textFill>
                  <w14:solidFill>
                    <w14:schemeClr w14:val="tx1"/>
                  </w14:solidFill>
                </w14:textFill>
              </w:rPr>
              <w:t>SS</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0.0022</w:t>
            </w:r>
            <w:r>
              <w:rPr>
                <w:rFonts w:ascii="Times New Roman"/>
                <w:snapToGrid w:val="0"/>
                <w:color w:val="000000" w:themeColor="text1"/>
                <w:kern w:val="21"/>
                <w:szCs w:val="21"/>
                <w14:textFill>
                  <w14:solidFill>
                    <w14:schemeClr w14:val="tx1"/>
                  </w14:solidFill>
                </w14:textFill>
              </w:rPr>
              <w:t xml:space="preserve"> 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0.0022</w:t>
            </w:r>
          </w:p>
        </w:tc>
        <w:tc>
          <w:tcPr>
            <w:tcW w:w="1333"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continue"/>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bCs/>
                <w:color w:val="000000" w:themeColor="text1"/>
                <w:szCs w:val="21"/>
                <w14:textFill>
                  <w14:solidFill>
                    <w14:schemeClr w14:val="tx1"/>
                  </w14:solidFill>
                </w14:textFill>
              </w:rPr>
              <w:t>氨氮</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0.0004</w:t>
            </w:r>
            <w:r>
              <w:rPr>
                <w:rFonts w:ascii="Times New Roman"/>
                <w:snapToGrid w:val="0"/>
                <w:color w:val="000000" w:themeColor="text1"/>
                <w:kern w:val="21"/>
                <w:szCs w:val="21"/>
                <w14:textFill>
                  <w14:solidFill>
                    <w14:schemeClr w14:val="tx1"/>
                  </w14:solidFill>
                </w14:textFill>
              </w:rPr>
              <w:t xml:space="preserve"> 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0.0004</w:t>
            </w:r>
          </w:p>
        </w:tc>
        <w:tc>
          <w:tcPr>
            <w:tcW w:w="1333"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continue"/>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bCs/>
                <w:color w:val="000000" w:themeColor="text1"/>
                <w:szCs w:val="21"/>
                <w14:textFill>
                  <w14:solidFill>
                    <w14:schemeClr w14:val="tx1"/>
                  </w14:solidFill>
                </w14:textFill>
              </w:rPr>
              <w:t>动植物油</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0.0002</w:t>
            </w:r>
            <w:r>
              <w:rPr>
                <w:rFonts w:ascii="Times New Roman"/>
                <w:snapToGrid w:val="0"/>
                <w:color w:val="000000" w:themeColor="text1"/>
                <w:kern w:val="21"/>
                <w:szCs w:val="21"/>
                <w14:textFill>
                  <w14:solidFill>
                    <w14:schemeClr w14:val="tx1"/>
                  </w14:solidFill>
                </w14:textFill>
              </w:rPr>
              <w:t xml:space="preserve"> 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0.0002</w:t>
            </w:r>
          </w:p>
        </w:tc>
        <w:tc>
          <w:tcPr>
            <w:tcW w:w="1333"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生活垃圾</w:t>
            </w: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生活垃圾</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1.5</w:t>
            </w:r>
            <w:r>
              <w:rPr>
                <w:rFonts w:ascii="Times New Roman"/>
                <w:snapToGrid w:val="0"/>
                <w:color w:val="000000" w:themeColor="text1"/>
                <w:kern w:val="21"/>
                <w:szCs w:val="21"/>
                <w14:textFill>
                  <w14:solidFill>
                    <w14:schemeClr w14:val="tx1"/>
                  </w14:solidFill>
                </w14:textFill>
              </w:rPr>
              <w:t xml:space="preserve"> 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1.5</w:t>
            </w:r>
            <w:r>
              <w:rPr>
                <w:rFonts w:ascii="Times New Roman"/>
                <w:snapToGrid w:val="0"/>
                <w:color w:val="000000" w:themeColor="text1"/>
                <w:kern w:val="21"/>
                <w:szCs w:val="21"/>
                <w14:textFill>
                  <w14:solidFill>
                    <w14:schemeClr w14:val="tx1"/>
                  </w14:solidFill>
                </w14:textFill>
              </w:rPr>
              <w:t xml:space="preserve"> t/a</w:t>
            </w:r>
          </w:p>
        </w:tc>
        <w:tc>
          <w:tcPr>
            <w:tcW w:w="1333"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+1.5</w:t>
            </w:r>
            <w:r>
              <w:rPr>
                <w:rFonts w:ascii="Times New Roman"/>
                <w:snapToGrid w:val="0"/>
                <w:color w:val="000000" w:themeColor="text1"/>
                <w:kern w:val="21"/>
                <w:szCs w:val="21"/>
                <w14:textFill>
                  <w14:solidFill>
                    <w14:schemeClr w14:val="tx1"/>
                  </w14:solidFill>
                </w14:textFill>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restart"/>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一般工业</w:t>
            </w:r>
          </w:p>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固体废物</w:t>
            </w: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包装废料</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0.01</w:t>
            </w:r>
            <w:r>
              <w:rPr>
                <w:rFonts w:ascii="Times New Roman"/>
                <w:snapToGrid w:val="0"/>
                <w:color w:val="000000" w:themeColor="text1"/>
                <w:kern w:val="21"/>
                <w:szCs w:val="21"/>
                <w14:textFill>
                  <w14:solidFill>
                    <w14:schemeClr w14:val="tx1"/>
                  </w14:solidFill>
                </w14:textFill>
              </w:rPr>
              <w:t xml:space="preserve"> 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0.01</w:t>
            </w:r>
            <w:r>
              <w:rPr>
                <w:rFonts w:ascii="Times New Roman"/>
                <w:snapToGrid w:val="0"/>
                <w:color w:val="000000" w:themeColor="text1"/>
                <w:kern w:val="21"/>
                <w:szCs w:val="21"/>
                <w14:textFill>
                  <w14:solidFill>
                    <w14:schemeClr w14:val="tx1"/>
                  </w14:solidFill>
                </w14:textFill>
              </w:rPr>
              <w:t xml:space="preserve"> t/a</w:t>
            </w:r>
          </w:p>
        </w:tc>
        <w:tc>
          <w:tcPr>
            <w:tcW w:w="1333"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+0.01</w:t>
            </w:r>
            <w:r>
              <w:rPr>
                <w:rFonts w:ascii="Times New Roman"/>
                <w:snapToGrid w:val="0"/>
                <w:color w:val="000000" w:themeColor="text1"/>
                <w:kern w:val="21"/>
                <w:szCs w:val="21"/>
                <w14:textFill>
                  <w14:solidFill>
                    <w14:schemeClr w14:val="tx1"/>
                  </w14:solidFill>
                </w14:textFill>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continue"/>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bCs/>
                <w:color w:val="000000" w:themeColor="text1"/>
                <w:szCs w:val="21"/>
                <w14:textFill>
                  <w14:solidFill>
                    <w14:schemeClr w14:val="tx1"/>
                  </w14:solidFill>
                </w14:textFill>
              </w:rPr>
              <w:t>边角料</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10.01</w:t>
            </w:r>
            <w:r>
              <w:rPr>
                <w:rFonts w:ascii="Times New Roman"/>
                <w:snapToGrid w:val="0"/>
                <w:color w:val="000000" w:themeColor="text1"/>
                <w:kern w:val="21"/>
                <w:szCs w:val="21"/>
                <w14:textFill>
                  <w14:solidFill>
                    <w14:schemeClr w14:val="tx1"/>
                  </w14:solidFill>
                </w14:textFill>
              </w:rPr>
              <w:t xml:space="preserve"> 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10.01</w:t>
            </w:r>
            <w:r>
              <w:rPr>
                <w:rFonts w:ascii="Times New Roman"/>
                <w:snapToGrid w:val="0"/>
                <w:color w:val="000000" w:themeColor="text1"/>
                <w:kern w:val="21"/>
                <w:szCs w:val="21"/>
                <w14:textFill>
                  <w14:solidFill>
                    <w14:schemeClr w14:val="tx1"/>
                  </w14:solidFill>
                </w14:textFill>
              </w:rPr>
              <w:t xml:space="preserve"> t/a</w:t>
            </w:r>
          </w:p>
        </w:tc>
        <w:tc>
          <w:tcPr>
            <w:tcW w:w="1333"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+10.01</w:t>
            </w:r>
            <w:r>
              <w:rPr>
                <w:rFonts w:ascii="Times New Roman"/>
                <w:snapToGrid w:val="0"/>
                <w:color w:val="000000" w:themeColor="text1"/>
                <w:kern w:val="21"/>
                <w:szCs w:val="21"/>
                <w14:textFill>
                  <w14:solidFill>
                    <w14:schemeClr w14:val="tx1"/>
                  </w14:solidFill>
                </w14:textFill>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restart"/>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危险废物</w:t>
            </w: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废活性炭</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0.2</w:t>
            </w:r>
            <w:r>
              <w:rPr>
                <w:rFonts w:ascii="Times New Roman"/>
                <w:snapToGrid w:val="0"/>
                <w:color w:val="000000" w:themeColor="text1"/>
                <w:kern w:val="21"/>
                <w:szCs w:val="21"/>
                <w14:textFill>
                  <w14:solidFill>
                    <w14:schemeClr w14:val="tx1"/>
                  </w14:solidFill>
                </w14:textFill>
              </w:rPr>
              <w:t xml:space="preserve"> 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0.2</w:t>
            </w:r>
            <w:r>
              <w:rPr>
                <w:rFonts w:ascii="Times New Roman"/>
                <w:snapToGrid w:val="0"/>
                <w:color w:val="000000" w:themeColor="text1"/>
                <w:kern w:val="21"/>
                <w:szCs w:val="21"/>
                <w14:textFill>
                  <w14:solidFill>
                    <w14:schemeClr w14:val="tx1"/>
                  </w14:solidFill>
                </w14:textFill>
              </w:rPr>
              <w:t xml:space="preserve"> t/a</w:t>
            </w:r>
          </w:p>
        </w:tc>
        <w:tc>
          <w:tcPr>
            <w:tcW w:w="1333"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+0.2</w:t>
            </w:r>
            <w:r>
              <w:rPr>
                <w:rFonts w:ascii="Times New Roman"/>
                <w:snapToGrid w:val="0"/>
                <w:color w:val="000000" w:themeColor="text1"/>
                <w:kern w:val="21"/>
                <w:szCs w:val="21"/>
                <w14:textFill>
                  <w14:solidFill>
                    <w14:schemeClr w14:val="tx1"/>
                  </w14:solidFill>
                </w14:textFill>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continue"/>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废过滤棉</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0.005</w:t>
            </w:r>
            <w:r>
              <w:rPr>
                <w:rFonts w:ascii="Times New Roman"/>
                <w:snapToGrid w:val="0"/>
                <w:color w:val="000000" w:themeColor="text1"/>
                <w:kern w:val="21"/>
                <w:szCs w:val="21"/>
                <w14:textFill>
                  <w14:solidFill>
                    <w14:schemeClr w14:val="tx1"/>
                  </w14:solidFill>
                </w14:textFill>
              </w:rPr>
              <w:t xml:space="preserve"> 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0.005</w:t>
            </w:r>
            <w:r>
              <w:rPr>
                <w:rFonts w:ascii="Times New Roman"/>
                <w:snapToGrid w:val="0"/>
                <w:color w:val="000000" w:themeColor="text1"/>
                <w:kern w:val="21"/>
                <w:szCs w:val="21"/>
                <w14:textFill>
                  <w14:solidFill>
                    <w14:schemeClr w14:val="tx1"/>
                  </w14:solidFill>
                </w14:textFill>
              </w:rPr>
              <w:t xml:space="preserve"> t/a</w:t>
            </w:r>
          </w:p>
        </w:tc>
        <w:tc>
          <w:tcPr>
            <w:tcW w:w="1333"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+0.005</w:t>
            </w:r>
            <w:r>
              <w:rPr>
                <w:rFonts w:ascii="Times New Roman"/>
                <w:snapToGrid w:val="0"/>
                <w:color w:val="000000" w:themeColor="text1"/>
                <w:kern w:val="21"/>
                <w:szCs w:val="21"/>
                <w14:textFill>
                  <w14:solidFill>
                    <w14:schemeClr w14:val="tx1"/>
                  </w14:solidFill>
                </w14:textFill>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continue"/>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喷淋废水</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3</w:t>
            </w:r>
            <w:r>
              <w:rPr>
                <w:rFonts w:ascii="Times New Roman"/>
                <w:snapToGrid w:val="0"/>
                <w:color w:val="000000" w:themeColor="text1"/>
                <w:kern w:val="21"/>
                <w:szCs w:val="21"/>
                <w14:textFill>
                  <w14:solidFill>
                    <w14:schemeClr w14:val="tx1"/>
                  </w14:solidFill>
                </w14:textFill>
              </w:rPr>
              <w:t xml:space="preserve"> 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3</w:t>
            </w:r>
            <w:r>
              <w:rPr>
                <w:rFonts w:ascii="Times New Roman"/>
                <w:snapToGrid w:val="0"/>
                <w:color w:val="000000" w:themeColor="text1"/>
                <w:kern w:val="21"/>
                <w:szCs w:val="21"/>
                <w14:textFill>
                  <w14:solidFill>
                    <w14:schemeClr w14:val="tx1"/>
                  </w14:solidFill>
                </w14:textFill>
              </w:rPr>
              <w:t xml:space="preserve"> t/a</w:t>
            </w:r>
          </w:p>
        </w:tc>
        <w:tc>
          <w:tcPr>
            <w:tcW w:w="1333"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+3</w:t>
            </w:r>
            <w:r>
              <w:rPr>
                <w:rFonts w:ascii="Times New Roman"/>
                <w:snapToGrid w:val="0"/>
                <w:color w:val="000000" w:themeColor="text1"/>
                <w:kern w:val="21"/>
                <w:szCs w:val="21"/>
                <w14:textFill>
                  <w14:solidFill>
                    <w14:schemeClr w14:val="tx1"/>
                  </w14:solidFill>
                </w14:textFill>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continue"/>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bCs/>
                <w:color w:val="000000" w:themeColor="text1"/>
                <w:szCs w:val="21"/>
                <w14:textFill>
                  <w14:solidFill>
                    <w14:schemeClr w14:val="tx1"/>
                  </w14:solidFill>
                </w14:textFill>
              </w:rPr>
              <w:t>废机油</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0.08</w:t>
            </w:r>
            <w:r>
              <w:rPr>
                <w:rFonts w:ascii="Times New Roman"/>
                <w:snapToGrid w:val="0"/>
                <w:color w:val="000000" w:themeColor="text1"/>
                <w:kern w:val="21"/>
                <w:szCs w:val="21"/>
                <w14:textFill>
                  <w14:solidFill>
                    <w14:schemeClr w14:val="tx1"/>
                  </w14:solidFill>
                </w14:textFill>
              </w:rPr>
              <w:t xml:space="preserve"> 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0.08</w:t>
            </w:r>
            <w:r>
              <w:rPr>
                <w:rFonts w:ascii="Times New Roman"/>
                <w:snapToGrid w:val="0"/>
                <w:color w:val="000000" w:themeColor="text1"/>
                <w:kern w:val="21"/>
                <w:szCs w:val="21"/>
                <w14:textFill>
                  <w14:solidFill>
                    <w14:schemeClr w14:val="tx1"/>
                  </w14:solidFill>
                </w14:textFill>
              </w:rPr>
              <w:t xml:space="preserve"> t/a</w:t>
            </w:r>
          </w:p>
        </w:tc>
        <w:tc>
          <w:tcPr>
            <w:tcW w:w="1333"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color w:val="000000" w:themeColor="text1"/>
                <w:szCs w:val="21"/>
                <w14:textFill>
                  <w14:solidFill>
                    <w14:schemeClr w14:val="tx1"/>
                  </w14:solidFill>
                </w14:textFill>
              </w:rPr>
              <w:t>+0.08</w:t>
            </w:r>
            <w:r>
              <w:rPr>
                <w:rFonts w:ascii="Times New Roman"/>
                <w:snapToGrid w:val="0"/>
                <w:color w:val="000000" w:themeColor="text1"/>
                <w:kern w:val="21"/>
                <w:szCs w:val="21"/>
                <w14:textFill>
                  <w14:solidFill>
                    <w14:schemeClr w14:val="tx1"/>
                  </w14:solidFill>
                </w14:textFill>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continue"/>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bCs/>
                <w:color w:val="000000" w:themeColor="text1"/>
                <w:szCs w:val="21"/>
                <w14:textFill>
                  <w14:solidFill>
                    <w14:schemeClr w14:val="tx1"/>
                  </w14:solidFill>
                </w14:textFill>
              </w:rPr>
              <w:t>废机油桶</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w:t>
            </w:r>
            <w:r>
              <w:rPr>
                <w:snapToGrid w:val="0"/>
                <w:color w:val="000000" w:themeColor="text1"/>
                <w:kern w:val="21"/>
                <w:szCs w:val="21"/>
                <w14:textFill>
                  <w14:solidFill>
                    <w14:schemeClr w14:val="tx1"/>
                  </w14:solidFill>
                </w14:textFill>
              </w:rPr>
              <w:t xml:space="preserve"> 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w:t>
            </w:r>
            <w:r>
              <w:rPr>
                <w:snapToGrid w:val="0"/>
                <w:color w:val="000000" w:themeColor="text1"/>
                <w:kern w:val="21"/>
                <w:szCs w:val="21"/>
                <w14:textFill>
                  <w14:solidFill>
                    <w14:schemeClr w14:val="tx1"/>
                  </w14:solidFill>
                </w14:textFill>
              </w:rPr>
              <w:t xml:space="preserve"> t/a</w:t>
            </w:r>
          </w:p>
        </w:tc>
        <w:tc>
          <w:tcPr>
            <w:tcW w:w="133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w:t>
            </w:r>
            <w:r>
              <w:rPr>
                <w:snapToGrid w:val="0"/>
                <w:color w:val="000000" w:themeColor="text1"/>
                <w:kern w:val="21"/>
                <w:szCs w:val="21"/>
                <w14:textFill>
                  <w14:solidFill>
                    <w14:schemeClr w14:val="tx1"/>
                  </w14:solidFill>
                </w14:textFill>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5" w:type="dxa"/>
            <w:vMerge w:val="continue"/>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p>
        </w:tc>
        <w:tc>
          <w:tcPr>
            <w:tcW w:w="193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bCs/>
                <w:color w:val="000000" w:themeColor="text1"/>
                <w:szCs w:val="21"/>
                <w14:textFill>
                  <w14:solidFill>
                    <w14:schemeClr w14:val="tx1"/>
                  </w14:solidFill>
                </w14:textFill>
              </w:rPr>
              <w:t>废含油抹布及手套</w:t>
            </w:r>
          </w:p>
        </w:tc>
        <w:tc>
          <w:tcPr>
            <w:tcW w:w="1418"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134"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421"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584"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w:t>
            </w:r>
            <w:r>
              <w:rPr>
                <w:snapToGrid w:val="0"/>
                <w:color w:val="000000" w:themeColor="text1"/>
                <w:kern w:val="21"/>
                <w:szCs w:val="21"/>
                <w14:textFill>
                  <w14:solidFill>
                    <w14:schemeClr w14:val="tx1"/>
                  </w14:solidFill>
                </w14:textFill>
              </w:rPr>
              <w:t xml:space="preserve"> t/a</w:t>
            </w:r>
          </w:p>
        </w:tc>
        <w:tc>
          <w:tcPr>
            <w:tcW w:w="1596" w:type="dxa"/>
            <w:vAlign w:val="center"/>
          </w:tcPr>
          <w:p>
            <w:pPr>
              <w:pStyle w:val="54"/>
              <w:snapToGrid/>
              <w:spacing w:beforeLines="0" w:afterLines="0" w:line="240" w:lineRule="auto"/>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w:t>
            </w:r>
          </w:p>
        </w:tc>
        <w:tc>
          <w:tcPr>
            <w:tcW w:w="1919"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w:t>
            </w:r>
            <w:r>
              <w:rPr>
                <w:snapToGrid w:val="0"/>
                <w:color w:val="000000" w:themeColor="text1"/>
                <w:kern w:val="21"/>
                <w:szCs w:val="21"/>
                <w14:textFill>
                  <w14:solidFill>
                    <w14:schemeClr w14:val="tx1"/>
                  </w14:solidFill>
                </w14:textFill>
              </w:rPr>
              <w:t xml:space="preserve"> t/a</w:t>
            </w:r>
          </w:p>
        </w:tc>
        <w:tc>
          <w:tcPr>
            <w:tcW w:w="133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+0.01</w:t>
            </w:r>
            <w:r>
              <w:rPr>
                <w:snapToGrid w:val="0"/>
                <w:color w:val="000000" w:themeColor="text1"/>
                <w:kern w:val="21"/>
                <w:szCs w:val="21"/>
                <w14:textFill>
                  <w14:solidFill>
                    <w14:schemeClr w14:val="tx1"/>
                  </w14:solidFill>
                </w14:textFill>
              </w:rPr>
              <w:t xml:space="preserve"> t/a</w:t>
            </w:r>
          </w:p>
        </w:tc>
      </w:tr>
    </w:tbl>
    <w:p>
      <w:pPr>
        <w:pStyle w:val="54"/>
        <w:spacing w:before="249" w:beforeLines="80" w:after="31"/>
        <w:jc w:val="left"/>
        <w:rPr>
          <w:rFonts w:hAnsi="宋体"/>
          <w:snapToGrid w:val="0"/>
          <w:color w:val="000000" w:themeColor="text1"/>
          <w:spacing w:val="-6"/>
          <w:kern w:val="21"/>
          <w:szCs w:val="21"/>
          <w14:textFill>
            <w14:solidFill>
              <w14:schemeClr w14:val="tx1"/>
            </w14:solidFill>
          </w14:textFill>
        </w:rPr>
      </w:pPr>
      <w:r>
        <w:rPr>
          <w:rFonts w:hAnsi="宋体"/>
          <w:snapToGrid w:val="0"/>
          <w:color w:val="000000" w:themeColor="text1"/>
          <w:kern w:val="21"/>
          <w:szCs w:val="21"/>
          <w14:textFill>
            <w14:solidFill>
              <w14:schemeClr w14:val="tx1"/>
            </w14:solidFill>
          </w14:textFill>
        </w:rPr>
        <w:t>注：</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3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③</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4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④</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5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⑤</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7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⑦</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p>
    <w:p>
      <w:pPr>
        <w:rPr>
          <w:color w:val="FF0000"/>
        </w:rPr>
        <w:sectPr>
          <w:footerReference r:id="rId9" w:type="default"/>
          <w:pgSz w:w="16838" w:h="11905" w:orient="landscape"/>
          <w:pgMar w:top="1531" w:right="1701" w:bottom="1531" w:left="1701" w:header="851" w:footer="1077" w:gutter="0"/>
          <w:cols w:space="720" w:num="1"/>
          <w:docGrid w:type="linesAndChars" w:linePitch="312" w:charSpace="112"/>
        </w:sectPr>
      </w:pPr>
    </w:p>
    <w:p>
      <w:pPr>
        <w:pStyle w:val="69"/>
        <w:ind w:left="0"/>
        <w:rPr>
          <w:color w:val="FF0000"/>
        </w:rPr>
      </w:pPr>
    </w:p>
    <w:sectPr>
      <w:footerReference r:id="rId10" w:type="default"/>
      <w:pgSz w:w="11905" w:h="16838"/>
      <w:pgMar w:top="1701" w:right="1531" w:bottom="1701" w:left="1531" w:header="851" w:footer="1077" w:gutter="0"/>
      <w:cols w:space="720" w:num="1"/>
      <w:docGrid w:type="linesAndChars" w:linePitch="312" w:charSpace="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Impact">
    <w:panose1 w:val="020B0806030902050204"/>
    <w:charset w:val="00"/>
    <w:family w:val="swiss"/>
    <w:pitch w:val="default"/>
    <w:sig w:usb0="00000287" w:usb1="00000000" w:usb2="00000000" w:usb3="00000000" w:csb0="2000009F" w:csb1="DFD7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pP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w/cLsoBAACgAwAADgAAAAAAAAABACAAAAAeAQAAZHJzL2Uyb0Rv&#10;Yy54bWxQSwUGAAAAAAYABgBZAQAAWgUAAAAA&#10;">
              <v:fill on="f" focussize="0,0"/>
              <v:stroke on="f"/>
              <v:imagedata o:title=""/>
              <o:lock v:ext="edit" aspectratio="f"/>
              <v:textbox inset="0mm,0mm,0mm,0mm" style="mso-fit-shape-to-text:t;">
                <w:txbxContent>
                  <w:p>
                    <w:pPr>
                      <w:pStyle w:val="1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3"/>
      </w:rPr>
    </w:pPr>
    <w:r>
      <w:fldChar w:fldCharType="begin"/>
    </w:r>
    <w:r>
      <w:rPr>
        <w:rStyle w:val="33"/>
      </w:rPr>
      <w:instrText xml:space="preserve">PAGE  </w:instrText>
    </w:r>
    <w: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7952894"/>
      <w:docPartObj>
        <w:docPartGallery w:val="autotext"/>
      </w:docPartObj>
    </w:sdtPr>
    <w:sdtContent>
      <w:p>
        <w:pPr>
          <w:pStyle w:val="19"/>
          <w:jc w:val="center"/>
        </w:pPr>
        <w:r>
          <w:fldChar w:fldCharType="begin"/>
        </w:r>
        <w:r>
          <w:instrText xml:space="preserve">PAGE   \* MERGEFORMAT</w:instrText>
        </w:r>
        <w:r>
          <w:fldChar w:fldCharType="separate"/>
        </w:r>
        <w:r>
          <w:rPr>
            <w:lang w:val="zh-CN"/>
          </w:rPr>
          <w:t>2</w:t>
        </w:r>
        <w:r>
          <w:fldChar w:fldCharType="end"/>
        </w:r>
      </w:p>
    </w:sdtContent>
  </w:sdt>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4459859"/>
      <w:docPartObj>
        <w:docPartGallery w:val="autotext"/>
      </w:docPartObj>
    </w:sdtPr>
    <w:sdtContent>
      <w:p>
        <w:pPr>
          <w:pStyle w:val="19"/>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wX/ckBAACg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k59efMCkNPfvn+7fLj1+XnV7Ys&#10;Xy+TRr3HikofPBXH4c4NtDlzHCmYqA9tMOlLpBjlSeHzVWEYIpPp0nq1XpeUkpSbHcIvHq/7gPEt&#10;OMOSUfNAT5iVFaf3GMfSuSR1s+5eaZ2fUdu/AoQ5RiDvwXQ7MRknTlYc9sNEb++aM7HraRdqbmn1&#10;OdPvLEmd1mY2wmzsJyN1RH97jDRGni6hjlDEKjn0cJnftGRpM/70c9Xjj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iTBf9yQEAAKADAAAOAAAAAAAAAAEAIAAAAB4BAABkcnMvZTJvRG9j&#10;LnhtbFBLBQYAAAAABgAGAFkBAABZBQ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L6LcoBAACgAwAADgAAAGRycy9lMm9Eb2MueG1srVNLbtswEN0XyB0I&#10;7mPJKlA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CorSiwz+OTn79/OP36df34l&#10;y/JtlTTqPdRY+uSxOA53bsDNmeOAwUR9kMGkL5IimEeFTxeFxRAJT5dW1WpVYopjbnYQv3i+7gPE&#10;98IZkoyGBnzCrCw7PkIcS+eS1M26e6V1fkZt/wog5hgReQ+m24nJOHGy4rAbJno7156QXY+70FCL&#10;q0+JfrAodVqb2QizsZuM1BH87SHiGHm6hDpCIavk4MNlftOSpc34089Vzz/W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FL6LcoBAACgAwAADgAAAAAAAAABACAAAAAeAQAAZHJzL2Uyb0Rv&#10;Yy54bWxQSwUGAAAAAAYABgBZAQAAWgU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B4915"/>
    <w:multiLevelType w:val="multilevel"/>
    <w:tmpl w:val="251B4915"/>
    <w:lvl w:ilvl="0" w:tentative="0">
      <w:start w:val="2"/>
      <w:numFmt w:val="decimal"/>
      <w:lvlText w:val="（%1）"/>
      <w:lvlJc w:val="left"/>
      <w:pPr>
        <w:ind w:left="1203" w:hanging="720"/>
      </w:pPr>
      <w:rPr>
        <w:rFonts w:hint="default"/>
      </w:rPr>
    </w:lvl>
    <w:lvl w:ilvl="1" w:tentative="0">
      <w:start w:val="1"/>
      <w:numFmt w:val="lowerLetter"/>
      <w:lvlText w:val="%2)"/>
      <w:lvlJc w:val="left"/>
      <w:pPr>
        <w:ind w:left="1363" w:hanging="440"/>
      </w:pPr>
    </w:lvl>
    <w:lvl w:ilvl="2" w:tentative="0">
      <w:start w:val="1"/>
      <w:numFmt w:val="lowerRoman"/>
      <w:lvlText w:val="%3."/>
      <w:lvlJc w:val="right"/>
      <w:pPr>
        <w:ind w:left="1803" w:hanging="440"/>
      </w:pPr>
    </w:lvl>
    <w:lvl w:ilvl="3" w:tentative="0">
      <w:start w:val="1"/>
      <w:numFmt w:val="decimal"/>
      <w:lvlText w:val="%4."/>
      <w:lvlJc w:val="left"/>
      <w:pPr>
        <w:ind w:left="2243" w:hanging="440"/>
      </w:pPr>
    </w:lvl>
    <w:lvl w:ilvl="4" w:tentative="0">
      <w:start w:val="1"/>
      <w:numFmt w:val="lowerLetter"/>
      <w:lvlText w:val="%5)"/>
      <w:lvlJc w:val="left"/>
      <w:pPr>
        <w:ind w:left="2683" w:hanging="440"/>
      </w:pPr>
    </w:lvl>
    <w:lvl w:ilvl="5" w:tentative="0">
      <w:start w:val="1"/>
      <w:numFmt w:val="lowerRoman"/>
      <w:lvlText w:val="%6."/>
      <w:lvlJc w:val="right"/>
      <w:pPr>
        <w:ind w:left="3123" w:hanging="440"/>
      </w:pPr>
    </w:lvl>
    <w:lvl w:ilvl="6" w:tentative="0">
      <w:start w:val="1"/>
      <w:numFmt w:val="decimal"/>
      <w:lvlText w:val="%7."/>
      <w:lvlJc w:val="left"/>
      <w:pPr>
        <w:ind w:left="3563" w:hanging="440"/>
      </w:pPr>
    </w:lvl>
    <w:lvl w:ilvl="7" w:tentative="0">
      <w:start w:val="1"/>
      <w:numFmt w:val="lowerLetter"/>
      <w:lvlText w:val="%8)"/>
      <w:lvlJc w:val="left"/>
      <w:pPr>
        <w:ind w:left="4003" w:hanging="440"/>
      </w:pPr>
    </w:lvl>
    <w:lvl w:ilvl="8" w:tentative="0">
      <w:start w:val="1"/>
      <w:numFmt w:val="lowerRoman"/>
      <w:lvlText w:val="%9."/>
      <w:lvlJc w:val="right"/>
      <w:pPr>
        <w:ind w:left="4443" w:hanging="440"/>
      </w:pPr>
    </w:lvl>
  </w:abstractNum>
  <w:abstractNum w:abstractNumId="1">
    <w:nsid w:val="510D351D"/>
    <w:multiLevelType w:val="multilevel"/>
    <w:tmpl w:val="510D351D"/>
    <w:lvl w:ilvl="0" w:tentative="0">
      <w:start w:val="1"/>
      <w:numFmt w:val="decimal"/>
      <w:lvlText w:val="表%1"/>
      <w:lvlJc w:val="left"/>
      <w:pPr>
        <w:ind w:left="420" w:hanging="420"/>
      </w:pPr>
      <w:rPr>
        <w:rFonts w:hint="default" w:ascii="Times New Roman" w:hAnsi="Times New Roman" w:eastAsia="宋体" w:cs="Times New Roman"/>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4B57B8"/>
    <w:multiLevelType w:val="multilevel"/>
    <w:tmpl w:val="524B57B8"/>
    <w:lvl w:ilvl="0" w:tentative="0">
      <w:start w:val="1"/>
      <w:numFmt w:val="decimal"/>
      <w:lvlText w:val="图%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D82A22"/>
    <w:multiLevelType w:val="multilevel"/>
    <w:tmpl w:val="7DD82A22"/>
    <w:lvl w:ilvl="0" w:tentative="0">
      <w:start w:val="1"/>
      <w:numFmt w:val="decimalEnclosedCircle"/>
      <w:lvlText w:val="%1"/>
      <w:lvlJc w:val="left"/>
      <w:pPr>
        <w:ind w:left="865" w:hanging="360"/>
      </w:pPr>
      <w:rPr>
        <w:rFonts w:hint="default"/>
      </w:rPr>
    </w:lvl>
    <w:lvl w:ilvl="1" w:tentative="0">
      <w:start w:val="1"/>
      <w:numFmt w:val="lowerLetter"/>
      <w:lvlText w:val="%2)"/>
      <w:lvlJc w:val="left"/>
      <w:pPr>
        <w:ind w:left="1345" w:hanging="420"/>
      </w:pPr>
    </w:lvl>
    <w:lvl w:ilvl="2" w:tentative="0">
      <w:start w:val="1"/>
      <w:numFmt w:val="lowerRoman"/>
      <w:lvlText w:val="%3."/>
      <w:lvlJc w:val="right"/>
      <w:pPr>
        <w:ind w:left="1765" w:hanging="420"/>
      </w:pPr>
    </w:lvl>
    <w:lvl w:ilvl="3" w:tentative="0">
      <w:start w:val="1"/>
      <w:numFmt w:val="decimal"/>
      <w:lvlText w:val="%4."/>
      <w:lvlJc w:val="left"/>
      <w:pPr>
        <w:ind w:left="2185" w:hanging="420"/>
      </w:pPr>
    </w:lvl>
    <w:lvl w:ilvl="4" w:tentative="0">
      <w:start w:val="1"/>
      <w:numFmt w:val="lowerLetter"/>
      <w:lvlText w:val="%5)"/>
      <w:lvlJc w:val="left"/>
      <w:pPr>
        <w:ind w:left="2605" w:hanging="420"/>
      </w:pPr>
    </w:lvl>
    <w:lvl w:ilvl="5" w:tentative="0">
      <w:start w:val="1"/>
      <w:numFmt w:val="lowerRoman"/>
      <w:lvlText w:val="%6."/>
      <w:lvlJc w:val="right"/>
      <w:pPr>
        <w:ind w:left="3025" w:hanging="420"/>
      </w:pPr>
    </w:lvl>
    <w:lvl w:ilvl="6" w:tentative="0">
      <w:start w:val="1"/>
      <w:numFmt w:val="decimal"/>
      <w:lvlText w:val="%7."/>
      <w:lvlJc w:val="left"/>
      <w:pPr>
        <w:ind w:left="3445" w:hanging="420"/>
      </w:pPr>
    </w:lvl>
    <w:lvl w:ilvl="7" w:tentative="0">
      <w:start w:val="1"/>
      <w:numFmt w:val="lowerLetter"/>
      <w:lvlText w:val="%8)"/>
      <w:lvlJc w:val="left"/>
      <w:pPr>
        <w:ind w:left="3865" w:hanging="420"/>
      </w:pPr>
    </w:lvl>
    <w:lvl w:ilvl="8" w:tentative="0">
      <w:start w:val="1"/>
      <w:numFmt w:val="lowerRoman"/>
      <w:lvlText w:val="%9."/>
      <w:lvlJc w:val="right"/>
      <w:pPr>
        <w:ind w:left="4285"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mNTYwZTMxNTNhNzU3YjBmNzU1MzMyNjRmYTBmNTUifQ=="/>
  </w:docVars>
  <w:rsids>
    <w:rsidRoot w:val="00172A27"/>
    <w:rsid w:val="000060B3"/>
    <w:rsid w:val="00032B4C"/>
    <w:rsid w:val="00040DFE"/>
    <w:rsid w:val="00042E45"/>
    <w:rsid w:val="0004364B"/>
    <w:rsid w:val="00054E44"/>
    <w:rsid w:val="000570E3"/>
    <w:rsid w:val="00061B1F"/>
    <w:rsid w:val="000733C4"/>
    <w:rsid w:val="00074783"/>
    <w:rsid w:val="0008070B"/>
    <w:rsid w:val="000810AC"/>
    <w:rsid w:val="0008119F"/>
    <w:rsid w:val="00081A02"/>
    <w:rsid w:val="00082231"/>
    <w:rsid w:val="00092D38"/>
    <w:rsid w:val="0009377B"/>
    <w:rsid w:val="000A06B3"/>
    <w:rsid w:val="000A20C9"/>
    <w:rsid w:val="000B058F"/>
    <w:rsid w:val="000B4467"/>
    <w:rsid w:val="000B4DB9"/>
    <w:rsid w:val="000C09AC"/>
    <w:rsid w:val="000C38FF"/>
    <w:rsid w:val="000C767F"/>
    <w:rsid w:val="000D5A44"/>
    <w:rsid w:val="000D7072"/>
    <w:rsid w:val="000E36BF"/>
    <w:rsid w:val="000E3ED2"/>
    <w:rsid w:val="00100AD3"/>
    <w:rsid w:val="00102822"/>
    <w:rsid w:val="00127413"/>
    <w:rsid w:val="00131271"/>
    <w:rsid w:val="00131F42"/>
    <w:rsid w:val="001357F1"/>
    <w:rsid w:val="00136B2C"/>
    <w:rsid w:val="00137233"/>
    <w:rsid w:val="00140FA8"/>
    <w:rsid w:val="00142FEB"/>
    <w:rsid w:val="00143A2D"/>
    <w:rsid w:val="001456A8"/>
    <w:rsid w:val="00145A41"/>
    <w:rsid w:val="00146E7E"/>
    <w:rsid w:val="00147B72"/>
    <w:rsid w:val="00151675"/>
    <w:rsid w:val="0015443B"/>
    <w:rsid w:val="00157435"/>
    <w:rsid w:val="00172A27"/>
    <w:rsid w:val="0017504D"/>
    <w:rsid w:val="0017671A"/>
    <w:rsid w:val="00177422"/>
    <w:rsid w:val="00184590"/>
    <w:rsid w:val="00186A63"/>
    <w:rsid w:val="001870D1"/>
    <w:rsid w:val="0018781E"/>
    <w:rsid w:val="0019262D"/>
    <w:rsid w:val="001967CF"/>
    <w:rsid w:val="001A1B35"/>
    <w:rsid w:val="001A48A2"/>
    <w:rsid w:val="001A5005"/>
    <w:rsid w:val="001A6F61"/>
    <w:rsid w:val="001B4BFB"/>
    <w:rsid w:val="001B72B8"/>
    <w:rsid w:val="001C4552"/>
    <w:rsid w:val="001C46C6"/>
    <w:rsid w:val="001C69B3"/>
    <w:rsid w:val="001D2EAA"/>
    <w:rsid w:val="001D5595"/>
    <w:rsid w:val="001D7874"/>
    <w:rsid w:val="001D7A9F"/>
    <w:rsid w:val="001D7F22"/>
    <w:rsid w:val="001F0A83"/>
    <w:rsid w:val="001F0F17"/>
    <w:rsid w:val="001F2492"/>
    <w:rsid w:val="001F3347"/>
    <w:rsid w:val="001F69E4"/>
    <w:rsid w:val="00205917"/>
    <w:rsid w:val="0020741B"/>
    <w:rsid w:val="002125B4"/>
    <w:rsid w:val="00213DB7"/>
    <w:rsid w:val="002155B8"/>
    <w:rsid w:val="00221776"/>
    <w:rsid w:val="00224839"/>
    <w:rsid w:val="002249B2"/>
    <w:rsid w:val="00226574"/>
    <w:rsid w:val="002278EC"/>
    <w:rsid w:val="0023280E"/>
    <w:rsid w:val="002377D1"/>
    <w:rsid w:val="00246D2F"/>
    <w:rsid w:val="002506BC"/>
    <w:rsid w:val="00254345"/>
    <w:rsid w:val="002609B9"/>
    <w:rsid w:val="00261821"/>
    <w:rsid w:val="00263C01"/>
    <w:rsid w:val="00264557"/>
    <w:rsid w:val="00271EB1"/>
    <w:rsid w:val="002732FD"/>
    <w:rsid w:val="002805AB"/>
    <w:rsid w:val="00284204"/>
    <w:rsid w:val="00291773"/>
    <w:rsid w:val="002A168C"/>
    <w:rsid w:val="002A2632"/>
    <w:rsid w:val="002A3DC7"/>
    <w:rsid w:val="002B49E2"/>
    <w:rsid w:val="002B4B76"/>
    <w:rsid w:val="002B70B1"/>
    <w:rsid w:val="002B7B00"/>
    <w:rsid w:val="002B7C44"/>
    <w:rsid w:val="002C2B17"/>
    <w:rsid w:val="002C4F92"/>
    <w:rsid w:val="002D3DD0"/>
    <w:rsid w:val="002E1F3A"/>
    <w:rsid w:val="002E298A"/>
    <w:rsid w:val="002F272D"/>
    <w:rsid w:val="002F5841"/>
    <w:rsid w:val="00301978"/>
    <w:rsid w:val="0030332C"/>
    <w:rsid w:val="00303520"/>
    <w:rsid w:val="003051C2"/>
    <w:rsid w:val="00311EE8"/>
    <w:rsid w:val="00312296"/>
    <w:rsid w:val="00314F0E"/>
    <w:rsid w:val="00314F89"/>
    <w:rsid w:val="00315604"/>
    <w:rsid w:val="00321D8E"/>
    <w:rsid w:val="003233EA"/>
    <w:rsid w:val="00324342"/>
    <w:rsid w:val="00325928"/>
    <w:rsid w:val="00332863"/>
    <w:rsid w:val="00332A43"/>
    <w:rsid w:val="0033684D"/>
    <w:rsid w:val="00337B42"/>
    <w:rsid w:val="00341B42"/>
    <w:rsid w:val="0034348F"/>
    <w:rsid w:val="00344868"/>
    <w:rsid w:val="00350B6E"/>
    <w:rsid w:val="00356653"/>
    <w:rsid w:val="0035743F"/>
    <w:rsid w:val="00357BE2"/>
    <w:rsid w:val="0036170C"/>
    <w:rsid w:val="00361E33"/>
    <w:rsid w:val="00366E0F"/>
    <w:rsid w:val="00381A72"/>
    <w:rsid w:val="00384676"/>
    <w:rsid w:val="00390857"/>
    <w:rsid w:val="003953B5"/>
    <w:rsid w:val="003979BD"/>
    <w:rsid w:val="003A4BF3"/>
    <w:rsid w:val="003B420D"/>
    <w:rsid w:val="003C6C16"/>
    <w:rsid w:val="003D794D"/>
    <w:rsid w:val="003E1602"/>
    <w:rsid w:val="003E3058"/>
    <w:rsid w:val="003E76A9"/>
    <w:rsid w:val="003F0809"/>
    <w:rsid w:val="003F6A8C"/>
    <w:rsid w:val="003F755C"/>
    <w:rsid w:val="00402133"/>
    <w:rsid w:val="00406F01"/>
    <w:rsid w:val="00411FFA"/>
    <w:rsid w:val="00413F7B"/>
    <w:rsid w:val="004167C9"/>
    <w:rsid w:val="00416D50"/>
    <w:rsid w:val="00416FD5"/>
    <w:rsid w:val="00417772"/>
    <w:rsid w:val="00420E6A"/>
    <w:rsid w:val="00425A9E"/>
    <w:rsid w:val="00426D6B"/>
    <w:rsid w:val="00431E6C"/>
    <w:rsid w:val="00433CE7"/>
    <w:rsid w:val="00452738"/>
    <w:rsid w:val="00456091"/>
    <w:rsid w:val="00466321"/>
    <w:rsid w:val="00466554"/>
    <w:rsid w:val="00484B9B"/>
    <w:rsid w:val="004855F6"/>
    <w:rsid w:val="0048661E"/>
    <w:rsid w:val="00490AFA"/>
    <w:rsid w:val="00493DC6"/>
    <w:rsid w:val="00494670"/>
    <w:rsid w:val="004A3823"/>
    <w:rsid w:val="004C1507"/>
    <w:rsid w:val="004E67B2"/>
    <w:rsid w:val="004E6946"/>
    <w:rsid w:val="004F1AD8"/>
    <w:rsid w:val="005039CB"/>
    <w:rsid w:val="0050558F"/>
    <w:rsid w:val="00506286"/>
    <w:rsid w:val="00510813"/>
    <w:rsid w:val="00511990"/>
    <w:rsid w:val="00511DE0"/>
    <w:rsid w:val="00514870"/>
    <w:rsid w:val="00514B9B"/>
    <w:rsid w:val="00517F02"/>
    <w:rsid w:val="00524303"/>
    <w:rsid w:val="005258A2"/>
    <w:rsid w:val="00533976"/>
    <w:rsid w:val="00536424"/>
    <w:rsid w:val="005401AE"/>
    <w:rsid w:val="00542E07"/>
    <w:rsid w:val="00545424"/>
    <w:rsid w:val="00554A7B"/>
    <w:rsid w:val="0055572C"/>
    <w:rsid w:val="0056106A"/>
    <w:rsid w:val="00563B08"/>
    <w:rsid w:val="0056435E"/>
    <w:rsid w:val="005720AE"/>
    <w:rsid w:val="00580666"/>
    <w:rsid w:val="00592F9E"/>
    <w:rsid w:val="00594D77"/>
    <w:rsid w:val="005969E4"/>
    <w:rsid w:val="005A06B7"/>
    <w:rsid w:val="005A1759"/>
    <w:rsid w:val="005A1B00"/>
    <w:rsid w:val="005A271A"/>
    <w:rsid w:val="005A652B"/>
    <w:rsid w:val="005A68A7"/>
    <w:rsid w:val="005B4D1A"/>
    <w:rsid w:val="005C005C"/>
    <w:rsid w:val="005C5534"/>
    <w:rsid w:val="005D36AB"/>
    <w:rsid w:val="005E4389"/>
    <w:rsid w:val="005E6A9F"/>
    <w:rsid w:val="0061659E"/>
    <w:rsid w:val="00617CC3"/>
    <w:rsid w:val="006377A6"/>
    <w:rsid w:val="00637A3D"/>
    <w:rsid w:val="006411EF"/>
    <w:rsid w:val="0065477A"/>
    <w:rsid w:val="0066068B"/>
    <w:rsid w:val="00667DCD"/>
    <w:rsid w:val="0067172D"/>
    <w:rsid w:val="006748B8"/>
    <w:rsid w:val="006775C3"/>
    <w:rsid w:val="0069290A"/>
    <w:rsid w:val="00692A9F"/>
    <w:rsid w:val="0069775A"/>
    <w:rsid w:val="00697813"/>
    <w:rsid w:val="00697DDC"/>
    <w:rsid w:val="006A3EE8"/>
    <w:rsid w:val="006A543D"/>
    <w:rsid w:val="006A72BF"/>
    <w:rsid w:val="006B03F2"/>
    <w:rsid w:val="006B37DC"/>
    <w:rsid w:val="006B4F68"/>
    <w:rsid w:val="006C0592"/>
    <w:rsid w:val="006C272E"/>
    <w:rsid w:val="006C3EF5"/>
    <w:rsid w:val="006C5479"/>
    <w:rsid w:val="006C7F84"/>
    <w:rsid w:val="006D0A91"/>
    <w:rsid w:val="006D13B5"/>
    <w:rsid w:val="006E09FE"/>
    <w:rsid w:val="006E12FF"/>
    <w:rsid w:val="006E607E"/>
    <w:rsid w:val="00706C5D"/>
    <w:rsid w:val="00715519"/>
    <w:rsid w:val="0072677C"/>
    <w:rsid w:val="007300B0"/>
    <w:rsid w:val="00732922"/>
    <w:rsid w:val="00747B4E"/>
    <w:rsid w:val="0075162E"/>
    <w:rsid w:val="00754034"/>
    <w:rsid w:val="00756556"/>
    <w:rsid w:val="007618C4"/>
    <w:rsid w:val="00762151"/>
    <w:rsid w:val="00767980"/>
    <w:rsid w:val="00770B19"/>
    <w:rsid w:val="0077463F"/>
    <w:rsid w:val="00776305"/>
    <w:rsid w:val="00781F3C"/>
    <w:rsid w:val="007836EA"/>
    <w:rsid w:val="007844A9"/>
    <w:rsid w:val="00784CDA"/>
    <w:rsid w:val="007906C4"/>
    <w:rsid w:val="007940EA"/>
    <w:rsid w:val="0079412C"/>
    <w:rsid w:val="007967E8"/>
    <w:rsid w:val="007A1190"/>
    <w:rsid w:val="007A2170"/>
    <w:rsid w:val="007A22BF"/>
    <w:rsid w:val="007A2E3C"/>
    <w:rsid w:val="007A3323"/>
    <w:rsid w:val="007B72B8"/>
    <w:rsid w:val="007B7A58"/>
    <w:rsid w:val="007C141B"/>
    <w:rsid w:val="007C21B5"/>
    <w:rsid w:val="007C2F9D"/>
    <w:rsid w:val="007C4900"/>
    <w:rsid w:val="007D5152"/>
    <w:rsid w:val="007E4BD2"/>
    <w:rsid w:val="007E4EF4"/>
    <w:rsid w:val="007E58A2"/>
    <w:rsid w:val="00801393"/>
    <w:rsid w:val="008020CB"/>
    <w:rsid w:val="00802F88"/>
    <w:rsid w:val="0081293E"/>
    <w:rsid w:val="00815465"/>
    <w:rsid w:val="00817E9A"/>
    <w:rsid w:val="008202D2"/>
    <w:rsid w:val="008306BD"/>
    <w:rsid w:val="00831A80"/>
    <w:rsid w:val="00833743"/>
    <w:rsid w:val="008340A4"/>
    <w:rsid w:val="008343E2"/>
    <w:rsid w:val="00837468"/>
    <w:rsid w:val="00842AA1"/>
    <w:rsid w:val="00870E76"/>
    <w:rsid w:val="0087135F"/>
    <w:rsid w:val="00871AC4"/>
    <w:rsid w:val="00872D39"/>
    <w:rsid w:val="00872D94"/>
    <w:rsid w:val="00880364"/>
    <w:rsid w:val="00884280"/>
    <w:rsid w:val="00891592"/>
    <w:rsid w:val="00891E9E"/>
    <w:rsid w:val="00897132"/>
    <w:rsid w:val="008A2F68"/>
    <w:rsid w:val="008B4FA6"/>
    <w:rsid w:val="008B5282"/>
    <w:rsid w:val="008B7C17"/>
    <w:rsid w:val="008C2D01"/>
    <w:rsid w:val="008C40E6"/>
    <w:rsid w:val="008D0053"/>
    <w:rsid w:val="008D0F7A"/>
    <w:rsid w:val="008D68E4"/>
    <w:rsid w:val="008E0506"/>
    <w:rsid w:val="008E0CFF"/>
    <w:rsid w:val="008E5D6B"/>
    <w:rsid w:val="008E76F0"/>
    <w:rsid w:val="008F15FE"/>
    <w:rsid w:val="008F2D29"/>
    <w:rsid w:val="008F5187"/>
    <w:rsid w:val="008F60D8"/>
    <w:rsid w:val="008F7ABF"/>
    <w:rsid w:val="008F7AD2"/>
    <w:rsid w:val="00902727"/>
    <w:rsid w:val="0090312B"/>
    <w:rsid w:val="0091736D"/>
    <w:rsid w:val="0093037A"/>
    <w:rsid w:val="00932D97"/>
    <w:rsid w:val="00936733"/>
    <w:rsid w:val="0094154D"/>
    <w:rsid w:val="00950D98"/>
    <w:rsid w:val="0095155F"/>
    <w:rsid w:val="00954429"/>
    <w:rsid w:val="009563CE"/>
    <w:rsid w:val="00976328"/>
    <w:rsid w:val="0097680D"/>
    <w:rsid w:val="00982438"/>
    <w:rsid w:val="009833C6"/>
    <w:rsid w:val="0098404C"/>
    <w:rsid w:val="00985067"/>
    <w:rsid w:val="00985283"/>
    <w:rsid w:val="00995620"/>
    <w:rsid w:val="00995992"/>
    <w:rsid w:val="009A03E5"/>
    <w:rsid w:val="009A0F3B"/>
    <w:rsid w:val="009A1BB4"/>
    <w:rsid w:val="009A2628"/>
    <w:rsid w:val="009A3200"/>
    <w:rsid w:val="009A6165"/>
    <w:rsid w:val="009B0897"/>
    <w:rsid w:val="009B7BD9"/>
    <w:rsid w:val="009C6BDF"/>
    <w:rsid w:val="009C6FF9"/>
    <w:rsid w:val="009C7DD5"/>
    <w:rsid w:val="009D1883"/>
    <w:rsid w:val="009E227D"/>
    <w:rsid w:val="009E2721"/>
    <w:rsid w:val="009E5019"/>
    <w:rsid w:val="009E6229"/>
    <w:rsid w:val="00A04F1B"/>
    <w:rsid w:val="00A0501B"/>
    <w:rsid w:val="00A14947"/>
    <w:rsid w:val="00A1677B"/>
    <w:rsid w:val="00A20AC5"/>
    <w:rsid w:val="00A214AC"/>
    <w:rsid w:val="00A24E15"/>
    <w:rsid w:val="00A25737"/>
    <w:rsid w:val="00A2739A"/>
    <w:rsid w:val="00A32A83"/>
    <w:rsid w:val="00A368DB"/>
    <w:rsid w:val="00A423AA"/>
    <w:rsid w:val="00A50E1B"/>
    <w:rsid w:val="00A53EC6"/>
    <w:rsid w:val="00A55B46"/>
    <w:rsid w:val="00A55C0F"/>
    <w:rsid w:val="00A8713F"/>
    <w:rsid w:val="00A90BA1"/>
    <w:rsid w:val="00A97A9A"/>
    <w:rsid w:val="00AA0671"/>
    <w:rsid w:val="00AA1C75"/>
    <w:rsid w:val="00AA2531"/>
    <w:rsid w:val="00AB1E09"/>
    <w:rsid w:val="00AB5330"/>
    <w:rsid w:val="00AB5A27"/>
    <w:rsid w:val="00AB7747"/>
    <w:rsid w:val="00AC14CE"/>
    <w:rsid w:val="00AC29AB"/>
    <w:rsid w:val="00AC2A56"/>
    <w:rsid w:val="00AD055E"/>
    <w:rsid w:val="00AD1908"/>
    <w:rsid w:val="00AD47A7"/>
    <w:rsid w:val="00AE0518"/>
    <w:rsid w:val="00AE59AF"/>
    <w:rsid w:val="00AF0CBF"/>
    <w:rsid w:val="00AF257F"/>
    <w:rsid w:val="00AF33CF"/>
    <w:rsid w:val="00AF4D50"/>
    <w:rsid w:val="00AF6179"/>
    <w:rsid w:val="00B0136D"/>
    <w:rsid w:val="00B1295A"/>
    <w:rsid w:val="00B16034"/>
    <w:rsid w:val="00B16B48"/>
    <w:rsid w:val="00B16E21"/>
    <w:rsid w:val="00B20A45"/>
    <w:rsid w:val="00B21CB9"/>
    <w:rsid w:val="00B22C5C"/>
    <w:rsid w:val="00B24F30"/>
    <w:rsid w:val="00B27B3D"/>
    <w:rsid w:val="00B27C0F"/>
    <w:rsid w:val="00B31ABF"/>
    <w:rsid w:val="00B33BE3"/>
    <w:rsid w:val="00B46B5B"/>
    <w:rsid w:val="00B53B5D"/>
    <w:rsid w:val="00B54C68"/>
    <w:rsid w:val="00B6055E"/>
    <w:rsid w:val="00B6317D"/>
    <w:rsid w:val="00B7723F"/>
    <w:rsid w:val="00B80534"/>
    <w:rsid w:val="00B8433C"/>
    <w:rsid w:val="00B84B9C"/>
    <w:rsid w:val="00B87491"/>
    <w:rsid w:val="00BA0954"/>
    <w:rsid w:val="00BA2420"/>
    <w:rsid w:val="00BA29E9"/>
    <w:rsid w:val="00BA7142"/>
    <w:rsid w:val="00BB237C"/>
    <w:rsid w:val="00BB41A3"/>
    <w:rsid w:val="00BC2FD4"/>
    <w:rsid w:val="00BC32DC"/>
    <w:rsid w:val="00BC35B6"/>
    <w:rsid w:val="00BD0B73"/>
    <w:rsid w:val="00BD1B51"/>
    <w:rsid w:val="00BD4596"/>
    <w:rsid w:val="00BE1405"/>
    <w:rsid w:val="00BE312D"/>
    <w:rsid w:val="00BE6E87"/>
    <w:rsid w:val="00BF1C20"/>
    <w:rsid w:val="00C10578"/>
    <w:rsid w:val="00C135BC"/>
    <w:rsid w:val="00C15C95"/>
    <w:rsid w:val="00C223E4"/>
    <w:rsid w:val="00C2596A"/>
    <w:rsid w:val="00C27537"/>
    <w:rsid w:val="00C328FE"/>
    <w:rsid w:val="00C33507"/>
    <w:rsid w:val="00C37B2C"/>
    <w:rsid w:val="00C4409D"/>
    <w:rsid w:val="00C44E72"/>
    <w:rsid w:val="00C45A06"/>
    <w:rsid w:val="00C47E5B"/>
    <w:rsid w:val="00C517D3"/>
    <w:rsid w:val="00C61E4B"/>
    <w:rsid w:val="00C64BFF"/>
    <w:rsid w:val="00C65BEB"/>
    <w:rsid w:val="00C704E9"/>
    <w:rsid w:val="00C763C9"/>
    <w:rsid w:val="00C80057"/>
    <w:rsid w:val="00C80495"/>
    <w:rsid w:val="00C82232"/>
    <w:rsid w:val="00C82913"/>
    <w:rsid w:val="00C84839"/>
    <w:rsid w:val="00C87D2F"/>
    <w:rsid w:val="00C909F6"/>
    <w:rsid w:val="00C972B1"/>
    <w:rsid w:val="00CA2CCE"/>
    <w:rsid w:val="00CA43FD"/>
    <w:rsid w:val="00CA592A"/>
    <w:rsid w:val="00CA7EF8"/>
    <w:rsid w:val="00CB231F"/>
    <w:rsid w:val="00CB423B"/>
    <w:rsid w:val="00CB571E"/>
    <w:rsid w:val="00CB6AD4"/>
    <w:rsid w:val="00CC489B"/>
    <w:rsid w:val="00CD1902"/>
    <w:rsid w:val="00CD2BCD"/>
    <w:rsid w:val="00CD3A4C"/>
    <w:rsid w:val="00CE10E9"/>
    <w:rsid w:val="00CE2910"/>
    <w:rsid w:val="00CE319D"/>
    <w:rsid w:val="00CE335A"/>
    <w:rsid w:val="00CE5393"/>
    <w:rsid w:val="00CF36BE"/>
    <w:rsid w:val="00CF6000"/>
    <w:rsid w:val="00D003F3"/>
    <w:rsid w:val="00D0364F"/>
    <w:rsid w:val="00D06834"/>
    <w:rsid w:val="00D1044A"/>
    <w:rsid w:val="00D1427B"/>
    <w:rsid w:val="00D23097"/>
    <w:rsid w:val="00D308ED"/>
    <w:rsid w:val="00D36D86"/>
    <w:rsid w:val="00D420A3"/>
    <w:rsid w:val="00D428AA"/>
    <w:rsid w:val="00D50A34"/>
    <w:rsid w:val="00D53EFA"/>
    <w:rsid w:val="00D66473"/>
    <w:rsid w:val="00D6748D"/>
    <w:rsid w:val="00D73F89"/>
    <w:rsid w:val="00D94A7C"/>
    <w:rsid w:val="00D95896"/>
    <w:rsid w:val="00DA69C6"/>
    <w:rsid w:val="00DB2983"/>
    <w:rsid w:val="00DB5CC0"/>
    <w:rsid w:val="00DB6C4C"/>
    <w:rsid w:val="00DC06F9"/>
    <w:rsid w:val="00DC1257"/>
    <w:rsid w:val="00DC3DC0"/>
    <w:rsid w:val="00DC5B2B"/>
    <w:rsid w:val="00DD318D"/>
    <w:rsid w:val="00DD5F5F"/>
    <w:rsid w:val="00DE075F"/>
    <w:rsid w:val="00DF0433"/>
    <w:rsid w:val="00DF2E12"/>
    <w:rsid w:val="00DF514A"/>
    <w:rsid w:val="00DF6690"/>
    <w:rsid w:val="00DF6804"/>
    <w:rsid w:val="00E0358D"/>
    <w:rsid w:val="00E04323"/>
    <w:rsid w:val="00E070A2"/>
    <w:rsid w:val="00E17527"/>
    <w:rsid w:val="00E23497"/>
    <w:rsid w:val="00E2656A"/>
    <w:rsid w:val="00E412D0"/>
    <w:rsid w:val="00E473DC"/>
    <w:rsid w:val="00E56322"/>
    <w:rsid w:val="00E5735C"/>
    <w:rsid w:val="00E60982"/>
    <w:rsid w:val="00E62C62"/>
    <w:rsid w:val="00E654C1"/>
    <w:rsid w:val="00E65D97"/>
    <w:rsid w:val="00E671EA"/>
    <w:rsid w:val="00E72A5A"/>
    <w:rsid w:val="00E73354"/>
    <w:rsid w:val="00E73CC4"/>
    <w:rsid w:val="00E74F11"/>
    <w:rsid w:val="00E85172"/>
    <w:rsid w:val="00E923A5"/>
    <w:rsid w:val="00E9242D"/>
    <w:rsid w:val="00EA253D"/>
    <w:rsid w:val="00EB0EF6"/>
    <w:rsid w:val="00EB5255"/>
    <w:rsid w:val="00EB5C47"/>
    <w:rsid w:val="00EB66B4"/>
    <w:rsid w:val="00ED0639"/>
    <w:rsid w:val="00EF4755"/>
    <w:rsid w:val="00EF7135"/>
    <w:rsid w:val="00F0074E"/>
    <w:rsid w:val="00F01FF3"/>
    <w:rsid w:val="00F027DB"/>
    <w:rsid w:val="00F14A7A"/>
    <w:rsid w:val="00F2128A"/>
    <w:rsid w:val="00F22985"/>
    <w:rsid w:val="00F3383E"/>
    <w:rsid w:val="00F465A7"/>
    <w:rsid w:val="00F50B7C"/>
    <w:rsid w:val="00F550E6"/>
    <w:rsid w:val="00F74345"/>
    <w:rsid w:val="00F80A0A"/>
    <w:rsid w:val="00F8137A"/>
    <w:rsid w:val="00F82B19"/>
    <w:rsid w:val="00F87C9E"/>
    <w:rsid w:val="00F9212D"/>
    <w:rsid w:val="00F965DA"/>
    <w:rsid w:val="00FA34FC"/>
    <w:rsid w:val="00FA35C0"/>
    <w:rsid w:val="00FA406A"/>
    <w:rsid w:val="00FA6500"/>
    <w:rsid w:val="00FB503A"/>
    <w:rsid w:val="00FB516C"/>
    <w:rsid w:val="00FC339A"/>
    <w:rsid w:val="00FD0236"/>
    <w:rsid w:val="00FD18F4"/>
    <w:rsid w:val="00FD54DB"/>
    <w:rsid w:val="00FD619F"/>
    <w:rsid w:val="00FE317F"/>
    <w:rsid w:val="00FE379B"/>
    <w:rsid w:val="00FF01C6"/>
    <w:rsid w:val="01042C13"/>
    <w:rsid w:val="01290F7E"/>
    <w:rsid w:val="01334717"/>
    <w:rsid w:val="015D1E09"/>
    <w:rsid w:val="01753754"/>
    <w:rsid w:val="02697903"/>
    <w:rsid w:val="02B20C71"/>
    <w:rsid w:val="02EB7596"/>
    <w:rsid w:val="02F96569"/>
    <w:rsid w:val="0323707D"/>
    <w:rsid w:val="03EA7B21"/>
    <w:rsid w:val="04351B1E"/>
    <w:rsid w:val="0441007C"/>
    <w:rsid w:val="048B2F63"/>
    <w:rsid w:val="04A27D6A"/>
    <w:rsid w:val="04F75E2F"/>
    <w:rsid w:val="050B13D1"/>
    <w:rsid w:val="050D610B"/>
    <w:rsid w:val="05632C77"/>
    <w:rsid w:val="05662C39"/>
    <w:rsid w:val="05A80583"/>
    <w:rsid w:val="05F83EAE"/>
    <w:rsid w:val="063E7D85"/>
    <w:rsid w:val="06AA46B3"/>
    <w:rsid w:val="06EA3442"/>
    <w:rsid w:val="07293586"/>
    <w:rsid w:val="07295285"/>
    <w:rsid w:val="07607A72"/>
    <w:rsid w:val="07636392"/>
    <w:rsid w:val="07770C56"/>
    <w:rsid w:val="07795A4E"/>
    <w:rsid w:val="07975759"/>
    <w:rsid w:val="07FE1835"/>
    <w:rsid w:val="080B375A"/>
    <w:rsid w:val="081935C4"/>
    <w:rsid w:val="084614DE"/>
    <w:rsid w:val="089F53B8"/>
    <w:rsid w:val="092217DD"/>
    <w:rsid w:val="093A7294"/>
    <w:rsid w:val="098D7249"/>
    <w:rsid w:val="09B1488E"/>
    <w:rsid w:val="09F002C3"/>
    <w:rsid w:val="0A1A62C0"/>
    <w:rsid w:val="0A263993"/>
    <w:rsid w:val="0A2D3AC2"/>
    <w:rsid w:val="0A34213C"/>
    <w:rsid w:val="0AA755DF"/>
    <w:rsid w:val="0B120D44"/>
    <w:rsid w:val="0B3D1D4B"/>
    <w:rsid w:val="0B4B4640"/>
    <w:rsid w:val="0B7A2290"/>
    <w:rsid w:val="0B991933"/>
    <w:rsid w:val="0BD27BF6"/>
    <w:rsid w:val="0C3B3C7D"/>
    <w:rsid w:val="0C7913A1"/>
    <w:rsid w:val="0C8B0F24"/>
    <w:rsid w:val="0C8C31D9"/>
    <w:rsid w:val="0CAB2EAE"/>
    <w:rsid w:val="0CC8440A"/>
    <w:rsid w:val="0D58062B"/>
    <w:rsid w:val="0D621C7D"/>
    <w:rsid w:val="0D8A5142"/>
    <w:rsid w:val="0D916BE3"/>
    <w:rsid w:val="0DFB2014"/>
    <w:rsid w:val="0E0C0DB3"/>
    <w:rsid w:val="0E315B29"/>
    <w:rsid w:val="0E633818"/>
    <w:rsid w:val="0E73034D"/>
    <w:rsid w:val="0E8F4CD4"/>
    <w:rsid w:val="0E924765"/>
    <w:rsid w:val="0F13775A"/>
    <w:rsid w:val="0F190571"/>
    <w:rsid w:val="0F5F45FE"/>
    <w:rsid w:val="0F622F71"/>
    <w:rsid w:val="0F9A112B"/>
    <w:rsid w:val="0FDA2181"/>
    <w:rsid w:val="100A4A69"/>
    <w:rsid w:val="100E4BCB"/>
    <w:rsid w:val="106D2F64"/>
    <w:rsid w:val="107B78D2"/>
    <w:rsid w:val="10B63710"/>
    <w:rsid w:val="10F10820"/>
    <w:rsid w:val="110F3FD7"/>
    <w:rsid w:val="111C2F7A"/>
    <w:rsid w:val="113C7239"/>
    <w:rsid w:val="11665CA1"/>
    <w:rsid w:val="11835C0A"/>
    <w:rsid w:val="11C66BAC"/>
    <w:rsid w:val="128A31C3"/>
    <w:rsid w:val="12FF165F"/>
    <w:rsid w:val="13951726"/>
    <w:rsid w:val="141921CE"/>
    <w:rsid w:val="14396509"/>
    <w:rsid w:val="14DD2C3C"/>
    <w:rsid w:val="153100E0"/>
    <w:rsid w:val="154B0D6E"/>
    <w:rsid w:val="15977568"/>
    <w:rsid w:val="15D6470B"/>
    <w:rsid w:val="15FE2778"/>
    <w:rsid w:val="16087E1D"/>
    <w:rsid w:val="16BC1C2B"/>
    <w:rsid w:val="16C32E0F"/>
    <w:rsid w:val="17161E2B"/>
    <w:rsid w:val="17561315"/>
    <w:rsid w:val="17701D14"/>
    <w:rsid w:val="17735226"/>
    <w:rsid w:val="17780B17"/>
    <w:rsid w:val="183F40E9"/>
    <w:rsid w:val="189F624C"/>
    <w:rsid w:val="18A137CE"/>
    <w:rsid w:val="18C702EB"/>
    <w:rsid w:val="18DE7C94"/>
    <w:rsid w:val="19516536"/>
    <w:rsid w:val="1976664E"/>
    <w:rsid w:val="19A770EA"/>
    <w:rsid w:val="19C0588C"/>
    <w:rsid w:val="1A072523"/>
    <w:rsid w:val="1A1C66C0"/>
    <w:rsid w:val="1A42393B"/>
    <w:rsid w:val="1A5270BD"/>
    <w:rsid w:val="1A573E42"/>
    <w:rsid w:val="1AAD45DE"/>
    <w:rsid w:val="1B046F80"/>
    <w:rsid w:val="1B3267B5"/>
    <w:rsid w:val="1B40161D"/>
    <w:rsid w:val="1B441859"/>
    <w:rsid w:val="1B6606B1"/>
    <w:rsid w:val="1BDC5A3E"/>
    <w:rsid w:val="1C514ADA"/>
    <w:rsid w:val="1C5E7925"/>
    <w:rsid w:val="1C666932"/>
    <w:rsid w:val="1CCC02D7"/>
    <w:rsid w:val="1CFD070F"/>
    <w:rsid w:val="1D5F6196"/>
    <w:rsid w:val="1D6132A5"/>
    <w:rsid w:val="1D8E56D5"/>
    <w:rsid w:val="1DE2432D"/>
    <w:rsid w:val="1DF1144C"/>
    <w:rsid w:val="1E7A43DA"/>
    <w:rsid w:val="1E8A0861"/>
    <w:rsid w:val="1E993F5D"/>
    <w:rsid w:val="1EEC6D70"/>
    <w:rsid w:val="1F00647F"/>
    <w:rsid w:val="1F7B19F7"/>
    <w:rsid w:val="1FD02A23"/>
    <w:rsid w:val="1FE52550"/>
    <w:rsid w:val="1FE7539E"/>
    <w:rsid w:val="203218F4"/>
    <w:rsid w:val="20671BE0"/>
    <w:rsid w:val="207661D9"/>
    <w:rsid w:val="207C41F6"/>
    <w:rsid w:val="207E2FF0"/>
    <w:rsid w:val="20963CB8"/>
    <w:rsid w:val="20A81A1B"/>
    <w:rsid w:val="20B07FB6"/>
    <w:rsid w:val="20B646FB"/>
    <w:rsid w:val="20CD2461"/>
    <w:rsid w:val="211464AF"/>
    <w:rsid w:val="213B74B1"/>
    <w:rsid w:val="215A2310"/>
    <w:rsid w:val="218C79E6"/>
    <w:rsid w:val="21DE318A"/>
    <w:rsid w:val="21EF5B80"/>
    <w:rsid w:val="21F221F4"/>
    <w:rsid w:val="22576990"/>
    <w:rsid w:val="22993D48"/>
    <w:rsid w:val="22F47480"/>
    <w:rsid w:val="23C35D1D"/>
    <w:rsid w:val="23DE1C48"/>
    <w:rsid w:val="23E35DB3"/>
    <w:rsid w:val="23E652D6"/>
    <w:rsid w:val="23EC535C"/>
    <w:rsid w:val="240210CD"/>
    <w:rsid w:val="24BF09F7"/>
    <w:rsid w:val="252D53FE"/>
    <w:rsid w:val="2585416B"/>
    <w:rsid w:val="259A3A7F"/>
    <w:rsid w:val="25CB329E"/>
    <w:rsid w:val="25D70E67"/>
    <w:rsid w:val="25EC2D81"/>
    <w:rsid w:val="25F56BBE"/>
    <w:rsid w:val="264A1C98"/>
    <w:rsid w:val="26C750A6"/>
    <w:rsid w:val="277057A2"/>
    <w:rsid w:val="28410ACD"/>
    <w:rsid w:val="29206EB8"/>
    <w:rsid w:val="29595666"/>
    <w:rsid w:val="29874881"/>
    <w:rsid w:val="29B339BF"/>
    <w:rsid w:val="29D541C6"/>
    <w:rsid w:val="29E325E0"/>
    <w:rsid w:val="2A3B1F3D"/>
    <w:rsid w:val="2A452503"/>
    <w:rsid w:val="2A8C1324"/>
    <w:rsid w:val="2ABD38AE"/>
    <w:rsid w:val="2AD25AC6"/>
    <w:rsid w:val="2AD96C17"/>
    <w:rsid w:val="2ADD4CDF"/>
    <w:rsid w:val="2B013311"/>
    <w:rsid w:val="2B234160"/>
    <w:rsid w:val="2B5E2111"/>
    <w:rsid w:val="2BA936A8"/>
    <w:rsid w:val="2BE4746C"/>
    <w:rsid w:val="2C02450A"/>
    <w:rsid w:val="2C100B14"/>
    <w:rsid w:val="2C315A5A"/>
    <w:rsid w:val="2C4B1C25"/>
    <w:rsid w:val="2D6F37A1"/>
    <w:rsid w:val="2D996041"/>
    <w:rsid w:val="2D9E56F5"/>
    <w:rsid w:val="2DB76051"/>
    <w:rsid w:val="2E0E55BE"/>
    <w:rsid w:val="2E605E7F"/>
    <w:rsid w:val="2E667F96"/>
    <w:rsid w:val="2E8226AB"/>
    <w:rsid w:val="2EC35D79"/>
    <w:rsid w:val="2F2318E3"/>
    <w:rsid w:val="2F376A09"/>
    <w:rsid w:val="2F7531E1"/>
    <w:rsid w:val="2FD065E6"/>
    <w:rsid w:val="2FD96870"/>
    <w:rsid w:val="2FE3352C"/>
    <w:rsid w:val="2FE60D6D"/>
    <w:rsid w:val="30580BC9"/>
    <w:rsid w:val="30AF3C52"/>
    <w:rsid w:val="3118459C"/>
    <w:rsid w:val="311E2ED7"/>
    <w:rsid w:val="315619EE"/>
    <w:rsid w:val="315C449C"/>
    <w:rsid w:val="3174562F"/>
    <w:rsid w:val="31B82709"/>
    <w:rsid w:val="31D05482"/>
    <w:rsid w:val="32400B34"/>
    <w:rsid w:val="329E6876"/>
    <w:rsid w:val="32A92777"/>
    <w:rsid w:val="331550B7"/>
    <w:rsid w:val="332658B0"/>
    <w:rsid w:val="333015F2"/>
    <w:rsid w:val="334B6320"/>
    <w:rsid w:val="334E61DF"/>
    <w:rsid w:val="33A04E93"/>
    <w:rsid w:val="33C61EE3"/>
    <w:rsid w:val="33D934D4"/>
    <w:rsid w:val="33E52369"/>
    <w:rsid w:val="33FE2F6A"/>
    <w:rsid w:val="340B78F6"/>
    <w:rsid w:val="340E07E5"/>
    <w:rsid w:val="34235BF7"/>
    <w:rsid w:val="346159ED"/>
    <w:rsid w:val="34D07954"/>
    <w:rsid w:val="35361BE5"/>
    <w:rsid w:val="354819E8"/>
    <w:rsid w:val="355834DA"/>
    <w:rsid w:val="358C5FA8"/>
    <w:rsid w:val="35C15DF1"/>
    <w:rsid w:val="3602493B"/>
    <w:rsid w:val="36074A7F"/>
    <w:rsid w:val="3618483D"/>
    <w:rsid w:val="366652B8"/>
    <w:rsid w:val="36923549"/>
    <w:rsid w:val="36B75FBF"/>
    <w:rsid w:val="36BD0C45"/>
    <w:rsid w:val="36C05BDE"/>
    <w:rsid w:val="36D40B54"/>
    <w:rsid w:val="37C55291"/>
    <w:rsid w:val="37E00298"/>
    <w:rsid w:val="38096B5B"/>
    <w:rsid w:val="385519ED"/>
    <w:rsid w:val="38B302F9"/>
    <w:rsid w:val="38C06F01"/>
    <w:rsid w:val="38F12CD3"/>
    <w:rsid w:val="38F94775"/>
    <w:rsid w:val="392971ED"/>
    <w:rsid w:val="39325651"/>
    <w:rsid w:val="399F4F8D"/>
    <w:rsid w:val="39BE5B37"/>
    <w:rsid w:val="39BF1D26"/>
    <w:rsid w:val="3A2F4CC3"/>
    <w:rsid w:val="3A872856"/>
    <w:rsid w:val="3ADA45F3"/>
    <w:rsid w:val="3B3763D1"/>
    <w:rsid w:val="3B625446"/>
    <w:rsid w:val="3B795478"/>
    <w:rsid w:val="3BC07C9E"/>
    <w:rsid w:val="3C2B135B"/>
    <w:rsid w:val="3C2F6E1E"/>
    <w:rsid w:val="3C4A0D25"/>
    <w:rsid w:val="3C4F64BA"/>
    <w:rsid w:val="3C7471D8"/>
    <w:rsid w:val="3C964DCB"/>
    <w:rsid w:val="3CDA245A"/>
    <w:rsid w:val="3D1E06B7"/>
    <w:rsid w:val="3D667157"/>
    <w:rsid w:val="3E0E5C1F"/>
    <w:rsid w:val="3EDA0523"/>
    <w:rsid w:val="3F204298"/>
    <w:rsid w:val="3FDD585F"/>
    <w:rsid w:val="3FE060DB"/>
    <w:rsid w:val="407A6407"/>
    <w:rsid w:val="40CD2F0F"/>
    <w:rsid w:val="40D454FD"/>
    <w:rsid w:val="410150B1"/>
    <w:rsid w:val="41223E62"/>
    <w:rsid w:val="41362FC6"/>
    <w:rsid w:val="41542ECA"/>
    <w:rsid w:val="4200449D"/>
    <w:rsid w:val="423A3BCC"/>
    <w:rsid w:val="424E57D2"/>
    <w:rsid w:val="4268336A"/>
    <w:rsid w:val="42B26C49"/>
    <w:rsid w:val="42BF49EA"/>
    <w:rsid w:val="42FC68F2"/>
    <w:rsid w:val="43365A4C"/>
    <w:rsid w:val="433A6FE6"/>
    <w:rsid w:val="433E6521"/>
    <w:rsid w:val="43445F81"/>
    <w:rsid w:val="43480868"/>
    <w:rsid w:val="4350713C"/>
    <w:rsid w:val="436653E0"/>
    <w:rsid w:val="43C4431A"/>
    <w:rsid w:val="43CD6AB8"/>
    <w:rsid w:val="44334C7A"/>
    <w:rsid w:val="44471279"/>
    <w:rsid w:val="445107A3"/>
    <w:rsid w:val="44B951CC"/>
    <w:rsid w:val="44CD14E0"/>
    <w:rsid w:val="44E002A3"/>
    <w:rsid w:val="44F20B0B"/>
    <w:rsid w:val="4522205A"/>
    <w:rsid w:val="452E5F4C"/>
    <w:rsid w:val="45612018"/>
    <w:rsid w:val="458946E9"/>
    <w:rsid w:val="45A27337"/>
    <w:rsid w:val="45A47C0E"/>
    <w:rsid w:val="45CA1A54"/>
    <w:rsid w:val="45E85E81"/>
    <w:rsid w:val="45F52C40"/>
    <w:rsid w:val="461561C0"/>
    <w:rsid w:val="46573C6F"/>
    <w:rsid w:val="46577FD6"/>
    <w:rsid w:val="46D955A7"/>
    <w:rsid w:val="47133957"/>
    <w:rsid w:val="47496934"/>
    <w:rsid w:val="47A07E0C"/>
    <w:rsid w:val="47D038E4"/>
    <w:rsid w:val="4824251C"/>
    <w:rsid w:val="48315529"/>
    <w:rsid w:val="4870272E"/>
    <w:rsid w:val="487349FB"/>
    <w:rsid w:val="48A31E90"/>
    <w:rsid w:val="48B93838"/>
    <w:rsid w:val="48C665B8"/>
    <w:rsid w:val="493F782E"/>
    <w:rsid w:val="497A2959"/>
    <w:rsid w:val="49DC7715"/>
    <w:rsid w:val="4A023139"/>
    <w:rsid w:val="4A1F37A6"/>
    <w:rsid w:val="4A363FCD"/>
    <w:rsid w:val="4A627D01"/>
    <w:rsid w:val="4A7B576F"/>
    <w:rsid w:val="4AE3493E"/>
    <w:rsid w:val="4AF561A9"/>
    <w:rsid w:val="4B18492E"/>
    <w:rsid w:val="4B2665F4"/>
    <w:rsid w:val="4B3C4ECD"/>
    <w:rsid w:val="4B941AFD"/>
    <w:rsid w:val="4C4A0649"/>
    <w:rsid w:val="4C7E5ECA"/>
    <w:rsid w:val="4C876AA5"/>
    <w:rsid w:val="4C8D1398"/>
    <w:rsid w:val="4C8E3AF7"/>
    <w:rsid w:val="4CE224C2"/>
    <w:rsid w:val="4D0E00FB"/>
    <w:rsid w:val="4D176606"/>
    <w:rsid w:val="4DB93D2F"/>
    <w:rsid w:val="4DC94652"/>
    <w:rsid w:val="4DD83B7A"/>
    <w:rsid w:val="4DEC4FB0"/>
    <w:rsid w:val="4E075D8A"/>
    <w:rsid w:val="4E117365"/>
    <w:rsid w:val="4E3A039F"/>
    <w:rsid w:val="4EC00FAD"/>
    <w:rsid w:val="4ED33792"/>
    <w:rsid w:val="4F9843DC"/>
    <w:rsid w:val="4FC62A8C"/>
    <w:rsid w:val="4FCD667C"/>
    <w:rsid w:val="4FD158A5"/>
    <w:rsid w:val="4FE20F0D"/>
    <w:rsid w:val="4FE51552"/>
    <w:rsid w:val="4FFF524B"/>
    <w:rsid w:val="50504C4B"/>
    <w:rsid w:val="50901022"/>
    <w:rsid w:val="509C6E7C"/>
    <w:rsid w:val="50CD6207"/>
    <w:rsid w:val="51541F62"/>
    <w:rsid w:val="515454D2"/>
    <w:rsid w:val="5162104E"/>
    <w:rsid w:val="516E2D74"/>
    <w:rsid w:val="51DF6149"/>
    <w:rsid w:val="520420FD"/>
    <w:rsid w:val="52210CB2"/>
    <w:rsid w:val="523955FA"/>
    <w:rsid w:val="526502E0"/>
    <w:rsid w:val="52C06A0F"/>
    <w:rsid w:val="52F55C7A"/>
    <w:rsid w:val="537474F3"/>
    <w:rsid w:val="53A039CC"/>
    <w:rsid w:val="53A1505A"/>
    <w:rsid w:val="53A90624"/>
    <w:rsid w:val="53BF5395"/>
    <w:rsid w:val="53D02297"/>
    <w:rsid w:val="54063E08"/>
    <w:rsid w:val="543437E8"/>
    <w:rsid w:val="544D3DF7"/>
    <w:rsid w:val="54B01E7D"/>
    <w:rsid w:val="54D150ED"/>
    <w:rsid w:val="54F73313"/>
    <w:rsid w:val="54F80955"/>
    <w:rsid w:val="553C3D9A"/>
    <w:rsid w:val="555170A7"/>
    <w:rsid w:val="5587536D"/>
    <w:rsid w:val="559B174B"/>
    <w:rsid w:val="55CE0CF4"/>
    <w:rsid w:val="55DC1881"/>
    <w:rsid w:val="55F34CFB"/>
    <w:rsid w:val="56B22A9C"/>
    <w:rsid w:val="5732593E"/>
    <w:rsid w:val="57781DAB"/>
    <w:rsid w:val="57B72A76"/>
    <w:rsid w:val="57C24AFE"/>
    <w:rsid w:val="57C3426C"/>
    <w:rsid w:val="57CC4273"/>
    <w:rsid w:val="57CE1F93"/>
    <w:rsid w:val="57FB0AF2"/>
    <w:rsid w:val="588743D1"/>
    <w:rsid w:val="5887701A"/>
    <w:rsid w:val="58BB3E39"/>
    <w:rsid w:val="58DA5965"/>
    <w:rsid w:val="5918103E"/>
    <w:rsid w:val="592937BD"/>
    <w:rsid w:val="59C0439F"/>
    <w:rsid w:val="59F22873"/>
    <w:rsid w:val="5A662DD1"/>
    <w:rsid w:val="5ABE2233"/>
    <w:rsid w:val="5ADA271E"/>
    <w:rsid w:val="5B24558F"/>
    <w:rsid w:val="5B36239C"/>
    <w:rsid w:val="5B8049C5"/>
    <w:rsid w:val="5B997626"/>
    <w:rsid w:val="5BA304EC"/>
    <w:rsid w:val="5BAA2E90"/>
    <w:rsid w:val="5BDF5D95"/>
    <w:rsid w:val="5BFE7528"/>
    <w:rsid w:val="5D027239"/>
    <w:rsid w:val="5D0D6422"/>
    <w:rsid w:val="5D613DFA"/>
    <w:rsid w:val="5E2467F1"/>
    <w:rsid w:val="5E2D69C6"/>
    <w:rsid w:val="5E697078"/>
    <w:rsid w:val="5E6A467A"/>
    <w:rsid w:val="5E961741"/>
    <w:rsid w:val="5EF475B3"/>
    <w:rsid w:val="5F165181"/>
    <w:rsid w:val="5F1A2B43"/>
    <w:rsid w:val="5F231FFC"/>
    <w:rsid w:val="5F942155"/>
    <w:rsid w:val="5FB837BB"/>
    <w:rsid w:val="60082453"/>
    <w:rsid w:val="601A12D5"/>
    <w:rsid w:val="601F5533"/>
    <w:rsid w:val="602F2A3B"/>
    <w:rsid w:val="6034632B"/>
    <w:rsid w:val="60B4604C"/>
    <w:rsid w:val="60CC405A"/>
    <w:rsid w:val="60E810AF"/>
    <w:rsid w:val="612F6A32"/>
    <w:rsid w:val="615620A7"/>
    <w:rsid w:val="61BF676C"/>
    <w:rsid w:val="61E215D8"/>
    <w:rsid w:val="61E33ADD"/>
    <w:rsid w:val="62077493"/>
    <w:rsid w:val="621B3775"/>
    <w:rsid w:val="62364782"/>
    <w:rsid w:val="62440B4E"/>
    <w:rsid w:val="627D099A"/>
    <w:rsid w:val="62C97EA2"/>
    <w:rsid w:val="62E11C53"/>
    <w:rsid w:val="62EA5F25"/>
    <w:rsid w:val="630F0923"/>
    <w:rsid w:val="6394356A"/>
    <w:rsid w:val="63B219E5"/>
    <w:rsid w:val="63C61B2C"/>
    <w:rsid w:val="63D40BE9"/>
    <w:rsid w:val="64102431"/>
    <w:rsid w:val="642E67D1"/>
    <w:rsid w:val="64524F4A"/>
    <w:rsid w:val="64A5243A"/>
    <w:rsid w:val="64F531DE"/>
    <w:rsid w:val="65312519"/>
    <w:rsid w:val="65373578"/>
    <w:rsid w:val="65DA129E"/>
    <w:rsid w:val="660C24CD"/>
    <w:rsid w:val="660E1FFC"/>
    <w:rsid w:val="66425E23"/>
    <w:rsid w:val="668E1A9C"/>
    <w:rsid w:val="66D96AE7"/>
    <w:rsid w:val="671F124A"/>
    <w:rsid w:val="677A33C6"/>
    <w:rsid w:val="681F6961"/>
    <w:rsid w:val="68253A6A"/>
    <w:rsid w:val="684F7BA3"/>
    <w:rsid w:val="68610A2F"/>
    <w:rsid w:val="68805514"/>
    <w:rsid w:val="688967E9"/>
    <w:rsid w:val="68DC4DE2"/>
    <w:rsid w:val="68E11699"/>
    <w:rsid w:val="69316E2F"/>
    <w:rsid w:val="694E2071"/>
    <w:rsid w:val="696E0130"/>
    <w:rsid w:val="69726860"/>
    <w:rsid w:val="69766163"/>
    <w:rsid w:val="697A3B33"/>
    <w:rsid w:val="69D44760"/>
    <w:rsid w:val="6A520EC7"/>
    <w:rsid w:val="6AB62BC8"/>
    <w:rsid w:val="6AD16A51"/>
    <w:rsid w:val="6AF87E20"/>
    <w:rsid w:val="6B2A7C56"/>
    <w:rsid w:val="6B322639"/>
    <w:rsid w:val="6B3C1D38"/>
    <w:rsid w:val="6B4A0D01"/>
    <w:rsid w:val="6BE67421"/>
    <w:rsid w:val="6C636C38"/>
    <w:rsid w:val="6C6910C5"/>
    <w:rsid w:val="6D042B59"/>
    <w:rsid w:val="6D0623A6"/>
    <w:rsid w:val="6DB34098"/>
    <w:rsid w:val="6DB545B6"/>
    <w:rsid w:val="6DE02FB4"/>
    <w:rsid w:val="6E431711"/>
    <w:rsid w:val="6E514CED"/>
    <w:rsid w:val="6E5D2DEF"/>
    <w:rsid w:val="6E8E4DD0"/>
    <w:rsid w:val="6EB563D5"/>
    <w:rsid w:val="6ED92677"/>
    <w:rsid w:val="6F0627FD"/>
    <w:rsid w:val="6F225983"/>
    <w:rsid w:val="6F410F9B"/>
    <w:rsid w:val="6F6F3EC3"/>
    <w:rsid w:val="6FDF15AA"/>
    <w:rsid w:val="6FFC5590"/>
    <w:rsid w:val="70681541"/>
    <w:rsid w:val="706D1DD0"/>
    <w:rsid w:val="70803466"/>
    <w:rsid w:val="70856B87"/>
    <w:rsid w:val="70D527EE"/>
    <w:rsid w:val="70EE57A9"/>
    <w:rsid w:val="71336BFA"/>
    <w:rsid w:val="715B5300"/>
    <w:rsid w:val="71C6432C"/>
    <w:rsid w:val="71D27F8A"/>
    <w:rsid w:val="71D5012A"/>
    <w:rsid w:val="723D4B43"/>
    <w:rsid w:val="72553024"/>
    <w:rsid w:val="72832217"/>
    <w:rsid w:val="729302EF"/>
    <w:rsid w:val="73122968"/>
    <w:rsid w:val="731F5D5E"/>
    <w:rsid w:val="73256C20"/>
    <w:rsid w:val="734E6EB2"/>
    <w:rsid w:val="737E0D41"/>
    <w:rsid w:val="73C51AD5"/>
    <w:rsid w:val="741E793C"/>
    <w:rsid w:val="745E3944"/>
    <w:rsid w:val="747C0CE4"/>
    <w:rsid w:val="74A724EE"/>
    <w:rsid w:val="755B6439"/>
    <w:rsid w:val="75C14FB6"/>
    <w:rsid w:val="76191EA3"/>
    <w:rsid w:val="7635099D"/>
    <w:rsid w:val="76BB7861"/>
    <w:rsid w:val="76BD6F25"/>
    <w:rsid w:val="76E6607D"/>
    <w:rsid w:val="77762421"/>
    <w:rsid w:val="77B56B1F"/>
    <w:rsid w:val="77F51A1C"/>
    <w:rsid w:val="77FC5C67"/>
    <w:rsid w:val="78083D9C"/>
    <w:rsid w:val="780F09F4"/>
    <w:rsid w:val="785446D1"/>
    <w:rsid w:val="78A90480"/>
    <w:rsid w:val="79642846"/>
    <w:rsid w:val="79AB5B8B"/>
    <w:rsid w:val="79CB0C89"/>
    <w:rsid w:val="7A364017"/>
    <w:rsid w:val="7A464075"/>
    <w:rsid w:val="7A485F30"/>
    <w:rsid w:val="7A8265E1"/>
    <w:rsid w:val="7AAD5F02"/>
    <w:rsid w:val="7B3C2281"/>
    <w:rsid w:val="7B512E8E"/>
    <w:rsid w:val="7B686D42"/>
    <w:rsid w:val="7B732E45"/>
    <w:rsid w:val="7B841746"/>
    <w:rsid w:val="7C2F5E05"/>
    <w:rsid w:val="7C6C5AC7"/>
    <w:rsid w:val="7CB01965"/>
    <w:rsid w:val="7CC6544B"/>
    <w:rsid w:val="7D0239FF"/>
    <w:rsid w:val="7D1A305A"/>
    <w:rsid w:val="7D223B26"/>
    <w:rsid w:val="7D5E40CD"/>
    <w:rsid w:val="7D692763"/>
    <w:rsid w:val="7DB34C17"/>
    <w:rsid w:val="7DCD56F2"/>
    <w:rsid w:val="7E163A12"/>
    <w:rsid w:val="7E487302"/>
    <w:rsid w:val="7E492B1C"/>
    <w:rsid w:val="7E4C1C0E"/>
    <w:rsid w:val="7E862735"/>
    <w:rsid w:val="7EFF220E"/>
    <w:rsid w:val="7F001CE7"/>
    <w:rsid w:val="7F011C40"/>
    <w:rsid w:val="7F2B347D"/>
    <w:rsid w:val="7F552C9C"/>
    <w:rsid w:val="7F6D7A53"/>
    <w:rsid w:val="7F7F0237"/>
    <w:rsid w:val="7FE47E50"/>
    <w:rsid w:val="7FE6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iPriority="99"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99" w:semiHidden="0" w:name="Plain Text" w:locked="1"/>
    <w:lsdException w:unhideWhenUsed="0" w:uiPriority="0" w:semiHidden="0" w:name="E-mail Signature" w:locked="1"/>
    <w:lsdException w:qFormat="1" w:unhideWhenUsed="0"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position w:val="-6"/>
      <w:sz w:val="21"/>
      <w:szCs w:val="24"/>
      <w:lang w:val="en-US" w:eastAsia="zh-CN" w:bidi="ar-SA"/>
    </w:rPr>
  </w:style>
  <w:style w:type="paragraph" w:styleId="5">
    <w:name w:val="heading 1"/>
    <w:basedOn w:val="1"/>
    <w:next w:val="1"/>
    <w:link w:val="82"/>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1"/>
    <w:qFormat/>
    <w:locked/>
    <w:uiPriority w:val="99"/>
    <w:pPr>
      <w:keepNext/>
      <w:keepLines/>
      <w:outlineLvl w:val="1"/>
    </w:pPr>
    <w:rPr>
      <w:rFonts w:ascii="Cambria" w:hAnsi="Cambria"/>
      <w:b/>
      <w:sz w:val="32"/>
      <w:szCs w:val="20"/>
    </w:rPr>
  </w:style>
  <w:style w:type="paragraph" w:styleId="7">
    <w:name w:val="heading 4"/>
    <w:basedOn w:val="1"/>
    <w:next w:val="1"/>
    <w:qFormat/>
    <w:locked/>
    <w:uiPriority w:val="0"/>
    <w:pPr>
      <w:keepNext/>
      <w:keepLines/>
      <w:spacing w:before="280" w:after="290" w:line="376" w:lineRule="auto"/>
      <w:outlineLvl w:val="3"/>
    </w:pPr>
    <w:rPr>
      <w:rFonts w:ascii="等线 Light" w:hAnsi="等线 Light" w:eastAsia="等线 Light"/>
      <w:b/>
      <w:bCs/>
      <w:sz w:val="28"/>
      <w:szCs w:val="28"/>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autoSpaceDE w:val="0"/>
      <w:autoSpaceDN w:val="0"/>
      <w:adjustRightInd w:val="0"/>
    </w:pPr>
    <w:rPr>
      <w:rFonts w:ascii="Arial Unicode MS" w:hAnsi="Arial Unicode MS" w:cs="Arial Unicode MS"/>
      <w:color w:val="000000"/>
      <w:sz w:val="24"/>
    </w:rPr>
  </w:style>
  <w:style w:type="paragraph" w:customStyle="1" w:styleId="3">
    <w:name w:val="纯文本1"/>
    <w:basedOn w:val="1"/>
    <w:next w:val="4"/>
    <w:qFormat/>
    <w:uiPriority w:val="0"/>
    <w:pPr>
      <w:jc w:val="center"/>
    </w:pPr>
    <w:rPr>
      <w:rFonts w:ascii="宋体" w:hAnsi="Courier New"/>
    </w:rPr>
  </w:style>
  <w:style w:type="paragraph" w:styleId="4">
    <w:name w:val="Plain Text"/>
    <w:basedOn w:val="1"/>
    <w:next w:val="1"/>
    <w:link w:val="77"/>
    <w:qFormat/>
    <w:locked/>
    <w:uiPriority w:val="99"/>
    <w:rPr>
      <w:rFonts w:ascii="宋体"/>
      <w:bCs/>
    </w:rPr>
  </w:style>
  <w:style w:type="paragraph" w:styleId="8">
    <w:name w:val="List 3"/>
    <w:basedOn w:val="1"/>
    <w:next w:val="1"/>
    <w:qFormat/>
    <w:locked/>
    <w:uiPriority w:val="0"/>
    <w:pPr>
      <w:ind w:left="100" w:leftChars="400" w:hanging="200" w:hangingChars="200"/>
    </w:pPr>
  </w:style>
  <w:style w:type="paragraph" w:styleId="9">
    <w:name w:val="Normal Indent"/>
    <w:basedOn w:val="1"/>
    <w:qFormat/>
    <w:locked/>
    <w:uiPriority w:val="99"/>
    <w:pPr>
      <w:ind w:firstLine="420" w:firstLineChars="200"/>
    </w:pPr>
    <w:rPr>
      <w:bCs/>
    </w:rPr>
  </w:style>
  <w:style w:type="paragraph" w:styleId="10">
    <w:name w:val="caption"/>
    <w:basedOn w:val="1"/>
    <w:next w:val="1"/>
    <w:qFormat/>
    <w:locked/>
    <w:uiPriority w:val="0"/>
    <w:rPr>
      <w:rFonts w:ascii="Arial" w:hAnsi="Arial" w:eastAsia="黑体"/>
      <w:color w:val="000000"/>
    </w:rPr>
  </w:style>
  <w:style w:type="paragraph" w:styleId="11">
    <w:name w:val="annotation text"/>
    <w:basedOn w:val="1"/>
    <w:next w:val="12"/>
    <w:link w:val="37"/>
    <w:semiHidden/>
    <w:qFormat/>
    <w:uiPriority w:val="0"/>
    <w:pPr>
      <w:jc w:val="left"/>
    </w:pPr>
    <w:rPr>
      <w:kern w:val="0"/>
      <w:sz w:val="24"/>
      <w:szCs w:val="20"/>
    </w:rPr>
  </w:style>
  <w:style w:type="paragraph" w:styleId="12">
    <w:name w:val="toc 5"/>
    <w:basedOn w:val="1"/>
    <w:next w:val="1"/>
    <w:qFormat/>
    <w:locked/>
    <w:uiPriority w:val="0"/>
    <w:pPr>
      <w:ind w:left="1680" w:leftChars="800"/>
    </w:pPr>
  </w:style>
  <w:style w:type="paragraph" w:styleId="13">
    <w:name w:val="Body Text"/>
    <w:basedOn w:val="1"/>
    <w:next w:val="1"/>
    <w:link w:val="38"/>
    <w:qFormat/>
    <w:uiPriority w:val="0"/>
    <w:pPr>
      <w:widowControl/>
      <w:snapToGrid w:val="0"/>
      <w:spacing w:before="60" w:after="160" w:line="259" w:lineRule="auto"/>
      <w:ind w:right="113"/>
    </w:pPr>
    <w:rPr>
      <w:kern w:val="0"/>
      <w:sz w:val="18"/>
      <w:szCs w:val="20"/>
    </w:rPr>
  </w:style>
  <w:style w:type="paragraph" w:styleId="14">
    <w:name w:val="Body Text Indent"/>
    <w:basedOn w:val="1"/>
    <w:next w:val="15"/>
    <w:link w:val="39"/>
    <w:qFormat/>
    <w:uiPriority w:val="0"/>
    <w:pPr>
      <w:spacing w:after="120"/>
      <w:ind w:left="420" w:leftChars="200"/>
    </w:pPr>
    <w:rPr>
      <w:kern w:val="0"/>
      <w:sz w:val="24"/>
      <w:szCs w:val="20"/>
    </w:rPr>
  </w:style>
  <w:style w:type="paragraph" w:customStyle="1" w:styleId="15">
    <w:name w:val="样式 正文文本缩进 + 行距: 1.5 倍行距"/>
    <w:basedOn w:val="1"/>
    <w:qFormat/>
    <w:uiPriority w:val="0"/>
    <w:pPr>
      <w:spacing w:after="120" w:line="360" w:lineRule="auto"/>
      <w:ind w:left="90" w:leftChars="32" w:firstLine="560" w:firstLineChars="200"/>
    </w:pPr>
    <w:rPr>
      <w:rFonts w:cs="宋体"/>
    </w:rPr>
  </w:style>
  <w:style w:type="paragraph" w:styleId="16">
    <w:name w:val="Date"/>
    <w:basedOn w:val="1"/>
    <w:next w:val="1"/>
    <w:link w:val="40"/>
    <w:qFormat/>
    <w:uiPriority w:val="0"/>
    <w:pPr>
      <w:ind w:left="100" w:leftChars="2500"/>
    </w:pPr>
    <w:rPr>
      <w:kern w:val="0"/>
      <w:sz w:val="24"/>
      <w:szCs w:val="20"/>
    </w:rPr>
  </w:style>
  <w:style w:type="paragraph" w:styleId="17">
    <w:name w:val="Body Text Indent 2"/>
    <w:basedOn w:val="1"/>
    <w:link w:val="41"/>
    <w:qFormat/>
    <w:locked/>
    <w:uiPriority w:val="0"/>
    <w:pPr>
      <w:spacing w:after="120" w:line="480" w:lineRule="auto"/>
      <w:ind w:left="420" w:leftChars="200"/>
    </w:pPr>
  </w:style>
  <w:style w:type="paragraph" w:styleId="18">
    <w:name w:val="Balloon Text"/>
    <w:basedOn w:val="1"/>
    <w:link w:val="42"/>
    <w:semiHidden/>
    <w:qFormat/>
    <w:uiPriority w:val="0"/>
    <w:rPr>
      <w:kern w:val="0"/>
      <w:sz w:val="18"/>
      <w:szCs w:val="20"/>
    </w:rPr>
  </w:style>
  <w:style w:type="paragraph" w:styleId="19">
    <w:name w:val="footer"/>
    <w:basedOn w:val="1"/>
    <w:link w:val="43"/>
    <w:qFormat/>
    <w:uiPriority w:val="99"/>
    <w:pPr>
      <w:tabs>
        <w:tab w:val="center" w:pos="4153"/>
        <w:tab w:val="right" w:pos="8306"/>
      </w:tabs>
      <w:snapToGrid w:val="0"/>
      <w:jc w:val="left"/>
    </w:pPr>
    <w:rPr>
      <w:kern w:val="0"/>
      <w:sz w:val="18"/>
      <w:szCs w:val="20"/>
    </w:rPr>
  </w:style>
  <w:style w:type="paragraph" w:styleId="20">
    <w:name w:val="header"/>
    <w:basedOn w:val="1"/>
    <w:link w:val="44"/>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qFormat/>
    <w:locked/>
    <w:uiPriority w:val="0"/>
  </w:style>
  <w:style w:type="paragraph" w:styleId="22">
    <w:name w:val="List"/>
    <w:basedOn w:val="1"/>
    <w:next w:val="1"/>
    <w:unhideWhenUsed/>
    <w:qFormat/>
    <w:locked/>
    <w:uiPriority w:val="99"/>
    <w:pPr>
      <w:snapToGrid w:val="0"/>
    </w:pPr>
  </w:style>
  <w:style w:type="paragraph" w:styleId="23">
    <w:name w:val="Body Text Indent 3"/>
    <w:basedOn w:val="1"/>
    <w:qFormat/>
    <w:locked/>
    <w:uiPriority w:val="0"/>
    <w:pPr>
      <w:snapToGrid w:val="0"/>
      <w:spacing w:line="480" w:lineRule="exact"/>
      <w:ind w:firstLine="535" w:firstLineChars="191"/>
    </w:pPr>
    <w:rPr>
      <w:sz w:val="28"/>
    </w:rPr>
  </w:style>
  <w:style w:type="paragraph" w:styleId="24">
    <w:name w:val="toc 2"/>
    <w:basedOn w:val="1"/>
    <w:next w:val="1"/>
    <w:qFormat/>
    <w:locked/>
    <w:uiPriority w:val="0"/>
    <w:pPr>
      <w:ind w:left="420" w:leftChars="200"/>
    </w:pPr>
  </w:style>
  <w:style w:type="paragraph" w:styleId="25">
    <w:name w:val="Normal (Web)"/>
    <w:basedOn w:val="1"/>
    <w:link w:val="45"/>
    <w:qFormat/>
    <w:uiPriority w:val="99"/>
    <w:pPr>
      <w:widowControl/>
      <w:spacing w:before="100" w:beforeAutospacing="1" w:after="100" w:afterAutospacing="1"/>
      <w:jc w:val="left"/>
    </w:pPr>
    <w:rPr>
      <w:rFonts w:ascii="宋体" w:hAnsi="宋体"/>
      <w:kern w:val="0"/>
      <w:sz w:val="24"/>
      <w:szCs w:val="20"/>
    </w:rPr>
  </w:style>
  <w:style w:type="paragraph" w:styleId="26">
    <w:name w:val="annotation subject"/>
    <w:basedOn w:val="11"/>
    <w:next w:val="11"/>
    <w:link w:val="46"/>
    <w:semiHidden/>
    <w:qFormat/>
    <w:uiPriority w:val="0"/>
    <w:rPr>
      <w:b/>
    </w:rPr>
  </w:style>
  <w:style w:type="paragraph" w:styleId="27">
    <w:name w:val="Body Text First Indent"/>
    <w:basedOn w:val="13"/>
    <w:next w:val="1"/>
    <w:unhideWhenUsed/>
    <w:qFormat/>
    <w:locked/>
    <w:uiPriority w:val="99"/>
    <w:pPr>
      <w:ind w:firstLine="420" w:firstLineChars="100"/>
    </w:pPr>
  </w:style>
  <w:style w:type="paragraph" w:styleId="28">
    <w:name w:val="Body Text First Indent 2"/>
    <w:basedOn w:val="14"/>
    <w:next w:val="27"/>
    <w:unhideWhenUsed/>
    <w:qFormat/>
    <w:locked/>
    <w:uiPriority w:val="99"/>
    <w:pPr>
      <w:ind w:firstLine="210"/>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locked/>
    <w:uiPriority w:val="0"/>
    <w:rPr>
      <w:b/>
    </w:rPr>
  </w:style>
  <w:style w:type="character" w:styleId="33">
    <w:name w:val="page number"/>
    <w:qFormat/>
    <w:locked/>
    <w:uiPriority w:val="0"/>
  </w:style>
  <w:style w:type="character" w:styleId="34">
    <w:name w:val="Hyperlink"/>
    <w:qFormat/>
    <w:locked/>
    <w:uiPriority w:val="0"/>
    <w:rPr>
      <w:color w:val="0000FF"/>
      <w:u w:val="single"/>
    </w:rPr>
  </w:style>
  <w:style w:type="character" w:styleId="35">
    <w:name w:val="annotation reference"/>
    <w:qFormat/>
    <w:uiPriority w:val="0"/>
    <w:rPr>
      <w:sz w:val="21"/>
    </w:rPr>
  </w:style>
  <w:style w:type="paragraph" w:customStyle="1" w:styleId="36">
    <w:name w:val="样式 正文首行缩进 + 首行缩进:  2 字符1"/>
    <w:basedOn w:val="27"/>
    <w:next w:val="21"/>
    <w:qFormat/>
    <w:uiPriority w:val="0"/>
    <w:pPr>
      <w:spacing w:after="0" w:line="360" w:lineRule="auto"/>
      <w:ind w:firstLine="480" w:firstLineChars="200"/>
    </w:pPr>
    <w:rPr>
      <w:sz w:val="24"/>
    </w:rPr>
  </w:style>
  <w:style w:type="character" w:customStyle="1" w:styleId="37">
    <w:name w:val="批注文字 字符"/>
    <w:link w:val="11"/>
    <w:qFormat/>
    <w:locked/>
    <w:uiPriority w:val="0"/>
    <w:rPr>
      <w:rFonts w:ascii="Times New Roman" w:hAnsi="Times New Roman" w:eastAsia="宋体"/>
      <w:sz w:val="24"/>
    </w:rPr>
  </w:style>
  <w:style w:type="character" w:customStyle="1" w:styleId="38">
    <w:name w:val="正文文本 字符"/>
    <w:link w:val="13"/>
    <w:qFormat/>
    <w:locked/>
    <w:uiPriority w:val="0"/>
    <w:rPr>
      <w:sz w:val="18"/>
    </w:rPr>
  </w:style>
  <w:style w:type="character" w:customStyle="1" w:styleId="39">
    <w:name w:val="正文文本缩进 字符"/>
    <w:link w:val="14"/>
    <w:semiHidden/>
    <w:qFormat/>
    <w:locked/>
    <w:uiPriority w:val="0"/>
    <w:rPr>
      <w:rFonts w:ascii="Times New Roman" w:hAnsi="Times New Roman" w:eastAsia="宋体"/>
      <w:sz w:val="24"/>
    </w:rPr>
  </w:style>
  <w:style w:type="character" w:customStyle="1" w:styleId="40">
    <w:name w:val="日期 字符1"/>
    <w:link w:val="16"/>
    <w:qFormat/>
    <w:locked/>
    <w:uiPriority w:val="0"/>
    <w:rPr>
      <w:rFonts w:ascii="Times New Roman" w:hAnsi="Times New Roman" w:eastAsia="宋体"/>
      <w:sz w:val="24"/>
    </w:rPr>
  </w:style>
  <w:style w:type="character" w:customStyle="1" w:styleId="41">
    <w:name w:val="正文文本缩进 2 字符"/>
    <w:link w:val="17"/>
    <w:qFormat/>
    <w:uiPriority w:val="0"/>
    <w:rPr>
      <w:kern w:val="2"/>
      <w:sz w:val="21"/>
      <w:szCs w:val="24"/>
    </w:rPr>
  </w:style>
  <w:style w:type="character" w:customStyle="1" w:styleId="42">
    <w:name w:val="批注框文本 字符"/>
    <w:link w:val="18"/>
    <w:semiHidden/>
    <w:qFormat/>
    <w:locked/>
    <w:uiPriority w:val="0"/>
    <w:rPr>
      <w:rFonts w:ascii="Times New Roman" w:hAnsi="Times New Roman" w:eastAsia="宋体"/>
      <w:sz w:val="18"/>
    </w:rPr>
  </w:style>
  <w:style w:type="character" w:customStyle="1" w:styleId="43">
    <w:name w:val="页脚 字符1"/>
    <w:link w:val="19"/>
    <w:qFormat/>
    <w:locked/>
    <w:uiPriority w:val="99"/>
    <w:rPr>
      <w:sz w:val="18"/>
    </w:rPr>
  </w:style>
  <w:style w:type="character" w:customStyle="1" w:styleId="44">
    <w:name w:val="页眉 字符"/>
    <w:link w:val="20"/>
    <w:qFormat/>
    <w:locked/>
    <w:uiPriority w:val="0"/>
    <w:rPr>
      <w:sz w:val="18"/>
    </w:rPr>
  </w:style>
  <w:style w:type="character" w:customStyle="1" w:styleId="45">
    <w:name w:val="普通(网站) 字符"/>
    <w:link w:val="25"/>
    <w:qFormat/>
    <w:locked/>
    <w:uiPriority w:val="0"/>
    <w:rPr>
      <w:rFonts w:ascii="宋体" w:hAnsi="宋体" w:eastAsia="宋体"/>
      <w:sz w:val="24"/>
    </w:rPr>
  </w:style>
  <w:style w:type="character" w:customStyle="1" w:styleId="46">
    <w:name w:val="批注主题 字符"/>
    <w:link w:val="26"/>
    <w:semiHidden/>
    <w:qFormat/>
    <w:locked/>
    <w:uiPriority w:val="0"/>
    <w:rPr>
      <w:rFonts w:ascii="Times New Roman" w:hAnsi="Times New Roman" w:eastAsia="宋体"/>
      <w:b/>
      <w:kern w:val="2"/>
      <w:sz w:val="24"/>
    </w:rPr>
  </w:style>
  <w:style w:type="character" w:customStyle="1" w:styleId="47">
    <w:name w:val="页脚 字符"/>
    <w:qFormat/>
    <w:uiPriority w:val="99"/>
  </w:style>
  <w:style w:type="character" w:customStyle="1" w:styleId="48">
    <w:name w:val="批注文字 字符1"/>
    <w:semiHidden/>
    <w:qFormat/>
    <w:uiPriority w:val="0"/>
    <w:rPr>
      <w:rFonts w:ascii="Times New Roman" w:hAnsi="Times New Roman" w:eastAsia="宋体"/>
      <w:sz w:val="24"/>
    </w:rPr>
  </w:style>
  <w:style w:type="character" w:customStyle="1" w:styleId="49">
    <w:name w:val="报告表  段 Char Char"/>
    <w:link w:val="50"/>
    <w:qFormat/>
    <w:uiPriority w:val="0"/>
    <w:rPr>
      <w:rFonts w:ascii="宋体" w:cs="宋体"/>
      <w:bCs/>
      <w:kern w:val="2"/>
      <w:sz w:val="24"/>
      <w:szCs w:val="24"/>
    </w:rPr>
  </w:style>
  <w:style w:type="paragraph" w:customStyle="1" w:styleId="50">
    <w:name w:val="报告表  段"/>
    <w:basedOn w:val="1"/>
    <w:link w:val="49"/>
    <w:qFormat/>
    <w:uiPriority w:val="0"/>
    <w:pPr>
      <w:adjustRightInd w:val="0"/>
      <w:spacing w:line="360" w:lineRule="auto"/>
      <w:ind w:firstLine="505"/>
      <w:textAlignment w:val="baseline"/>
    </w:pPr>
    <w:rPr>
      <w:rFonts w:ascii="宋体" w:cs="宋体"/>
      <w:bCs/>
      <w:sz w:val="24"/>
    </w:rPr>
  </w:style>
  <w:style w:type="character" w:customStyle="1" w:styleId="51">
    <w:name w:val="日期 字符"/>
    <w:semiHidden/>
    <w:qFormat/>
    <w:uiPriority w:val="0"/>
    <w:rPr>
      <w:rFonts w:ascii="Times New Roman" w:hAnsi="Times New Roman" w:eastAsia="宋体"/>
      <w:sz w:val="24"/>
    </w:rPr>
  </w:style>
  <w:style w:type="character" w:customStyle="1" w:styleId="52">
    <w:name w:val="正文文本 字符1"/>
    <w:semiHidden/>
    <w:qFormat/>
    <w:uiPriority w:val="0"/>
    <w:rPr>
      <w:rFonts w:ascii="Times New Roman" w:hAnsi="Times New Roman" w:eastAsia="宋体"/>
      <w:sz w:val="24"/>
    </w:rPr>
  </w:style>
  <w:style w:type="character" w:customStyle="1" w:styleId="53">
    <w:name w:val="表格 Char"/>
    <w:link w:val="54"/>
    <w:qFormat/>
    <w:locked/>
    <w:uiPriority w:val="0"/>
    <w:rPr>
      <w:rFonts w:ascii="宋体"/>
      <w:sz w:val="21"/>
    </w:rPr>
  </w:style>
  <w:style w:type="paragraph" w:customStyle="1" w:styleId="54">
    <w:name w:val="表格"/>
    <w:basedOn w:val="1"/>
    <w:next w:val="1"/>
    <w:link w:val="53"/>
    <w:qFormat/>
    <w:uiPriority w:val="0"/>
    <w:pPr>
      <w:adjustRightInd w:val="0"/>
      <w:snapToGrid w:val="0"/>
      <w:spacing w:beforeLines="10" w:afterLines="10" w:line="259" w:lineRule="auto"/>
      <w:jc w:val="center"/>
    </w:pPr>
    <w:rPr>
      <w:rFonts w:ascii="宋体"/>
      <w:kern w:val="0"/>
      <w:szCs w:val="20"/>
    </w:rPr>
  </w:style>
  <w:style w:type="character" w:customStyle="1" w:styleId="55">
    <w:name w:val="fontstyle01"/>
    <w:qFormat/>
    <w:uiPriority w:val="0"/>
    <w:rPr>
      <w:rFonts w:hint="eastAsia" w:ascii="宋体" w:hAnsi="宋体" w:eastAsia="宋体"/>
      <w:color w:val="000000"/>
      <w:sz w:val="24"/>
      <w:szCs w:val="24"/>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样式1"/>
    <w:basedOn w:val="1"/>
    <w:qFormat/>
    <w:uiPriority w:val="0"/>
    <w:rPr>
      <w:kern w:val="0"/>
      <w:sz w:val="28"/>
      <w:szCs w:val="20"/>
    </w:rPr>
  </w:style>
  <w:style w:type="paragraph" w:customStyle="1" w:styleId="58">
    <w:name w:val="样式35"/>
    <w:basedOn w:val="59"/>
    <w:next w:val="60"/>
    <w:qFormat/>
    <w:uiPriority w:val="0"/>
    <w:pPr>
      <w:spacing w:line="312" w:lineRule="auto"/>
      <w:ind w:firstLine="567"/>
      <w:jc w:val="both"/>
    </w:pPr>
    <w:rPr>
      <w:rFonts w:ascii="宋体" w:hAnsi="Times New Roman"/>
      <w:szCs w:val="22"/>
    </w:rPr>
  </w:style>
  <w:style w:type="paragraph" w:customStyle="1" w:styleId="59">
    <w:name w:val="表 内容"/>
    <w:basedOn w:val="1"/>
    <w:qFormat/>
    <w:uiPriority w:val="0"/>
    <w:pPr>
      <w:jc w:val="center"/>
    </w:pPr>
    <w:rPr>
      <w:rFonts w:hAnsi="宋体"/>
      <w:szCs w:val="20"/>
    </w:rPr>
  </w:style>
  <w:style w:type="paragraph" w:customStyle="1" w:styleId="60">
    <w:name w:val="font6"/>
    <w:basedOn w:val="1"/>
    <w:next w:val="24"/>
    <w:qFormat/>
    <w:uiPriority w:val="0"/>
    <w:pPr>
      <w:widowControl/>
      <w:spacing w:before="280" w:after="280"/>
    </w:pPr>
    <w:rPr>
      <w:rFonts w:ascii="宋体" w:hAnsi="宋体" w:cs="宋体"/>
      <w:szCs w:val="21"/>
    </w:rPr>
  </w:style>
  <w:style w:type="paragraph" w:customStyle="1" w:styleId="61">
    <w:name w:val="环评表格内容"/>
    <w:basedOn w:val="1"/>
    <w:qFormat/>
    <w:uiPriority w:val="0"/>
    <w:pPr>
      <w:jc w:val="center"/>
      <w:textAlignment w:val="center"/>
    </w:pPr>
  </w:style>
  <w:style w:type="paragraph" w:customStyle="1" w:styleId="62">
    <w:name w:val="表格文字"/>
    <w:basedOn w:val="4"/>
    <w:qFormat/>
    <w:uiPriority w:val="0"/>
    <w:pPr>
      <w:spacing w:before="10" w:beforeLines="10" w:after="10" w:afterLines="10" w:line="0" w:lineRule="atLeast"/>
      <w:jc w:val="center"/>
    </w:pPr>
    <w:rPr>
      <w:rFonts w:ascii="Times New Roman"/>
      <w:sz w:val="18"/>
      <w:szCs w:val="21"/>
    </w:rPr>
  </w:style>
  <w:style w:type="paragraph" w:customStyle="1" w:styleId="63">
    <w:name w:val="正文表格标题"/>
    <w:basedOn w:val="61"/>
    <w:qFormat/>
    <w:uiPriority w:val="0"/>
    <w:rPr>
      <w:b/>
    </w:rPr>
  </w:style>
  <w:style w:type="paragraph" w:customStyle="1" w:styleId="64">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Table Paragraph"/>
    <w:basedOn w:val="1"/>
    <w:qFormat/>
    <w:uiPriority w:val="0"/>
  </w:style>
  <w:style w:type="paragraph" w:customStyle="1" w:styleId="6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表头"/>
    <w:basedOn w:val="8"/>
    <w:next w:val="1"/>
    <w:qFormat/>
    <w:uiPriority w:val="0"/>
    <w:pPr>
      <w:autoSpaceDE w:val="0"/>
      <w:autoSpaceDN w:val="0"/>
      <w:adjustRightInd w:val="0"/>
      <w:spacing w:line="360" w:lineRule="auto"/>
      <w:ind w:left="0" w:leftChars="0" w:firstLine="0" w:firstLineChars="0"/>
      <w:jc w:val="center"/>
      <w:textAlignment w:val="baseline"/>
    </w:pPr>
    <w:rPr>
      <w:rFonts w:ascii="黑体" w:eastAsia="黑体"/>
      <w:b/>
      <w:kern w:val="0"/>
      <w:sz w:val="24"/>
      <w:szCs w:val="20"/>
    </w:rPr>
  </w:style>
  <w:style w:type="paragraph" w:customStyle="1" w:styleId="68">
    <w:name w:val="1加粗"/>
    <w:basedOn w:val="1"/>
    <w:qFormat/>
    <w:uiPriority w:val="0"/>
    <w:pPr>
      <w:adjustRightInd w:val="0"/>
      <w:spacing w:line="360" w:lineRule="atLeast"/>
      <w:jc w:val="left"/>
      <w:outlineLvl w:val="0"/>
    </w:pPr>
    <w:rPr>
      <w:rFonts w:ascii="Calibri" w:hAnsi="Calibri"/>
      <w:b/>
      <w:kern w:val="0"/>
      <w:sz w:val="24"/>
    </w:rPr>
  </w:style>
  <w:style w:type="paragraph" w:customStyle="1" w:styleId="69">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70">
    <w:name w:val="表内容"/>
    <w:next w:val="1"/>
    <w:qFormat/>
    <w:uiPriority w:val="0"/>
    <w:pPr>
      <w:widowControl w:val="0"/>
      <w:jc w:val="center"/>
    </w:pPr>
    <w:rPr>
      <w:rFonts w:ascii="Times New Roman" w:hAnsi="Times New Roman" w:eastAsia="宋体" w:cs="Times New Roman"/>
      <w:kern w:val="2"/>
      <w:sz w:val="21"/>
      <w:szCs w:val="21"/>
      <w:lang w:val="en-US" w:eastAsia="zh-CN" w:bidi="ar-SA"/>
    </w:rPr>
  </w:style>
  <w:style w:type="paragraph" w:customStyle="1" w:styleId="71">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2">
    <w:name w:val="表格 32"/>
    <w:basedOn w:val="1"/>
    <w:qFormat/>
    <w:uiPriority w:val="0"/>
    <w:pPr>
      <w:autoSpaceDE w:val="0"/>
      <w:autoSpaceDN w:val="0"/>
      <w:adjustRightInd w:val="0"/>
      <w:jc w:val="center"/>
      <w:textAlignment w:val="baseline"/>
    </w:pPr>
    <w:rPr>
      <w:rFonts w:ascii="宋体" w:hAnsi="Impact"/>
      <w:kern w:val="24"/>
      <w:sz w:val="24"/>
      <w:szCs w:val="20"/>
    </w:rPr>
  </w:style>
  <w:style w:type="paragraph" w:customStyle="1" w:styleId="73">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74">
    <w:name w:val="正文表"/>
    <w:basedOn w:val="1"/>
    <w:qFormat/>
    <w:uiPriority w:val="0"/>
    <w:pPr>
      <w:jc w:val="center"/>
    </w:pPr>
    <w:rPr>
      <w:color w:val="000000"/>
      <w:kern w:val="44"/>
      <w:szCs w:val="44"/>
    </w:rPr>
  </w:style>
  <w:style w:type="paragraph" w:customStyle="1" w:styleId="75">
    <w:name w:val="表格格式"/>
    <w:basedOn w:val="1"/>
    <w:qFormat/>
    <w:uiPriority w:val="0"/>
    <w:pPr>
      <w:jc w:val="center"/>
    </w:pPr>
    <w:rPr>
      <w:rFonts w:ascii="Calibri" w:hAnsi="Calibri"/>
      <w:szCs w:val="22"/>
    </w:rPr>
  </w:style>
  <w:style w:type="table" w:customStyle="1" w:styleId="76">
    <w:name w:val="标准表格"/>
    <w:basedOn w:val="29"/>
    <w:qFormat/>
    <w:uiPriority w:val="99"/>
    <w:pPr>
      <w:spacing w:before="74"/>
      <w:jc w:val="center"/>
    </w:pPr>
    <w:rPr>
      <w:sz w:val="18"/>
    </w:rPr>
    <w:tblPr>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jc w:val="center"/>
    </w:trPr>
    <w:tcPr>
      <w:shd w:val="clear" w:color="auto" w:fill="FFFFFF"/>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Arial"/>
        <w:sz w:val="18"/>
      </w:rPr>
      <w:tblPr/>
      <w:trPr>
        <w:tblHeader/>
      </w:trPr>
    </w:tblStylePr>
    <w:tblStylePr w:type="firstCol">
      <w:pPr>
        <w:jc w:val="center"/>
      </w:pPr>
    </w:tblStylePr>
  </w:style>
  <w:style w:type="character" w:customStyle="1" w:styleId="77">
    <w:name w:val="纯文本 字符"/>
    <w:basedOn w:val="31"/>
    <w:link w:val="4"/>
    <w:qFormat/>
    <w:uiPriority w:val="99"/>
    <w:rPr>
      <w:rFonts w:ascii="宋体"/>
      <w:bCs/>
      <w:kern w:val="2"/>
      <w:position w:val="-6"/>
      <w:sz w:val="21"/>
      <w:szCs w:val="24"/>
    </w:rPr>
  </w:style>
  <w:style w:type="paragraph" w:customStyle="1" w:styleId="78">
    <w:name w:val="1表格字体"/>
    <w:basedOn w:val="1"/>
    <w:qFormat/>
    <w:uiPriority w:val="0"/>
    <w:pPr>
      <w:adjustRightInd w:val="0"/>
      <w:spacing w:line="264" w:lineRule="auto"/>
      <w:jc w:val="center"/>
    </w:pPr>
    <w:rPr>
      <w:position w:val="0"/>
      <w:szCs w:val="21"/>
    </w:rPr>
  </w:style>
  <w:style w:type="paragraph" w:customStyle="1" w:styleId="79">
    <w:name w:val="正文1"/>
    <w:qFormat/>
    <w:uiPriority w:val="0"/>
    <w:pPr>
      <w:jc w:val="both"/>
    </w:pPr>
    <w:rPr>
      <w:rFonts w:ascii="Times New Roman" w:hAnsi="Times New Roman" w:eastAsia="宋体" w:cs="Times New Roman"/>
      <w:kern w:val="2"/>
      <w:sz w:val="21"/>
      <w:szCs w:val="21"/>
      <w:lang w:val="en-US" w:eastAsia="zh-CN" w:bidi="ar-SA"/>
    </w:rPr>
  </w:style>
  <w:style w:type="paragraph" w:styleId="80">
    <w:name w:val="List Paragraph"/>
    <w:basedOn w:val="1"/>
    <w:qFormat/>
    <w:uiPriority w:val="99"/>
    <w:pPr>
      <w:ind w:firstLine="420" w:firstLineChars="200"/>
    </w:pPr>
  </w:style>
  <w:style w:type="paragraph" w:customStyle="1" w:styleId="81">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82">
    <w:name w:val="标题 1 字符"/>
    <w:basedOn w:val="31"/>
    <w:link w:val="5"/>
    <w:qFormat/>
    <w:uiPriority w:val="99"/>
    <w:rPr>
      <w:rFonts w:eastAsia="黑体"/>
      <w:b/>
      <w:bCs/>
      <w:color w:val="000000"/>
      <w:kern w:val="44"/>
      <w:position w:val="-6"/>
      <w:sz w:val="30"/>
      <w:szCs w:val="30"/>
    </w:rPr>
  </w:style>
  <w:style w:type="paragraph" w:customStyle="1" w:styleId="83">
    <w:name w:val="C正文"/>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1.wmf"/><Relationship Id="rId23" Type="http://schemas.openxmlformats.org/officeDocument/2006/relationships/oleObject" Target="embeddings/oleObject1.bin"/><Relationship Id="rId22" Type="http://schemas.openxmlformats.org/officeDocument/2006/relationships/image" Target="media/image10.wmf"/><Relationship Id="rId21" Type="http://schemas.openxmlformats.org/officeDocument/2006/relationships/oleObject" Target="embeddings/Microsoft_Visio_2003-2010___1.vsd"/><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84492-7549-4638-B8CF-4F1E082A09D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96</Pages>
  <Words>35450</Words>
  <Characters>41205</Characters>
  <Lines>339</Lines>
  <Paragraphs>95</Paragraphs>
  <TotalTime>1</TotalTime>
  <ScaleCrop>false</ScaleCrop>
  <LinksUpToDate>false</LinksUpToDate>
  <CharactersWithSpaces>41353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2023-03-15T03:27:00Z</dcterms:created>
  <dc:creator>lhj</dc:creator>
  <cp:lastModifiedBy>达达</cp:lastModifiedBy>
  <cp:lastPrinted>2022-06-01T05:12:00Z</cp:lastPrinted>
  <dcterms:modified xsi:type="dcterms:W3CDTF">2023-09-06T07:07:27Z</dcterms:modified>
  <dc:title>附件2</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AE20F9A96DA949A4B9E2590C98EA7ADC</vt:lpwstr>
  </property>
</Properties>
</file>