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附件1：</w:t>
      </w:r>
    </w:p>
    <w:p>
      <w:pPr>
        <w:spacing w:line="560" w:lineRule="exact"/>
        <w:ind w:firstLine="4464" w:firstLineChars="1395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</w:pPr>
    </w:p>
    <w:p>
      <w:pPr>
        <w:spacing w:line="560" w:lineRule="exact"/>
        <w:ind w:firstLine="4464" w:firstLineChars="1395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</w:pPr>
    </w:p>
    <w:p>
      <w:pPr>
        <w:ind w:firstLine="630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/>
        </w:rPr>
        <w:t>博罗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</w:rPr>
        <w:t>农业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/>
        </w:rPr>
        <w:t>社会化服务项目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宋体" w:hAnsi="宋体" w:eastAsia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运营中心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承担主体</w:t>
      </w:r>
      <w:r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黑体" w:hAnsi="黑体" w:eastAsia="黑体" w:cs="黑体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申报单位（盖章）：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填报日期：202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32"/>
          <w:szCs w:val="32"/>
        </w:rPr>
        <w:t>年  月    日</w:t>
      </w:r>
    </w:p>
    <w:p>
      <w:pPr>
        <w:adjustRightInd w:val="0"/>
        <w:snapToGrid w:val="0"/>
        <w:spacing w:line="590" w:lineRule="exact"/>
        <w:jc w:val="both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  <w:t>一、审核意见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申报单位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             法人签字：</w:t>
            </w:r>
          </w:p>
          <w:p>
            <w:pPr>
              <w:adjustRightInd w:val="0"/>
              <w:snapToGrid w:val="0"/>
              <w:spacing w:line="500" w:lineRule="exact"/>
              <w:ind w:right="848" w:firstLine="1960" w:firstLineChars="7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盖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镇街农业农村办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意见审核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right="848" w:firstLine="2240" w:firstLineChars="8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县农业农村局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right="848" w:firstLine="2240" w:firstLineChars="8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240" w:firstLineChars="8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590" w:lineRule="exact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  <w:t>二、申报单位情况表</w:t>
      </w:r>
    </w:p>
    <w:tbl>
      <w:tblPr>
        <w:tblStyle w:val="4"/>
        <w:tblW w:w="88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2017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申报单位名称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详细通讯地址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ind w:left="3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管理人员（人）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ind w:left="3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农机手（人）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机具设备（台）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eastAsia="zh-CN"/>
              </w:rPr>
              <w:t>纳入农业社会化服务平台名录库（是或否）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注册登记时间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服务环节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注册资金</w:t>
            </w:r>
          </w:p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管理制度</w:t>
            </w:r>
          </w:p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是否健全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6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0" w:lineRule="atLeast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运营做法、经验：</w:t>
            </w:r>
          </w:p>
        </w:tc>
      </w:tr>
    </w:tbl>
    <w:p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br w:type="page"/>
      </w:r>
    </w:p>
    <w:p>
      <w:pPr>
        <w:adjustRightInd w:val="0"/>
        <w:snapToGrid w:val="0"/>
        <w:spacing w:line="590" w:lineRule="exact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  <w:t>三、其他附件材料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市场监管部门依法注册登记营业执照复印件；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法人身份证复印件；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银行开户许可证复印件；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申报单位固定的办公场地（场所）和农机具存放场地证明图片；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申报单位所有的农机具明细表，在表中载明机器型号和数量等内容；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6.往年服务合同（5份以上）；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7.其他相关资料。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  <w:t>博罗县2024年农业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  <w:t>社会化服务项目服务主体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  <w:t>农机设备清单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231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4"/>
        <w:tblW w:w="852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77"/>
        <w:gridCol w:w="1268"/>
        <w:gridCol w:w="1698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  <w:t>机械名称</w:t>
            </w: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  <w:t>型号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  <w:t>马力</w:t>
            </w: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  <w:t>数量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  <w:t>（台或套）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4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I4MDI0ZDM3NGU3MDJiNTdiZDNjY2ZiOWQwODEifQ=="/>
  </w:docVars>
  <w:rsids>
    <w:rsidRoot w:val="1A4408D7"/>
    <w:rsid w:val="010C0545"/>
    <w:rsid w:val="18553362"/>
    <w:rsid w:val="1A4408D7"/>
    <w:rsid w:val="1A734CF7"/>
    <w:rsid w:val="1F2F070C"/>
    <w:rsid w:val="21810D6B"/>
    <w:rsid w:val="40CC0EB6"/>
    <w:rsid w:val="541208EC"/>
    <w:rsid w:val="54D86290"/>
    <w:rsid w:val="553E76D4"/>
    <w:rsid w:val="6A2726F6"/>
    <w:rsid w:val="71CC2282"/>
    <w:rsid w:val="731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eastAsia="仿宋_GB2312" w:cs="Calibri"/>
      <w:sz w:val="31"/>
      <w:szCs w:val="20"/>
    </w:r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2021-06-15T07:06:00Z</dcterms:created>
  <dc:creator>Administrator</dc:creator>
  <cp:lastModifiedBy>志和</cp:lastModifiedBy>
  <cp:lastPrinted>2023-09-06T09:05:00Z</cp:lastPrinted>
  <dcterms:modified xsi:type="dcterms:W3CDTF">2024-02-04T07:11:32Z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5589D0B9BA334F2EBDBA0DB14FFF88BA_13</vt:lpwstr>
  </property>
</Properties>
</file>