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60" w:afterAutospacing="0" w:line="240" w:lineRule="auto"/>
        <w:ind w:left="0" w:leftChars="0" w:right="0" w:rightChars="0" w:firstLine="0" w:firstLineChars="0"/>
        <w:jc w:val="center"/>
        <w:textAlignment w:val="auto"/>
        <w:rPr>
          <w:rFonts w:hint="eastAsia" w:ascii="方正小标宋简体" w:hAnsi="方正小标宋简体" w:eastAsia="方正小标宋简体" w:cs="方正小标宋简体"/>
          <w:b w:val="0"/>
          <w:bCs/>
          <w:sz w:val="44"/>
          <w:szCs w:val="44"/>
          <w:highlight w:val="none"/>
        </w:rPr>
      </w:pPr>
      <w:bookmarkStart w:id="0" w:name="_Toc14979"/>
      <w:r>
        <w:rPr>
          <w:rFonts w:hint="eastAsia" w:ascii="方正小标宋简体" w:hAnsi="方正小标宋简体" w:eastAsia="方正小标宋简体" w:cs="方正小标宋简体"/>
          <w:b w:val="0"/>
          <w:bCs/>
          <w:sz w:val="44"/>
          <w:szCs w:val="44"/>
          <w:highlight w:val="none"/>
        </w:rPr>
        <w:t>202</w:t>
      </w:r>
      <w:r>
        <w:rPr>
          <w:rFonts w:hint="eastAsia" w:ascii="方正小标宋简体" w:hAnsi="方正小标宋简体" w:eastAsia="方正小标宋简体" w:cs="方正小标宋简体"/>
          <w:b w:val="0"/>
          <w:bCs/>
          <w:sz w:val="44"/>
          <w:szCs w:val="44"/>
          <w:highlight w:val="none"/>
          <w:lang w:val="en-US" w:eastAsia="zh-CN"/>
        </w:rPr>
        <w:t>5</w:t>
      </w:r>
      <w:r>
        <w:rPr>
          <w:rFonts w:hint="eastAsia" w:ascii="方正小标宋简体" w:hAnsi="方正小标宋简体" w:eastAsia="方正小标宋简体" w:cs="方正小标宋简体"/>
          <w:b w:val="0"/>
          <w:bCs/>
          <w:sz w:val="44"/>
          <w:szCs w:val="44"/>
          <w:highlight w:val="none"/>
        </w:rPr>
        <w:t>年博罗县市场监督管理局工业</w:t>
      </w:r>
      <w:r>
        <w:rPr>
          <w:rFonts w:hint="eastAsia" w:ascii="方正小标宋简体" w:hAnsi="方正小标宋简体" w:eastAsia="方正小标宋简体" w:cs="方正小标宋简体"/>
          <w:b w:val="0"/>
          <w:bCs/>
          <w:sz w:val="44"/>
          <w:szCs w:val="44"/>
          <w:highlight w:val="none"/>
          <w:lang w:val="en-US" w:eastAsia="zh-CN"/>
        </w:rPr>
        <w:t>产品</w:t>
      </w:r>
      <w:r>
        <w:rPr>
          <w:rFonts w:hint="eastAsia" w:ascii="方正小标宋简体" w:hAnsi="方正小标宋简体" w:eastAsia="方正小标宋简体" w:cs="方正小标宋简体"/>
          <w:b w:val="0"/>
          <w:bCs/>
          <w:sz w:val="44"/>
          <w:szCs w:val="44"/>
          <w:highlight w:val="none"/>
        </w:rPr>
        <w:t>监督抽查项目采购需求</w:t>
      </w:r>
    </w:p>
    <w:p>
      <w:pPr>
        <w:keepNext w:val="0"/>
        <w:keepLines w:val="0"/>
        <w:pageBreakBefore w:val="0"/>
        <w:widowControl w:val="0"/>
        <w:kinsoku/>
        <w:wordWrap/>
        <w:overflowPunct/>
        <w:topLinePunct w:val="0"/>
        <w:bidi w:val="0"/>
        <w:spacing w:line="400" w:lineRule="exact"/>
        <w:jc w:val="center"/>
        <w:textAlignment w:val="auto"/>
        <w:outlineLvl w:val="0"/>
        <w:rPr>
          <w:rFonts w:hint="default" w:ascii="Times New Roman" w:hAnsi="Times New Roman" w:eastAsia="仿宋_GB2312" w:cs="Times New Roman"/>
          <w:sz w:val="28"/>
          <w:szCs w:val="28"/>
          <w:highlight w:val="none"/>
        </w:rPr>
      </w:pPr>
    </w:p>
    <w:p>
      <w:pPr>
        <w:keepNext w:val="0"/>
        <w:keepLines w:val="0"/>
        <w:pageBreakBefore w:val="0"/>
        <w:widowControl w:val="0"/>
        <w:kinsoku/>
        <w:wordWrap/>
        <w:overflowPunct/>
        <w:topLinePunct w:val="0"/>
        <w:autoSpaceDE w:val="0"/>
        <w:autoSpaceDN w:val="0"/>
        <w:bidi w:val="0"/>
        <w:spacing w:line="400" w:lineRule="exact"/>
        <w:jc w:val="left"/>
        <w:textAlignment w:val="auto"/>
        <w:rPr>
          <w:rFonts w:hint="default" w:ascii="Times New Roman" w:hAnsi="Times New Roman" w:eastAsia="仿宋" w:cs="Times New Roman"/>
          <w:sz w:val="32"/>
          <w:szCs w:val="32"/>
          <w:highlight w:val="none"/>
          <w:lang w:val="hr-HR"/>
        </w:rPr>
      </w:pPr>
    </w:p>
    <w:p>
      <w:pPr>
        <w:keepNext w:val="0"/>
        <w:keepLines w:val="0"/>
        <w:pageBreakBefore w:val="0"/>
        <w:widowControl w:val="0"/>
        <w:kinsoku/>
        <w:wordWrap/>
        <w:overflowPunct/>
        <w:topLinePunct w:val="0"/>
        <w:autoSpaceDE w:val="0"/>
        <w:autoSpaceDN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hr-HR"/>
        </w:rPr>
      </w:pPr>
      <w:r>
        <w:rPr>
          <w:rFonts w:hint="eastAsia" w:ascii="仿宋_GB2312" w:hAnsi="仿宋_GB2312" w:eastAsia="仿宋_GB2312" w:cs="仿宋_GB2312"/>
          <w:color w:val="auto"/>
          <w:sz w:val="32"/>
          <w:szCs w:val="32"/>
          <w:highlight w:val="none"/>
          <w:lang w:val="hr-HR"/>
        </w:rPr>
        <w:t>我单位</w:t>
      </w:r>
      <w:r>
        <w:rPr>
          <w:rFonts w:hint="eastAsia" w:ascii="仿宋_GB2312" w:hAnsi="仿宋_GB2312" w:eastAsia="仿宋_GB2312" w:cs="仿宋_GB2312"/>
          <w:color w:val="auto"/>
          <w:sz w:val="32"/>
          <w:szCs w:val="32"/>
          <w:highlight w:val="none"/>
          <w:lang w:val="en-US" w:eastAsia="zh-CN"/>
        </w:rPr>
        <w:t>博罗县</w:t>
      </w:r>
      <w:r>
        <w:rPr>
          <w:rFonts w:hint="eastAsia" w:ascii="仿宋_GB2312" w:hAnsi="仿宋_GB2312" w:eastAsia="仿宋_GB2312" w:cs="仿宋_GB2312"/>
          <w:color w:val="auto"/>
          <w:sz w:val="32"/>
          <w:szCs w:val="32"/>
          <w:highlight w:val="none"/>
          <w:lang w:val="hr-HR"/>
        </w:rPr>
        <w:t>市场监督管理局产品质量专项监督抽查</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hr-HR"/>
        </w:rPr>
        <w:t xml:space="preserve">以下是提供的该项目的详细采购需求：   </w:t>
      </w:r>
    </w:p>
    <w:bookmarkEnd w:id="0"/>
    <w:p>
      <w:pPr>
        <w:keepNext w:val="0"/>
        <w:keepLines w:val="0"/>
        <w:pageBreakBefore w:val="0"/>
        <w:widowControl w:val="0"/>
        <w:kinsoku/>
        <w:wordWrap/>
        <w:overflowPunct/>
        <w:topLinePunct w:val="0"/>
        <w:bidi w:val="0"/>
        <w:snapToGrid/>
        <w:spacing w:before="200" w:beforeAutospacing="0" w:after="100" w:afterAutospacing="0" w:line="240" w:lineRule="auto"/>
        <w:ind w:left="0" w:leftChars="0" w:right="0" w:rightChars="0" w:firstLine="0" w:firstLineChars="0"/>
        <w:jc w:val="left"/>
        <w:textAlignment w:val="auto"/>
        <w:outlineLvl w:val="0"/>
        <w:rPr>
          <w:rFonts w:hint="eastAsia" w:ascii="仿宋_GB2312" w:hAnsi="仿宋_GB2312" w:eastAsia="仿宋_GB2312" w:cs="仿宋_GB2312"/>
          <w:b w:val="0"/>
          <w:sz w:val="32"/>
          <w:szCs w:val="32"/>
          <w:highlight w:val="none"/>
        </w:rPr>
      </w:pPr>
      <w:r>
        <w:rPr>
          <w:rFonts w:hint="eastAsia" w:ascii="仿宋_GB2312" w:hAnsi="仿宋_GB2312" w:eastAsia="仿宋_GB2312" w:cs="仿宋_GB2312"/>
          <w:b w:val="0"/>
          <w:bCs/>
          <w:sz w:val="32"/>
          <w:szCs w:val="32"/>
          <w:highlight w:val="none"/>
          <w:lang w:val="en-US" w:eastAsia="zh-CN"/>
        </w:rPr>
        <w:t>一</w:t>
      </w:r>
      <w:r>
        <w:rPr>
          <w:rFonts w:hint="eastAsia" w:ascii="仿宋_GB2312" w:hAnsi="仿宋_GB2312" w:eastAsia="仿宋_GB2312" w:cs="仿宋_GB2312"/>
          <w:b w:val="0"/>
          <w:bCs/>
          <w:sz w:val="32"/>
          <w:szCs w:val="32"/>
          <w:highlight w:val="none"/>
        </w:rPr>
        <w:t>、</w:t>
      </w:r>
      <w:r>
        <w:rPr>
          <w:rFonts w:hint="eastAsia" w:ascii="仿宋_GB2312" w:hAnsi="仿宋_GB2312" w:eastAsia="仿宋_GB2312" w:cs="仿宋_GB2312"/>
          <w:b w:val="0"/>
          <w:sz w:val="32"/>
          <w:szCs w:val="32"/>
          <w:highlight w:val="none"/>
        </w:rPr>
        <w:t>采购项目服务内容与要求</w:t>
      </w:r>
    </w:p>
    <w:p>
      <w:pPr>
        <w:keepNext w:val="0"/>
        <w:keepLines w:val="0"/>
        <w:pageBreakBefore w:val="0"/>
        <w:widowControl w:val="0"/>
        <w:kinsoku/>
        <w:wordWrap/>
        <w:overflowPunct/>
        <w:topLinePunct w:val="0"/>
        <w:bidi w:val="0"/>
        <w:snapToGrid/>
        <w:spacing w:before="200" w:beforeAutospacing="0" w:after="100" w:afterAutospacing="0" w:line="240" w:lineRule="auto"/>
        <w:ind w:left="0" w:leftChars="0" w:right="0" w:rightChars="0" w:firstLine="0" w:firstLineChars="0"/>
        <w:jc w:val="left"/>
        <w:textAlignment w:val="auto"/>
        <w:outlineLvl w:val="1"/>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1、服务范围、内容和措施:</w:t>
      </w:r>
    </w:p>
    <w:p>
      <w:pPr>
        <w:pStyle w:val="3"/>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 抽样地点：</w:t>
      </w:r>
      <w:r>
        <w:rPr>
          <w:rFonts w:hint="eastAsia" w:ascii="仿宋_GB2312" w:hAnsi="仿宋_GB2312" w:eastAsia="仿宋_GB2312" w:cs="仿宋_GB2312"/>
          <w:sz w:val="32"/>
          <w:szCs w:val="32"/>
          <w:lang w:val="en-US" w:eastAsia="zh-CN"/>
        </w:rPr>
        <w:t>博罗县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rPr>
        <w:t>每</w:t>
      </w:r>
      <w:r>
        <w:rPr>
          <w:rFonts w:hint="eastAsia" w:ascii="仿宋_GB2312" w:hAnsi="仿宋_GB2312" w:eastAsia="仿宋_GB2312" w:cs="仿宋_GB2312"/>
          <w:sz w:val="32"/>
          <w:szCs w:val="32"/>
        </w:rPr>
        <w:t>次任务根据实际工作要求确定具体采样地点。</w:t>
      </w:r>
    </w:p>
    <w:p>
      <w:pPr>
        <w:pStyle w:val="3"/>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.2 抽样批次：总量</w:t>
      </w:r>
      <w:r>
        <w:rPr>
          <w:rFonts w:hint="eastAsia" w:ascii="仿宋_GB2312" w:hAnsi="仿宋_GB2312" w:eastAsia="仿宋_GB2312" w:cs="仿宋_GB2312"/>
          <w:sz w:val="32"/>
          <w:szCs w:val="32"/>
          <w:lang w:val="en-US" w:eastAsia="zh-CN"/>
        </w:rPr>
        <w:t>170</w:t>
      </w:r>
      <w:r>
        <w:rPr>
          <w:rFonts w:hint="eastAsia" w:ascii="仿宋_GB2312" w:hAnsi="仿宋_GB2312" w:eastAsia="仿宋_GB2312" w:cs="仿宋_GB2312"/>
          <w:sz w:val="32"/>
          <w:szCs w:val="32"/>
          <w:lang w:eastAsia="zh-CN"/>
        </w:rPr>
        <w:t>批次。经费预算</w:t>
      </w:r>
      <w:r>
        <w:rPr>
          <w:rFonts w:hint="eastAsia" w:ascii="仿宋_GB2312" w:hAnsi="仿宋_GB2312" w:eastAsia="仿宋_GB2312" w:cs="仿宋_GB2312"/>
          <w:sz w:val="32"/>
          <w:szCs w:val="32"/>
          <w:lang w:val="en-US" w:eastAsia="zh-CN"/>
        </w:rPr>
        <w:t>56</w:t>
      </w:r>
      <w:r>
        <w:rPr>
          <w:rFonts w:hint="eastAsia" w:ascii="仿宋_GB2312" w:hAnsi="仿宋_GB2312" w:eastAsia="仿宋_GB2312" w:cs="仿宋_GB2312"/>
          <w:sz w:val="32"/>
          <w:szCs w:val="32"/>
          <w:lang w:eastAsia="zh-CN"/>
        </w:rPr>
        <w:t>万元人民币。</w:t>
      </w:r>
    </w:p>
    <w:p>
      <w:pPr>
        <w:pStyle w:val="3"/>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1.3 检测品种包括（但不限定于）：</w:t>
      </w:r>
    </w:p>
    <w:p>
      <w:pPr>
        <w:pStyle w:val="3"/>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纺织品、</w:t>
      </w:r>
      <w:r>
        <w:rPr>
          <w:rFonts w:hint="eastAsia" w:ascii="仿宋_GB2312" w:hAnsi="仿宋_GB2312" w:eastAsia="仿宋_GB2312" w:cs="仿宋_GB2312"/>
          <w:i w:val="0"/>
          <w:iCs w:val="0"/>
          <w:caps w:val="0"/>
          <w:color w:val="424242"/>
          <w:spacing w:val="0"/>
          <w:sz w:val="32"/>
          <w:szCs w:val="32"/>
          <w:shd w:val="clear" w:fill="FFFFFF"/>
        </w:rPr>
        <w:t>鞋类产品</w:t>
      </w:r>
      <w:r>
        <w:rPr>
          <w:rFonts w:hint="eastAsia" w:ascii="仿宋_GB2312" w:hAnsi="仿宋_GB2312" w:eastAsia="仿宋_GB2312" w:cs="仿宋_GB2312"/>
          <w:i w:val="0"/>
          <w:iCs w:val="0"/>
          <w:caps w:val="0"/>
          <w:color w:val="424242"/>
          <w:spacing w:val="0"/>
          <w:sz w:val="32"/>
          <w:szCs w:val="32"/>
          <w:shd w:val="clear" w:fill="FFFFFF"/>
          <w:lang w:eastAsia="zh-CN"/>
        </w:rPr>
        <w:t>、</w:t>
      </w:r>
      <w:r>
        <w:rPr>
          <w:rFonts w:hint="eastAsia" w:ascii="仿宋_GB2312" w:hAnsi="仿宋_GB2312" w:eastAsia="仿宋_GB2312" w:cs="仿宋_GB2312"/>
          <w:i w:val="0"/>
          <w:iCs w:val="0"/>
          <w:caps w:val="0"/>
          <w:color w:val="424242"/>
          <w:spacing w:val="0"/>
          <w:sz w:val="32"/>
          <w:szCs w:val="32"/>
          <w:shd w:val="clear" w:fill="FFFFFF"/>
          <w:lang w:val="en-US" w:eastAsia="zh-CN"/>
        </w:rPr>
        <w:t>汽车轮胎</w:t>
      </w:r>
      <w:r>
        <w:rPr>
          <w:rFonts w:hint="eastAsia" w:ascii="仿宋_GB2312" w:hAnsi="仿宋_GB2312" w:eastAsia="仿宋_GB2312" w:cs="仿宋_GB2312"/>
          <w:kern w:val="2"/>
          <w:sz w:val="32"/>
          <w:szCs w:val="32"/>
          <w:lang w:val="en-US" w:eastAsia="zh-CN" w:bidi="ar-SA"/>
        </w:rPr>
        <w:t>、塑料购物袋、家用电器（厨房器具、清洁卫生电器具）、燃气用具及配件（燃气用具连接用软管、瓶装液化石油气调压器、家用可燃气体探测器）、电线电缆、开关插座、照明产品（电光源、室内照明灯具）、电动自行车及配件、锂电池、肥料、水泥和混凝土制品、钢材及制品、卫生用纸制品、危险化学品及危险化学品包装物、消防产品、玩具及文具等。</w:t>
      </w:r>
    </w:p>
    <w:p>
      <w:pPr>
        <w:pStyle w:val="3"/>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1.4抽样方法和检验标准：</w:t>
      </w:r>
    </w:p>
    <w:p>
      <w:pPr>
        <w:pStyle w:val="3"/>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lang w:val="en-US" w:eastAsia="zh-CN" w:bidi="ar-SA"/>
        </w:rPr>
        <w:t>1）抽样方法根据检验项目及国家标准中规定的采样方法及采样数量抽取样品。</w:t>
      </w:r>
    </w:p>
    <w:p>
      <w:pPr>
        <w:pStyle w:val="3"/>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lang w:eastAsia="zh-CN"/>
        </w:rPr>
        <w:t>检验</w:t>
      </w:r>
      <w:r>
        <w:rPr>
          <w:rFonts w:hint="eastAsia" w:ascii="仿宋_GB2312" w:hAnsi="仿宋_GB2312" w:eastAsia="仿宋_GB2312" w:cs="仿宋_GB2312"/>
          <w:sz w:val="32"/>
          <w:szCs w:val="32"/>
        </w:rPr>
        <w:t>标准</w:t>
      </w:r>
      <w:r>
        <w:rPr>
          <w:rFonts w:hint="eastAsia" w:ascii="仿宋_GB2312" w:hAnsi="仿宋_GB2312" w:eastAsia="仿宋_GB2312" w:cs="仿宋_GB2312"/>
          <w:kern w:val="2"/>
          <w:sz w:val="32"/>
          <w:szCs w:val="32"/>
          <w:lang w:val="en-US" w:eastAsia="zh-CN" w:bidi="ar-SA"/>
        </w:rPr>
        <w:t>依照国家标准。对没有国家标准的，按照相关行业标准、地方标准及企业标准进行检测。应急情况下，可采用经科学验证的参考方法和内部方法。</w:t>
      </w:r>
    </w:p>
    <w:p>
      <w:pPr>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kern w:val="2"/>
          <w:sz w:val="32"/>
          <w:szCs w:val="32"/>
          <w:lang w:val="en-US" w:eastAsia="zh-CN" w:bidi="ar-SA"/>
        </w:rPr>
        <w:t>.5样品管理</w:t>
      </w:r>
    </w:p>
    <w:p>
      <w:pPr>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检</w:t>
      </w:r>
      <w:r>
        <w:rPr>
          <w:rFonts w:hint="eastAsia" w:ascii="仿宋_GB2312" w:hAnsi="仿宋_GB2312" w:eastAsia="仿宋_GB2312" w:cs="仿宋_GB2312"/>
          <w:sz w:val="32"/>
          <w:szCs w:val="32"/>
          <w:lang w:val="en-US" w:eastAsia="zh-CN"/>
        </w:rPr>
        <w:t>验机构接收样品应当有专人</w:t>
      </w:r>
      <w:r>
        <w:rPr>
          <w:rFonts w:hint="eastAsia" w:ascii="仿宋_GB2312" w:hAnsi="仿宋_GB2312" w:eastAsia="仿宋_GB2312" w:cs="仿宋_GB2312"/>
          <w:kern w:val="2"/>
          <w:sz w:val="32"/>
          <w:szCs w:val="32"/>
          <w:lang w:val="en-US" w:eastAsia="zh-CN" w:bidi="ar-SA"/>
        </w:rPr>
        <w:t>负责检查、记录样品的外观、状态、封条有无破损及其他可能对检测结果或者综合判定产生影响的情况，并确认样品与抽样单的记录是否相符，对检测和备用样品分别加贴相应标识后入库。</w:t>
      </w:r>
    </w:p>
    <w:p>
      <w:pPr>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出现样品封样及密封状态被破坏、样品异常损坏等现象，无法正常进行下一步有关项目检验和判定时，应重新抽样。必要时应采集并保存影像记录。</w:t>
      </w:r>
    </w:p>
    <w:p>
      <w:pPr>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检验后样品〈特别是不合格样品〉应妥善保存至所有检验结果公布之后且异议处理完毕才能退还被抽样企业。如因检验造成破坏或者损耗而无法退还的样品可以不退还，但应当向被抽查企业说明情况。</w:t>
      </w:r>
    </w:p>
    <w:p>
      <w:pPr>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1.6报告发放</w:t>
      </w:r>
    </w:p>
    <w:p>
      <w:pPr>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rPr>
        <w:t>检</w:t>
      </w:r>
      <w:r>
        <w:rPr>
          <w:rFonts w:hint="eastAsia" w:ascii="仿宋_GB2312" w:hAnsi="仿宋_GB2312" w:eastAsia="仿宋_GB2312" w:cs="仿宋_GB2312"/>
          <w:color w:val="auto"/>
          <w:kern w:val="2"/>
          <w:sz w:val="32"/>
          <w:szCs w:val="32"/>
          <w:lang w:val="en-US" w:eastAsia="zh-CN" w:bidi="ar-SA"/>
        </w:rPr>
        <w:t>验报告按照广东省监督抽查报告格式，产品信息应包括生产厂商、生产许可证信息，还应包含样品描述等。</w:t>
      </w:r>
    </w:p>
    <w:p>
      <w:pPr>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生产领域合格报告一式2份，不合格报告一式3份。</w:t>
      </w:r>
      <w:r>
        <w:rPr>
          <w:rFonts w:hint="eastAsia" w:ascii="仿宋_GB2312" w:hAnsi="仿宋_GB2312" w:eastAsia="仿宋_GB2312" w:cs="仿宋_GB2312"/>
          <w:color w:val="auto"/>
          <w:sz w:val="32"/>
          <w:szCs w:val="32"/>
        </w:rPr>
        <w:t>检</w:t>
      </w:r>
      <w:r>
        <w:rPr>
          <w:rFonts w:hint="eastAsia" w:ascii="仿宋_GB2312" w:hAnsi="仿宋_GB2312" w:eastAsia="仿宋_GB2312" w:cs="仿宋_GB2312"/>
          <w:color w:val="auto"/>
          <w:kern w:val="2"/>
          <w:sz w:val="32"/>
          <w:szCs w:val="32"/>
          <w:lang w:val="en-US" w:eastAsia="zh-CN" w:bidi="ar-SA"/>
        </w:rPr>
        <w:t>验过程中发现有严重不合格，要立即书面报采购方。</w:t>
      </w:r>
    </w:p>
    <w:p>
      <w:pPr>
        <w:pStyle w:val="3"/>
        <w:keepNext w:val="0"/>
        <w:keepLines w:val="0"/>
        <w:pageBreakBefore w:val="0"/>
        <w:widowControl w:val="0"/>
        <w:kinsoku/>
        <w:wordWrap/>
        <w:overflowPunct/>
        <w:topLinePunct w:val="0"/>
        <w:bidi w:val="0"/>
        <w:snapToGrid/>
        <w:spacing w:before="200" w:beforeAutospacing="0" w:after="100" w:afterAutospacing="0" w:line="240" w:lineRule="auto"/>
        <w:ind w:left="0" w:leftChars="0" w:right="0" w:rightChars="0" w:firstLine="0" w:firstLineChars="0"/>
        <w:jc w:val="left"/>
        <w:textAlignment w:val="auto"/>
        <w:outlineLvl w:val="1"/>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2、服务技术要求</w:t>
      </w:r>
    </w:p>
    <w:p>
      <w:pPr>
        <w:pStyle w:val="3"/>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）服务人员：有派驻完成本项目的抽样</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rPr>
        <w:t>不少于</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人，且均持有</w:t>
      </w:r>
      <w:r>
        <w:rPr>
          <w:rFonts w:hint="eastAsia" w:ascii="仿宋_GB2312" w:hAnsi="仿宋_GB2312" w:eastAsia="仿宋_GB2312" w:cs="仿宋_GB2312"/>
          <w:sz w:val="32"/>
          <w:szCs w:val="32"/>
          <w:lang w:eastAsia="zh-CN"/>
        </w:rPr>
        <w:t>省级及以上部门颁发的抽样员证。</w:t>
      </w:r>
    </w:p>
    <w:p>
      <w:pPr>
        <w:pStyle w:val="3"/>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）数据</w:t>
      </w:r>
      <w:r>
        <w:rPr>
          <w:rFonts w:hint="eastAsia" w:ascii="仿宋_GB2312" w:hAnsi="仿宋_GB2312" w:eastAsia="仿宋_GB2312" w:cs="仿宋_GB2312"/>
          <w:kern w:val="0"/>
          <w:sz w:val="32"/>
          <w:szCs w:val="32"/>
        </w:rPr>
        <w:t>汇</w:t>
      </w:r>
      <w:r>
        <w:rPr>
          <w:rFonts w:hint="eastAsia" w:ascii="仿宋_GB2312" w:hAnsi="仿宋_GB2312" w:eastAsia="仿宋_GB2312" w:cs="仿宋_GB2312"/>
          <w:sz w:val="32"/>
          <w:szCs w:val="32"/>
        </w:rPr>
        <w:t>总与分析：在规定时间内出具检验数据</w:t>
      </w:r>
      <w:r>
        <w:rPr>
          <w:rFonts w:hint="eastAsia" w:ascii="仿宋_GB2312" w:hAnsi="仿宋_GB2312" w:eastAsia="仿宋_GB2312" w:cs="仿宋_GB2312"/>
          <w:sz w:val="32"/>
          <w:szCs w:val="32"/>
          <w:lang w:val="en-US" w:eastAsia="zh-CN"/>
        </w:rPr>
        <w:t>结果</w:t>
      </w:r>
      <w:r>
        <w:rPr>
          <w:rFonts w:hint="eastAsia" w:ascii="仿宋_GB2312" w:hAnsi="仿宋_GB2312" w:eastAsia="仿宋_GB2312" w:cs="仿宋_GB2312"/>
          <w:sz w:val="32"/>
          <w:szCs w:val="32"/>
        </w:rPr>
        <w:t>，并及时对样品数据进行分析判定</w:t>
      </w:r>
      <w:r>
        <w:rPr>
          <w:rFonts w:hint="eastAsia" w:ascii="仿宋_GB2312" w:hAnsi="仿宋_GB2312" w:eastAsia="仿宋_GB2312" w:cs="仿宋_GB2312"/>
          <w:sz w:val="32"/>
          <w:szCs w:val="32"/>
          <w:lang w:eastAsia="zh-CN"/>
        </w:rPr>
        <w:t>。</w:t>
      </w:r>
    </w:p>
    <w:p>
      <w:pPr>
        <w:pStyle w:val="3"/>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服务方</w:t>
      </w:r>
      <w:r>
        <w:rPr>
          <w:rFonts w:hint="eastAsia" w:ascii="仿宋_GB2312" w:hAnsi="仿宋_GB2312" w:eastAsia="仿宋_GB2312" w:cs="仿宋_GB2312"/>
          <w:sz w:val="32"/>
          <w:szCs w:val="32"/>
        </w:rPr>
        <w:t>应积极配合</w:t>
      </w:r>
      <w:r>
        <w:rPr>
          <w:rFonts w:hint="eastAsia" w:ascii="仿宋_GB2312" w:hAnsi="仿宋_GB2312" w:eastAsia="仿宋_GB2312" w:cs="仿宋_GB2312"/>
          <w:color w:val="auto"/>
          <w:kern w:val="2"/>
          <w:sz w:val="32"/>
          <w:szCs w:val="32"/>
          <w:lang w:val="en-US" w:eastAsia="zh-CN" w:bidi="ar-SA"/>
        </w:rPr>
        <w:t>采购</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开展抽检及后续工作，应安排专人与</w:t>
      </w:r>
      <w:r>
        <w:rPr>
          <w:rFonts w:hint="eastAsia" w:ascii="仿宋_GB2312" w:hAnsi="仿宋_GB2312" w:eastAsia="仿宋_GB2312" w:cs="仿宋_GB2312"/>
          <w:sz w:val="32"/>
          <w:szCs w:val="32"/>
          <w:lang w:val="en-US" w:eastAsia="zh-CN"/>
        </w:rPr>
        <w:t>采购方</w:t>
      </w:r>
      <w:r>
        <w:rPr>
          <w:rFonts w:hint="eastAsia" w:ascii="仿宋_GB2312" w:hAnsi="仿宋_GB2312" w:eastAsia="仿宋_GB2312" w:cs="仿宋_GB2312"/>
          <w:sz w:val="32"/>
          <w:szCs w:val="32"/>
        </w:rPr>
        <w:t>联系，并提供手机、</w:t>
      </w:r>
      <w:r>
        <w:rPr>
          <w:rFonts w:hint="eastAsia" w:ascii="仿宋_GB2312" w:hAnsi="仿宋_GB2312" w:eastAsia="仿宋_GB2312" w:cs="仿宋_GB2312"/>
          <w:sz w:val="32"/>
          <w:szCs w:val="32"/>
          <w:lang w:val="en-US" w:eastAsia="zh-CN"/>
        </w:rPr>
        <w:t>微信</w:t>
      </w:r>
      <w:r>
        <w:rPr>
          <w:rFonts w:hint="eastAsia" w:ascii="仿宋_GB2312" w:hAnsi="仿宋_GB2312" w:eastAsia="仿宋_GB2312" w:cs="仿宋_GB2312"/>
          <w:sz w:val="32"/>
          <w:szCs w:val="32"/>
        </w:rPr>
        <w:t>、邮箱等联系方式，必要时应在0.5小时内及时响应</w:t>
      </w:r>
      <w:r>
        <w:rPr>
          <w:rFonts w:hint="eastAsia" w:ascii="仿宋_GB2312" w:hAnsi="仿宋_GB2312" w:eastAsia="仿宋_GB2312" w:cs="仿宋_GB2312"/>
          <w:sz w:val="32"/>
          <w:szCs w:val="32"/>
          <w:lang w:val="en-US" w:eastAsia="zh-CN"/>
        </w:rPr>
        <w:t>采购方</w:t>
      </w:r>
      <w:r>
        <w:rPr>
          <w:rFonts w:hint="eastAsia" w:ascii="仿宋_GB2312" w:hAnsi="仿宋_GB2312" w:eastAsia="仿宋_GB2312" w:cs="仿宋_GB2312"/>
          <w:sz w:val="32"/>
          <w:szCs w:val="32"/>
        </w:rPr>
        <w:t>需求</w:t>
      </w:r>
      <w:r>
        <w:rPr>
          <w:rFonts w:hint="eastAsia" w:ascii="仿宋_GB2312" w:hAnsi="仿宋_GB2312" w:eastAsia="仿宋_GB2312" w:cs="仿宋_GB2312"/>
          <w:sz w:val="32"/>
          <w:szCs w:val="32"/>
          <w:lang w:eastAsia="zh-CN"/>
        </w:rPr>
        <w:t>。</w:t>
      </w:r>
    </w:p>
    <w:p>
      <w:pPr>
        <w:pStyle w:val="3"/>
        <w:keepNext w:val="0"/>
        <w:keepLines w:val="0"/>
        <w:pageBreakBefore w:val="0"/>
        <w:widowControl w:val="0"/>
        <w:kinsoku/>
        <w:wordWrap/>
        <w:overflowPunct/>
        <w:topLinePunct w:val="0"/>
        <w:bidi w:val="0"/>
        <w:snapToGrid/>
        <w:spacing w:before="200" w:beforeAutospacing="0" w:after="100" w:afterAutospacing="0" w:line="240" w:lineRule="auto"/>
        <w:ind w:left="0" w:leftChars="0" w:right="0" w:rightChars="0" w:firstLine="0" w:firstLineChars="0"/>
        <w:jc w:val="left"/>
        <w:textAlignment w:val="auto"/>
        <w:outlineLvl w:val="1"/>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rPr>
        <w:t>3、服务质量要求</w:t>
      </w:r>
    </w:p>
    <w:p>
      <w:pPr>
        <w:pStyle w:val="3"/>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服务标准</w:t>
      </w:r>
    </w:p>
    <w:p>
      <w:pPr>
        <w:pStyle w:val="3"/>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服务方</w:t>
      </w:r>
      <w:r>
        <w:rPr>
          <w:rFonts w:hint="eastAsia" w:ascii="仿宋_GB2312" w:hAnsi="仿宋_GB2312" w:eastAsia="仿宋_GB2312" w:cs="仿宋_GB2312"/>
          <w:sz w:val="32"/>
          <w:szCs w:val="32"/>
        </w:rPr>
        <w:t>应提供详细可操做的项目组织实施方案与技术设计响应，包括项目重点与特点分析、工作计划、人力投入、进度表、具体</w:t>
      </w:r>
      <w:r>
        <w:rPr>
          <w:rFonts w:hint="eastAsia" w:ascii="仿宋_GB2312" w:hAnsi="仿宋_GB2312" w:eastAsia="仿宋_GB2312" w:cs="仿宋_GB2312"/>
          <w:sz w:val="32"/>
          <w:szCs w:val="32"/>
          <w:lang w:val="en-US" w:eastAsia="zh-CN"/>
        </w:rPr>
        <w:t>操作</w:t>
      </w:r>
      <w:r>
        <w:rPr>
          <w:rFonts w:hint="eastAsia" w:ascii="仿宋_GB2312" w:hAnsi="仿宋_GB2312" w:eastAsia="仿宋_GB2312" w:cs="仿宋_GB2312"/>
          <w:sz w:val="32"/>
          <w:szCs w:val="32"/>
        </w:rPr>
        <w:t>方案、服务便利措施等。</w:t>
      </w:r>
    </w:p>
    <w:p>
      <w:pPr>
        <w:pStyle w:val="3"/>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（2）质量要求：抽检工作体现科学、客观原则，结论客观、公正。被检单位对检查无有效投诉。同时，厉行节约杜绝浪费，提高财政资金使用绩效。</w:t>
      </w:r>
    </w:p>
    <w:p>
      <w:pPr>
        <w:pStyle w:val="3"/>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（3）工作程序</w:t>
      </w:r>
    </w:p>
    <w:p>
      <w:pPr>
        <w:pStyle w:val="3"/>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（a）组建</w:t>
      </w:r>
      <w:r>
        <w:rPr>
          <w:rFonts w:hint="eastAsia" w:ascii="仿宋_GB2312" w:hAnsi="仿宋_GB2312" w:eastAsia="仿宋_GB2312" w:cs="仿宋_GB2312"/>
          <w:sz w:val="32"/>
          <w:szCs w:val="32"/>
          <w:lang w:eastAsia="zh-CN"/>
        </w:rPr>
        <w:t>项目团队</w:t>
      </w:r>
      <w:r>
        <w:rPr>
          <w:rFonts w:hint="eastAsia" w:ascii="仿宋_GB2312" w:hAnsi="仿宋_GB2312" w:eastAsia="仿宋_GB2312" w:cs="仿宋_GB2312"/>
          <w:sz w:val="32"/>
          <w:szCs w:val="32"/>
        </w:rPr>
        <w:t>；</w:t>
      </w:r>
    </w:p>
    <w:p>
      <w:pPr>
        <w:pStyle w:val="3"/>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w:t>
      </w:r>
      <w:r>
        <w:rPr>
          <w:rFonts w:hint="eastAsia" w:ascii="仿宋_GB2312" w:hAnsi="仿宋_GB2312" w:eastAsia="仿宋_GB2312" w:cs="仿宋_GB2312"/>
          <w:sz w:val="32"/>
          <w:szCs w:val="32"/>
          <w:lang w:eastAsia="zh-CN"/>
        </w:rPr>
        <w:t>项目团队</w:t>
      </w:r>
      <w:r>
        <w:rPr>
          <w:rFonts w:hint="eastAsia" w:ascii="仿宋_GB2312" w:hAnsi="仿宋_GB2312" w:eastAsia="仿宋_GB2312" w:cs="仿宋_GB2312"/>
          <w:sz w:val="32"/>
          <w:szCs w:val="32"/>
        </w:rPr>
        <w:t>研讨制定具体的工作方案以及实施细则；</w:t>
      </w:r>
    </w:p>
    <w:p>
      <w:pPr>
        <w:pStyle w:val="3"/>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（c）对参与该项目的抽样员、检验员及相关工作人员进行培训；</w:t>
      </w:r>
    </w:p>
    <w:p>
      <w:pPr>
        <w:pStyle w:val="3"/>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（d）根据方案及细则开展工作；</w:t>
      </w:r>
    </w:p>
    <w:p>
      <w:pPr>
        <w:pStyle w:val="3"/>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（e）对调查及检验结果进行分析总结，及时上报结果。</w:t>
      </w:r>
    </w:p>
    <w:p>
      <w:pPr>
        <w:pStyle w:val="3"/>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责任义务</w:t>
      </w:r>
    </w:p>
    <w:p>
      <w:pPr>
        <w:pStyle w:val="3"/>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（1）严格依据相关法律、法规和国家标准，在委托权限范围内开展工作。</w:t>
      </w:r>
    </w:p>
    <w:p>
      <w:pPr>
        <w:pStyle w:val="3"/>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（2）本项目涉及的所有检验数据、评估报告只能对采购方提供，</w:t>
      </w:r>
      <w:r>
        <w:rPr>
          <w:rFonts w:hint="eastAsia" w:ascii="仿宋_GB2312" w:hAnsi="仿宋_GB2312" w:eastAsia="仿宋_GB2312" w:cs="仿宋_GB2312"/>
          <w:sz w:val="32"/>
          <w:szCs w:val="32"/>
          <w:lang w:val="en-US" w:eastAsia="zh-CN"/>
        </w:rPr>
        <w:t>服务方</w:t>
      </w:r>
      <w:r>
        <w:rPr>
          <w:rFonts w:hint="eastAsia" w:ascii="仿宋_GB2312" w:hAnsi="仿宋_GB2312" w:eastAsia="仿宋_GB2312" w:cs="仿宋_GB2312"/>
          <w:sz w:val="32"/>
          <w:szCs w:val="32"/>
          <w:lang w:val="zh-CN"/>
        </w:rPr>
        <w:t>不得自行对外公布任何评估相关的检验数据和结论性信息，不得将受委托事项再行委托其他单位实施。</w:t>
      </w:r>
    </w:p>
    <w:p>
      <w:pPr>
        <w:pStyle w:val="3"/>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（3）主动向采购方提供进度报告、发布进度信息，自觉接受社会各界监督，协助采购方对相关举报投诉进行调查处理。</w:t>
      </w:r>
    </w:p>
    <w:p>
      <w:pPr>
        <w:pStyle w:val="3"/>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（4）不得故意隐瞒、修改检验结果。</w:t>
      </w:r>
    </w:p>
    <w:p>
      <w:pPr>
        <w:pStyle w:val="3"/>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（5）对评价结果发现存在严重事故隐患和重大安全风险的，应及时向监管机构进行通报。</w:t>
      </w:r>
    </w:p>
    <w:p>
      <w:pPr>
        <w:pStyle w:val="3"/>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（6）出现违约行为的，采购</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lang w:val="zh-CN"/>
        </w:rPr>
        <w:t>可单方面中止采购，两年内不予委托；出现违法违规行为的，依法追究</w:t>
      </w:r>
      <w:r>
        <w:rPr>
          <w:rFonts w:hint="eastAsia" w:ascii="仿宋_GB2312" w:hAnsi="仿宋_GB2312" w:eastAsia="仿宋_GB2312" w:cs="仿宋_GB2312"/>
          <w:sz w:val="32"/>
          <w:szCs w:val="32"/>
          <w:lang w:val="en-US" w:eastAsia="zh-CN"/>
        </w:rPr>
        <w:t>服务商</w:t>
      </w:r>
      <w:r>
        <w:rPr>
          <w:rFonts w:hint="eastAsia" w:ascii="仿宋_GB2312" w:hAnsi="仿宋_GB2312" w:eastAsia="仿宋_GB2312" w:cs="仿宋_GB2312"/>
          <w:sz w:val="32"/>
          <w:szCs w:val="32"/>
          <w:lang w:val="zh-CN"/>
        </w:rPr>
        <w:t>和相关责任人的法律责任。</w:t>
      </w:r>
    </w:p>
    <w:p>
      <w:pPr>
        <w:pStyle w:val="3"/>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 验收内容：</w:t>
      </w:r>
    </w:p>
    <w:p>
      <w:pPr>
        <w:pStyle w:val="3"/>
        <w:keepNext w:val="0"/>
        <w:keepLines w:val="0"/>
        <w:pageBreakBefore w:val="0"/>
        <w:widowControl w:val="0"/>
        <w:kinsoku/>
        <w:wordWrap/>
        <w:overflowPunct/>
        <w:topLinePunct w:val="0"/>
        <w:bidi w:val="0"/>
        <w:snapToGrid/>
        <w:spacing w:beforeAutospacing="0" w:afterAutospacing="0" w:line="560" w:lineRule="exac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（1）验收标准：依据</w:t>
      </w:r>
      <w:r>
        <w:rPr>
          <w:rFonts w:hint="eastAsia" w:ascii="仿宋_GB2312" w:hAnsi="仿宋_GB2312" w:eastAsia="仿宋_GB2312" w:cs="仿宋_GB2312"/>
          <w:sz w:val="32"/>
          <w:szCs w:val="32"/>
          <w:lang w:eastAsia="zh-CN"/>
        </w:rPr>
        <w:t>抽检批</w:t>
      </w:r>
      <w:r>
        <w:rPr>
          <w:rFonts w:hint="eastAsia" w:ascii="仿宋_GB2312" w:hAnsi="仿宋_GB2312" w:eastAsia="仿宋_GB2312" w:cs="仿宋_GB2312"/>
          <w:sz w:val="32"/>
          <w:szCs w:val="32"/>
          <w:lang w:val="zh-CN" w:eastAsia="zh-CN"/>
        </w:rPr>
        <w:t>次和范围</w:t>
      </w:r>
      <w:r>
        <w:rPr>
          <w:rFonts w:hint="eastAsia" w:ascii="仿宋_GB2312" w:hAnsi="仿宋_GB2312" w:eastAsia="仿宋_GB2312" w:cs="仿宋_GB2312"/>
          <w:sz w:val="32"/>
          <w:szCs w:val="32"/>
          <w:lang w:val="zh-CN"/>
        </w:rPr>
        <w:t>验收标准执行。</w:t>
      </w:r>
    </w:p>
    <w:p>
      <w:pPr>
        <w:pStyle w:val="3"/>
        <w:keepNext w:val="0"/>
        <w:keepLines w:val="0"/>
        <w:pageBreakBefore w:val="0"/>
        <w:widowControl w:val="0"/>
        <w:kinsoku/>
        <w:wordWrap/>
        <w:overflowPunct/>
        <w:topLinePunct w:val="0"/>
        <w:bidi w:val="0"/>
        <w:snapToGrid/>
        <w:spacing w:beforeAutospacing="0" w:afterAutospacing="0" w:line="560" w:lineRule="exact"/>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lang w:val="zh-CN"/>
        </w:rPr>
        <w:t>（2）验收时间：</w:t>
      </w:r>
      <w:r>
        <w:rPr>
          <w:rFonts w:hint="eastAsia" w:ascii="仿宋_GB2312" w:hAnsi="仿宋_GB2312" w:eastAsia="仿宋_GB2312" w:cs="仿宋_GB2312"/>
          <w:sz w:val="32"/>
          <w:szCs w:val="32"/>
          <w:lang w:val="zh-CN"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lang w:val="en-US" w:eastAsia="zh-CN"/>
        </w:rPr>
        <w:t>12月31日前</w:t>
      </w:r>
      <w:r>
        <w:rPr>
          <w:rFonts w:hint="eastAsia" w:ascii="仿宋_GB2312" w:hAnsi="仿宋_GB2312" w:eastAsia="仿宋_GB2312" w:cs="仿宋_GB2312"/>
          <w:sz w:val="32"/>
          <w:szCs w:val="32"/>
          <w:lang w:val="zh-CN"/>
        </w:rPr>
        <w:t>完成验收工作。</w:t>
      </w:r>
    </w:p>
    <w:p>
      <w:pPr>
        <w:pStyle w:val="4"/>
        <w:keepNext w:val="0"/>
        <w:keepLines w:val="0"/>
        <w:pageBreakBefore w:val="0"/>
        <w:widowControl w:val="0"/>
        <w:kinsoku/>
        <w:wordWrap/>
        <w:overflowPunct/>
        <w:topLinePunct w:val="0"/>
        <w:bidi w:val="0"/>
        <w:adjustRightInd w:val="0"/>
        <w:snapToGrid/>
        <w:spacing w:before="200" w:beforeAutospacing="0" w:after="100" w:afterAutospacing="0" w:line="240" w:lineRule="auto"/>
        <w:ind w:left="0" w:leftChars="0" w:right="0" w:rightChars="0" w:firstLine="0" w:firstLineChars="0"/>
        <w:jc w:val="left"/>
        <w:textAlignment w:val="auto"/>
        <w:outlineLvl w:val="0"/>
        <w:rPr>
          <w:rFonts w:hint="eastAsia" w:ascii="仿宋_GB2312" w:hAnsi="仿宋_GB2312" w:eastAsia="仿宋_GB2312" w:cs="仿宋_GB2312"/>
          <w:b w:val="0"/>
          <w:sz w:val="32"/>
          <w:szCs w:val="32"/>
        </w:rPr>
      </w:pPr>
      <w:r>
        <w:rPr>
          <w:rFonts w:hint="eastAsia" w:ascii="仿宋_GB2312" w:hAnsi="仿宋_GB2312" w:eastAsia="仿宋_GB2312" w:cs="仿宋_GB2312"/>
          <w:b w:val="0"/>
          <w:bCs/>
          <w:sz w:val="32"/>
          <w:szCs w:val="32"/>
          <w:lang w:val="en-US" w:eastAsia="zh-CN"/>
        </w:rPr>
        <w:t>二</w:t>
      </w:r>
      <w:r>
        <w:rPr>
          <w:rFonts w:hint="eastAsia" w:ascii="仿宋_GB2312" w:hAnsi="仿宋_GB2312" w:eastAsia="仿宋_GB2312" w:cs="仿宋_GB2312"/>
          <w:b w:val="0"/>
          <w:bCs/>
          <w:sz w:val="32"/>
          <w:szCs w:val="32"/>
        </w:rPr>
        <w:t>、采购项目商务要求</w:t>
      </w:r>
    </w:p>
    <w:p>
      <w:pPr>
        <w:pStyle w:val="3"/>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1、</w:t>
      </w:r>
      <w:r>
        <w:rPr>
          <w:rFonts w:hint="eastAsia" w:ascii="仿宋_GB2312" w:hAnsi="仿宋_GB2312" w:eastAsia="仿宋_GB2312" w:cs="仿宋_GB2312"/>
          <w:sz w:val="32"/>
          <w:szCs w:val="32"/>
          <w:lang w:val="zh-CN" w:eastAsia="zh-CN"/>
        </w:rPr>
        <w:t>执行时间：</w:t>
      </w:r>
      <w:r>
        <w:rPr>
          <w:rFonts w:hint="eastAsia" w:ascii="仿宋_GB2312" w:hAnsi="仿宋_GB2312" w:eastAsia="仿宋_GB2312" w:cs="仿宋_GB2312"/>
          <w:sz w:val="32"/>
          <w:szCs w:val="32"/>
          <w:lang w:val="en-US" w:eastAsia="zh-CN"/>
        </w:rPr>
        <w:t>服务商</w:t>
      </w:r>
      <w:r>
        <w:rPr>
          <w:rFonts w:hint="eastAsia" w:ascii="仿宋_GB2312" w:hAnsi="仿宋_GB2312" w:eastAsia="仿宋_GB2312" w:cs="仿宋_GB2312"/>
          <w:sz w:val="32"/>
          <w:szCs w:val="32"/>
          <w:lang w:val="zh-CN" w:eastAsia="zh-CN"/>
        </w:rPr>
        <w:t>自合同签订生效之日起正式进场，10个工作日内办理本项目服务的交接手续。</w:t>
      </w:r>
    </w:p>
    <w:p>
      <w:pPr>
        <w:pStyle w:val="3"/>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rPr>
        <w:t>、报价要求：</w:t>
      </w:r>
    </w:p>
    <w:p>
      <w:pPr>
        <w:pStyle w:val="3"/>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本项目的服务费用为</w:t>
      </w:r>
      <w:r>
        <w:rPr>
          <w:rFonts w:hint="eastAsia" w:ascii="仿宋_GB2312" w:hAnsi="仿宋_GB2312" w:eastAsia="仿宋_GB2312" w:cs="仿宋_GB2312"/>
          <w:sz w:val="32"/>
          <w:szCs w:val="32"/>
          <w:lang w:val="en-US" w:eastAsia="zh-CN"/>
        </w:rPr>
        <w:t>服务方</w:t>
      </w:r>
      <w:r>
        <w:rPr>
          <w:rFonts w:hint="eastAsia" w:ascii="仿宋_GB2312" w:hAnsi="仿宋_GB2312" w:eastAsia="仿宋_GB2312" w:cs="仿宋_GB2312"/>
          <w:sz w:val="32"/>
          <w:szCs w:val="32"/>
          <w:lang w:val="zh-CN"/>
        </w:rPr>
        <w:t>完成项目总体要求的服务项目</w:t>
      </w:r>
      <w:r>
        <w:rPr>
          <w:rFonts w:hint="eastAsia" w:ascii="仿宋_GB2312" w:hAnsi="仿宋_GB2312" w:eastAsia="仿宋_GB2312" w:cs="仿宋_GB2312"/>
          <w:sz w:val="32"/>
          <w:szCs w:val="32"/>
          <w:lang w:val="hr-HR"/>
        </w:rPr>
        <w:t>工作的一切费用，为人民币含税全包价，包括</w:t>
      </w:r>
      <w:r>
        <w:rPr>
          <w:rFonts w:hint="eastAsia" w:ascii="仿宋_GB2312" w:hAnsi="仿宋_GB2312" w:eastAsia="仿宋_GB2312" w:cs="仿宋_GB2312"/>
          <w:sz w:val="32"/>
          <w:szCs w:val="32"/>
          <w:lang w:val="zh-CN"/>
        </w:rPr>
        <w:t>但不限于：</w:t>
      </w:r>
    </w:p>
    <w:p>
      <w:pPr>
        <w:pStyle w:val="3"/>
        <w:keepNext w:val="0"/>
        <w:keepLines w:val="0"/>
        <w:pageBreakBefore w:val="0"/>
        <w:widowControl w:val="0"/>
        <w:numPr>
          <w:ilvl w:val="0"/>
          <w:numId w:val="2"/>
        </w:numPr>
        <w:kinsoku/>
        <w:wordWrap/>
        <w:overflowPunct/>
        <w:topLinePunct w:val="0"/>
        <w:bidi w:val="0"/>
        <w:snapToGrid/>
        <w:spacing w:beforeAutospacing="0" w:afterAutospacing="0" w:line="560" w:lineRule="exact"/>
        <w:ind w:left="30" w:leftChars="0" w:firstLine="600" w:firstLineChars="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本项目服务过程的车辆及相关检验设备购置及试剂试纸耗材等费用。</w:t>
      </w:r>
    </w:p>
    <w:p>
      <w:pPr>
        <w:pStyle w:val="3"/>
        <w:keepNext w:val="0"/>
        <w:keepLines w:val="0"/>
        <w:pageBreakBefore w:val="0"/>
        <w:widowControl w:val="0"/>
        <w:numPr>
          <w:ilvl w:val="0"/>
          <w:numId w:val="2"/>
        </w:numPr>
        <w:kinsoku/>
        <w:wordWrap/>
        <w:overflowPunct/>
        <w:topLinePunct w:val="0"/>
        <w:bidi w:val="0"/>
        <w:snapToGrid/>
        <w:spacing w:beforeAutospacing="0" w:afterAutospacing="0" w:line="560" w:lineRule="exact"/>
        <w:ind w:left="30" w:leftChars="0" w:firstLine="600" w:firstLineChars="0"/>
        <w:textAlignment w:val="auto"/>
        <w:rPr>
          <w:rFonts w:hint="eastAsia" w:ascii="仿宋_GB2312" w:hAnsi="仿宋_GB2312" w:eastAsia="仿宋_GB2312" w:cs="仿宋_GB2312"/>
          <w:sz w:val="32"/>
          <w:szCs w:val="32"/>
          <w:lang w:val="hr-HR"/>
        </w:rPr>
      </w:pPr>
      <w:r>
        <w:rPr>
          <w:rFonts w:hint="eastAsia" w:ascii="仿宋_GB2312" w:hAnsi="仿宋_GB2312" w:eastAsia="仿宋_GB2312" w:cs="仿宋_GB2312"/>
          <w:sz w:val="32"/>
          <w:szCs w:val="32"/>
          <w:lang w:val="zh-CN"/>
        </w:rPr>
        <w:t>一切可见或不可见之车辆养路费、车辆保险费、车辆保养、维修、燃油费、车辆设备折旧费、所有设备的维护费和清洁费、水电费。</w:t>
      </w:r>
    </w:p>
    <w:p>
      <w:pPr>
        <w:pStyle w:val="3"/>
        <w:keepNext w:val="0"/>
        <w:keepLines w:val="0"/>
        <w:pageBreakBefore w:val="0"/>
        <w:widowControl w:val="0"/>
        <w:numPr>
          <w:ilvl w:val="0"/>
          <w:numId w:val="2"/>
        </w:numPr>
        <w:kinsoku/>
        <w:wordWrap/>
        <w:overflowPunct/>
        <w:topLinePunct w:val="0"/>
        <w:bidi w:val="0"/>
        <w:snapToGrid/>
        <w:spacing w:beforeAutospacing="0" w:afterAutospacing="0" w:line="560" w:lineRule="exact"/>
        <w:ind w:left="30" w:leftChars="0" w:firstLine="600" w:firstLineChars="0"/>
        <w:textAlignment w:val="auto"/>
        <w:rPr>
          <w:rFonts w:hint="eastAsia" w:ascii="仿宋_GB2312" w:hAnsi="仿宋_GB2312" w:eastAsia="仿宋_GB2312" w:cs="仿宋_GB2312"/>
          <w:sz w:val="32"/>
          <w:szCs w:val="32"/>
          <w:lang w:val="hr-HR"/>
        </w:rPr>
      </w:pPr>
      <w:r>
        <w:rPr>
          <w:rFonts w:hint="eastAsia" w:ascii="仿宋_GB2312" w:hAnsi="仿宋_GB2312" w:eastAsia="仿宋_GB2312" w:cs="仿宋_GB2312"/>
          <w:sz w:val="32"/>
          <w:szCs w:val="32"/>
          <w:lang w:val="zh-CN"/>
        </w:rPr>
        <w:t>人员工资、社保、保险、福利、管理费、风险费、税费、利润等所有费用</w:t>
      </w:r>
      <w:r>
        <w:rPr>
          <w:rFonts w:hint="eastAsia" w:ascii="仿宋_GB2312" w:hAnsi="仿宋_GB2312" w:eastAsia="仿宋_GB2312" w:cs="仿宋_GB2312"/>
          <w:sz w:val="32"/>
          <w:szCs w:val="32"/>
          <w:lang w:val="hr-HR"/>
        </w:rPr>
        <w:t>。</w:t>
      </w:r>
    </w:p>
    <w:p>
      <w:pPr>
        <w:pStyle w:val="3"/>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各</w:t>
      </w:r>
      <w:r>
        <w:rPr>
          <w:rFonts w:hint="eastAsia" w:ascii="仿宋_GB2312" w:hAnsi="仿宋_GB2312" w:eastAsia="仿宋_GB2312" w:cs="仿宋_GB2312"/>
          <w:sz w:val="32"/>
          <w:szCs w:val="32"/>
          <w:lang w:val="en-US" w:eastAsia="zh-CN"/>
        </w:rPr>
        <w:t>服务方</w:t>
      </w:r>
      <w:r>
        <w:rPr>
          <w:rFonts w:hint="eastAsia" w:ascii="仿宋_GB2312" w:hAnsi="仿宋_GB2312" w:eastAsia="仿宋_GB2312" w:cs="仿宋_GB2312"/>
          <w:sz w:val="32"/>
          <w:szCs w:val="32"/>
          <w:lang w:val="zh-CN"/>
        </w:rPr>
        <w:t>须对服务费用的综合单价进行报价，</w:t>
      </w:r>
      <w:r>
        <w:rPr>
          <w:rFonts w:hint="eastAsia" w:ascii="仿宋_GB2312" w:hAnsi="仿宋_GB2312" w:eastAsia="仿宋_GB2312" w:cs="仿宋_GB2312"/>
          <w:sz w:val="32"/>
          <w:szCs w:val="32"/>
          <w:lang w:val="en-US" w:eastAsia="zh-CN"/>
        </w:rPr>
        <w:t>必</w:t>
      </w:r>
      <w:r>
        <w:rPr>
          <w:rFonts w:hint="eastAsia" w:ascii="仿宋_GB2312" w:hAnsi="仿宋_GB2312" w:eastAsia="仿宋_GB2312" w:cs="仿宋_GB2312"/>
          <w:sz w:val="32"/>
          <w:szCs w:val="32"/>
          <w:lang w:val="zh-CN"/>
        </w:rPr>
        <w:t>须根据本项目的实际情况以及自身的实际情况填报，不得高于采购预算（包括综合单价及合计），也不能低于</w:t>
      </w:r>
      <w:r>
        <w:rPr>
          <w:rFonts w:hint="eastAsia" w:ascii="仿宋_GB2312" w:hAnsi="仿宋_GB2312" w:eastAsia="仿宋_GB2312" w:cs="仿宋_GB2312"/>
          <w:sz w:val="32"/>
          <w:szCs w:val="32"/>
          <w:lang w:val="en-US" w:eastAsia="zh-CN"/>
        </w:rPr>
        <w:t>服务方</w:t>
      </w:r>
      <w:r>
        <w:rPr>
          <w:rFonts w:hint="eastAsia" w:ascii="仿宋_GB2312" w:hAnsi="仿宋_GB2312" w:eastAsia="仿宋_GB2312" w:cs="仿宋_GB2312"/>
          <w:sz w:val="32"/>
          <w:szCs w:val="32"/>
          <w:lang w:val="zh-CN"/>
        </w:rPr>
        <w:t>的企业成本，否则作无效处理。</w:t>
      </w:r>
      <w:r>
        <w:rPr>
          <w:rFonts w:hint="eastAsia" w:ascii="仿宋_GB2312" w:hAnsi="仿宋_GB2312" w:eastAsia="仿宋_GB2312" w:cs="仿宋_GB2312"/>
          <w:sz w:val="32"/>
          <w:szCs w:val="32"/>
          <w:lang w:val="en-US" w:eastAsia="zh-CN"/>
        </w:rPr>
        <w:t>服务方</w:t>
      </w:r>
      <w:r>
        <w:rPr>
          <w:rFonts w:hint="eastAsia" w:ascii="仿宋_GB2312" w:hAnsi="仿宋_GB2312" w:eastAsia="仿宋_GB2312" w:cs="仿宋_GB2312"/>
          <w:sz w:val="32"/>
          <w:szCs w:val="32"/>
          <w:lang w:val="zh-CN"/>
        </w:rPr>
        <w:t>报价以大写为准，小写保留到小数点后两位数。</w:t>
      </w:r>
    </w:p>
    <w:p>
      <w:pPr>
        <w:pStyle w:val="3"/>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服务方</w:t>
      </w:r>
      <w:r>
        <w:rPr>
          <w:rFonts w:hint="eastAsia" w:ascii="仿宋_GB2312" w:hAnsi="仿宋_GB2312" w:eastAsia="仿宋_GB2312" w:cs="仿宋_GB2312"/>
          <w:sz w:val="32"/>
          <w:szCs w:val="32"/>
          <w:lang w:val="zh-CN"/>
        </w:rPr>
        <w:t>报价中必须包括完成项目全部内容的费用，费用不管是否在</w:t>
      </w:r>
      <w:r>
        <w:rPr>
          <w:rFonts w:hint="eastAsia" w:ascii="仿宋_GB2312" w:hAnsi="仿宋_GB2312" w:eastAsia="仿宋_GB2312" w:cs="仿宋_GB2312"/>
          <w:sz w:val="32"/>
          <w:szCs w:val="32"/>
          <w:lang w:val="en-US" w:eastAsia="zh-CN"/>
        </w:rPr>
        <w:t>服务方</w:t>
      </w:r>
      <w:r>
        <w:rPr>
          <w:rFonts w:hint="eastAsia" w:ascii="仿宋_GB2312" w:hAnsi="仿宋_GB2312" w:eastAsia="仿宋_GB2312" w:cs="仿宋_GB2312"/>
          <w:sz w:val="32"/>
          <w:szCs w:val="32"/>
          <w:lang w:val="zh-CN"/>
        </w:rPr>
        <w:t>报价书中单列，均视为总价中已包括该费用。</w:t>
      </w:r>
    </w:p>
    <w:p>
      <w:pPr>
        <w:pStyle w:val="3"/>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博罗县</w:t>
      </w:r>
      <w:r>
        <w:rPr>
          <w:rFonts w:hint="eastAsia" w:ascii="仿宋_GB2312" w:hAnsi="仿宋_GB2312" w:eastAsia="仿宋_GB2312" w:cs="仿宋_GB2312"/>
          <w:sz w:val="32"/>
          <w:szCs w:val="32"/>
        </w:rPr>
        <w:t>市场监督管理局</w:t>
      </w:r>
    </w:p>
    <w:p>
      <w:pPr>
        <w:pStyle w:val="3"/>
        <w:keepNext w:val="0"/>
        <w:keepLines w:val="0"/>
        <w:pageBreakBefore w:val="0"/>
        <w:widowControl w:val="0"/>
        <w:kinsoku/>
        <w:wordWrap/>
        <w:overflowPunct/>
        <w:topLinePunct w:val="0"/>
        <w:bidi w:val="0"/>
        <w:snapToGrid/>
        <w:spacing w:beforeAutospacing="0" w:afterAutospacing="0" w:line="560" w:lineRule="exact"/>
        <w:ind w:left="0" w:leftChars="0" w:firstLine="640" w:firstLineChars="200"/>
        <w:jc w:val="center"/>
        <w:textAlignment w:val="auto"/>
        <w:rPr>
          <w:rFonts w:hint="default" w:ascii="Times New Roman" w:hAnsi="Times New Roman" w:cs="Times New Roma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bookmarkStart w:id="1" w:name="_GoBack"/>
      <w:bookmarkEnd w:id="1"/>
      <w:r>
        <w:rPr>
          <w:rFonts w:hint="eastAsia" w:ascii="仿宋_GB2312" w:hAnsi="仿宋_GB2312" w:eastAsia="仿宋_GB2312" w:cs="仿宋_GB2312"/>
          <w:sz w:val="32"/>
          <w:szCs w:val="32"/>
          <w:lang w:val="en-US" w:eastAsia="zh-CN"/>
        </w:rPr>
        <w:t>日</w:t>
      </w:r>
    </w:p>
    <w:sectPr>
      <w:pgSz w:w="11850" w:h="16783"/>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4AA75894-E34F-4644-AD2C-614A96B405EB}"/>
  </w:font>
  <w:font w:name="仿宋_GB2312">
    <w:panose1 w:val="02010609030101010101"/>
    <w:charset w:val="86"/>
    <w:family w:val="modern"/>
    <w:pitch w:val="default"/>
    <w:sig w:usb0="00000001" w:usb1="080E0000" w:usb2="00000000" w:usb3="00000000" w:csb0="00040000" w:csb1="00000000"/>
    <w:embedRegular r:id="rId2" w:fontKey="{A5F505A2-05E3-4F88-A703-971A1E97FE29}"/>
  </w:font>
  <w:font w:name="仿宋">
    <w:panose1 w:val="02010609060101010101"/>
    <w:charset w:val="86"/>
    <w:family w:val="auto"/>
    <w:pitch w:val="default"/>
    <w:sig w:usb0="800002BF" w:usb1="38CF7CFA" w:usb2="00000016" w:usb3="00000000" w:csb0="00040001" w:csb1="00000000"/>
    <w:embedRegular r:id="rId3" w:fontKey="{A24BC76C-376A-4645-AD94-03F482D9FD5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decimalEnclosedCircleChinese"/>
      <w:suff w:val="nothing"/>
      <w:lvlText w:val="%1　"/>
      <w:lvlJc w:val="left"/>
      <w:pPr>
        <w:ind w:left="30" w:firstLine="400"/>
      </w:pPr>
      <w:rPr>
        <w:rFonts w:hint="eastAsia"/>
        <w:sz w:val="24"/>
        <w:szCs w:val="24"/>
      </w:rPr>
    </w:lvl>
  </w:abstractNum>
  <w:abstractNum w:abstractNumId="1">
    <w:nsid w:val="79DB1B2A"/>
    <w:multiLevelType w:val="multilevel"/>
    <w:tmpl w:val="79DB1B2A"/>
    <w:lvl w:ilvl="0" w:tentative="0">
      <w:start w:val="1"/>
      <w:numFmt w:val="decim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NDUyZmZkYmRhODNkMDQ3MDBjZTlmMDM3ZmY2YzgifQ=="/>
  </w:docVars>
  <w:rsids>
    <w:rsidRoot w:val="0E35412A"/>
    <w:rsid w:val="000A60CC"/>
    <w:rsid w:val="001D0C32"/>
    <w:rsid w:val="004B1A84"/>
    <w:rsid w:val="004D7315"/>
    <w:rsid w:val="00EE405B"/>
    <w:rsid w:val="01F569B9"/>
    <w:rsid w:val="026268F8"/>
    <w:rsid w:val="02973E6D"/>
    <w:rsid w:val="02DB35FE"/>
    <w:rsid w:val="0344282B"/>
    <w:rsid w:val="034808A6"/>
    <w:rsid w:val="03A3171A"/>
    <w:rsid w:val="03DB4B0F"/>
    <w:rsid w:val="03FA401F"/>
    <w:rsid w:val="04170EFB"/>
    <w:rsid w:val="04191ECC"/>
    <w:rsid w:val="043A66DF"/>
    <w:rsid w:val="048C0197"/>
    <w:rsid w:val="05CF6F6B"/>
    <w:rsid w:val="061438E0"/>
    <w:rsid w:val="06416C88"/>
    <w:rsid w:val="06727FD9"/>
    <w:rsid w:val="069707ED"/>
    <w:rsid w:val="06B72687"/>
    <w:rsid w:val="06FA4070"/>
    <w:rsid w:val="075621C1"/>
    <w:rsid w:val="076A210D"/>
    <w:rsid w:val="077B5EB9"/>
    <w:rsid w:val="07AA28D5"/>
    <w:rsid w:val="07D82815"/>
    <w:rsid w:val="07F46C8D"/>
    <w:rsid w:val="08E30FF3"/>
    <w:rsid w:val="08E924D7"/>
    <w:rsid w:val="094C4D01"/>
    <w:rsid w:val="095F0988"/>
    <w:rsid w:val="09AC2FB6"/>
    <w:rsid w:val="09E23841"/>
    <w:rsid w:val="0A021AB7"/>
    <w:rsid w:val="0A395860"/>
    <w:rsid w:val="0A885B02"/>
    <w:rsid w:val="0AD637C1"/>
    <w:rsid w:val="0ADC5CB2"/>
    <w:rsid w:val="0B831D10"/>
    <w:rsid w:val="0B9418EA"/>
    <w:rsid w:val="0BEB4D69"/>
    <w:rsid w:val="0C1D4041"/>
    <w:rsid w:val="0C3A7D0A"/>
    <w:rsid w:val="0C803C00"/>
    <w:rsid w:val="0CAE4456"/>
    <w:rsid w:val="0CE03544"/>
    <w:rsid w:val="0CFF29F5"/>
    <w:rsid w:val="0D5870FF"/>
    <w:rsid w:val="0E1D7D3A"/>
    <w:rsid w:val="0E285C2C"/>
    <w:rsid w:val="0E2A59F0"/>
    <w:rsid w:val="0E35412A"/>
    <w:rsid w:val="0E950ACC"/>
    <w:rsid w:val="0F7B2469"/>
    <w:rsid w:val="11A37242"/>
    <w:rsid w:val="11B704D3"/>
    <w:rsid w:val="11CE7353"/>
    <w:rsid w:val="11F4564C"/>
    <w:rsid w:val="121672B0"/>
    <w:rsid w:val="1240144A"/>
    <w:rsid w:val="12864A7E"/>
    <w:rsid w:val="12A22894"/>
    <w:rsid w:val="12A30422"/>
    <w:rsid w:val="12CE42E5"/>
    <w:rsid w:val="1309582A"/>
    <w:rsid w:val="131D74B9"/>
    <w:rsid w:val="133A2C75"/>
    <w:rsid w:val="13635702"/>
    <w:rsid w:val="137B4130"/>
    <w:rsid w:val="139E4CE4"/>
    <w:rsid w:val="1490301D"/>
    <w:rsid w:val="152D1463"/>
    <w:rsid w:val="155618F4"/>
    <w:rsid w:val="155818ED"/>
    <w:rsid w:val="15875119"/>
    <w:rsid w:val="158B5D7E"/>
    <w:rsid w:val="16351656"/>
    <w:rsid w:val="163B3244"/>
    <w:rsid w:val="166211FF"/>
    <w:rsid w:val="16724BD6"/>
    <w:rsid w:val="17380C4E"/>
    <w:rsid w:val="173A0356"/>
    <w:rsid w:val="17BB7FD6"/>
    <w:rsid w:val="181A42EC"/>
    <w:rsid w:val="19036C9E"/>
    <w:rsid w:val="194B1121"/>
    <w:rsid w:val="195A078F"/>
    <w:rsid w:val="19630A84"/>
    <w:rsid w:val="19697917"/>
    <w:rsid w:val="19867003"/>
    <w:rsid w:val="19A0745E"/>
    <w:rsid w:val="1A0B027D"/>
    <w:rsid w:val="1A2B1789"/>
    <w:rsid w:val="1A9C76E7"/>
    <w:rsid w:val="1AF36596"/>
    <w:rsid w:val="1B694583"/>
    <w:rsid w:val="1BA44F79"/>
    <w:rsid w:val="1C963907"/>
    <w:rsid w:val="1CAC1A46"/>
    <w:rsid w:val="1CE40B13"/>
    <w:rsid w:val="1D41526D"/>
    <w:rsid w:val="1D480980"/>
    <w:rsid w:val="1D4E673D"/>
    <w:rsid w:val="1D91446B"/>
    <w:rsid w:val="1E4464FA"/>
    <w:rsid w:val="1E453C3B"/>
    <w:rsid w:val="1E4A4118"/>
    <w:rsid w:val="1E6E65C3"/>
    <w:rsid w:val="1EE37B9B"/>
    <w:rsid w:val="1F077A1A"/>
    <w:rsid w:val="1F161B7B"/>
    <w:rsid w:val="1F4E07E1"/>
    <w:rsid w:val="1F512BA6"/>
    <w:rsid w:val="1F8546FC"/>
    <w:rsid w:val="1FF9753C"/>
    <w:rsid w:val="200B1BFA"/>
    <w:rsid w:val="20AB037A"/>
    <w:rsid w:val="20B711B3"/>
    <w:rsid w:val="2133391F"/>
    <w:rsid w:val="21774B47"/>
    <w:rsid w:val="21CF7189"/>
    <w:rsid w:val="21DF3C98"/>
    <w:rsid w:val="21E57CCC"/>
    <w:rsid w:val="23451353"/>
    <w:rsid w:val="238B100B"/>
    <w:rsid w:val="23AE0E27"/>
    <w:rsid w:val="242742BB"/>
    <w:rsid w:val="24A27B2A"/>
    <w:rsid w:val="24D03740"/>
    <w:rsid w:val="24F722A6"/>
    <w:rsid w:val="25171F3A"/>
    <w:rsid w:val="25A52D93"/>
    <w:rsid w:val="26324F05"/>
    <w:rsid w:val="26850CE2"/>
    <w:rsid w:val="26A12302"/>
    <w:rsid w:val="26A92479"/>
    <w:rsid w:val="26D84552"/>
    <w:rsid w:val="271E7F05"/>
    <w:rsid w:val="27994758"/>
    <w:rsid w:val="27CD027E"/>
    <w:rsid w:val="281D2A11"/>
    <w:rsid w:val="28702744"/>
    <w:rsid w:val="2905030B"/>
    <w:rsid w:val="291D2B51"/>
    <w:rsid w:val="29B4696B"/>
    <w:rsid w:val="2B263A98"/>
    <w:rsid w:val="2B385237"/>
    <w:rsid w:val="2B6C1147"/>
    <w:rsid w:val="2B823F9C"/>
    <w:rsid w:val="2BD35F9C"/>
    <w:rsid w:val="2BF363D9"/>
    <w:rsid w:val="2C0742DD"/>
    <w:rsid w:val="2C567EE4"/>
    <w:rsid w:val="2C744024"/>
    <w:rsid w:val="2C925057"/>
    <w:rsid w:val="2CB47BEC"/>
    <w:rsid w:val="2D3D450D"/>
    <w:rsid w:val="2DA35294"/>
    <w:rsid w:val="2DB83EEE"/>
    <w:rsid w:val="2E0954ED"/>
    <w:rsid w:val="2ED438C1"/>
    <w:rsid w:val="2EEB3431"/>
    <w:rsid w:val="2F3B64F1"/>
    <w:rsid w:val="2F3F5B11"/>
    <w:rsid w:val="2F90339A"/>
    <w:rsid w:val="302319AA"/>
    <w:rsid w:val="30414DE9"/>
    <w:rsid w:val="304B49DA"/>
    <w:rsid w:val="30A449E2"/>
    <w:rsid w:val="30A5381E"/>
    <w:rsid w:val="30AB20A5"/>
    <w:rsid w:val="3179263A"/>
    <w:rsid w:val="31E540F3"/>
    <w:rsid w:val="325F4573"/>
    <w:rsid w:val="3267022E"/>
    <w:rsid w:val="32714EB7"/>
    <w:rsid w:val="327328A8"/>
    <w:rsid w:val="32737CDC"/>
    <w:rsid w:val="32FF66A2"/>
    <w:rsid w:val="331822D8"/>
    <w:rsid w:val="33264CC9"/>
    <w:rsid w:val="33357AEA"/>
    <w:rsid w:val="335E5419"/>
    <w:rsid w:val="33E37713"/>
    <w:rsid w:val="34B725BD"/>
    <w:rsid w:val="34CF3ABE"/>
    <w:rsid w:val="364F48CE"/>
    <w:rsid w:val="36766163"/>
    <w:rsid w:val="369356F1"/>
    <w:rsid w:val="36B85B6C"/>
    <w:rsid w:val="371568CB"/>
    <w:rsid w:val="37815A2B"/>
    <w:rsid w:val="37971188"/>
    <w:rsid w:val="37CA7C28"/>
    <w:rsid w:val="384D7909"/>
    <w:rsid w:val="388365F5"/>
    <w:rsid w:val="388D5371"/>
    <w:rsid w:val="38A60C5E"/>
    <w:rsid w:val="38AB5FE0"/>
    <w:rsid w:val="38E70CC1"/>
    <w:rsid w:val="39065EDC"/>
    <w:rsid w:val="393503C6"/>
    <w:rsid w:val="3959681D"/>
    <w:rsid w:val="39E4547C"/>
    <w:rsid w:val="39EB1387"/>
    <w:rsid w:val="3B892109"/>
    <w:rsid w:val="3B976EDA"/>
    <w:rsid w:val="3C5270E7"/>
    <w:rsid w:val="3C5428DC"/>
    <w:rsid w:val="3C5D4C58"/>
    <w:rsid w:val="3C8D6F05"/>
    <w:rsid w:val="3CAF6F7A"/>
    <w:rsid w:val="3CB72D6E"/>
    <w:rsid w:val="3CD27DDE"/>
    <w:rsid w:val="3D9A7E6A"/>
    <w:rsid w:val="3E497AB9"/>
    <w:rsid w:val="3F042D7F"/>
    <w:rsid w:val="3F2E64DD"/>
    <w:rsid w:val="3F7B5AF2"/>
    <w:rsid w:val="3FB8324D"/>
    <w:rsid w:val="3FF77951"/>
    <w:rsid w:val="4046710D"/>
    <w:rsid w:val="40572A45"/>
    <w:rsid w:val="409E1D55"/>
    <w:rsid w:val="421A1BEC"/>
    <w:rsid w:val="421D5FD5"/>
    <w:rsid w:val="426B6583"/>
    <w:rsid w:val="427011BD"/>
    <w:rsid w:val="428048EB"/>
    <w:rsid w:val="42CF0A39"/>
    <w:rsid w:val="42DD3459"/>
    <w:rsid w:val="43845AB1"/>
    <w:rsid w:val="43AF7F1E"/>
    <w:rsid w:val="43B116C8"/>
    <w:rsid w:val="43B37C20"/>
    <w:rsid w:val="43ED1963"/>
    <w:rsid w:val="44240EA1"/>
    <w:rsid w:val="443E77E3"/>
    <w:rsid w:val="447C6AED"/>
    <w:rsid w:val="44821D41"/>
    <w:rsid w:val="45D1096D"/>
    <w:rsid w:val="45EE351E"/>
    <w:rsid w:val="461D22F7"/>
    <w:rsid w:val="462268E2"/>
    <w:rsid w:val="46DE1140"/>
    <w:rsid w:val="47675097"/>
    <w:rsid w:val="479A47F6"/>
    <w:rsid w:val="47B50C7F"/>
    <w:rsid w:val="47FF3AA9"/>
    <w:rsid w:val="4812672E"/>
    <w:rsid w:val="4829329C"/>
    <w:rsid w:val="486D420A"/>
    <w:rsid w:val="486F3C63"/>
    <w:rsid w:val="489431FB"/>
    <w:rsid w:val="48E76264"/>
    <w:rsid w:val="495C5AA0"/>
    <w:rsid w:val="4A56526C"/>
    <w:rsid w:val="4A624CFD"/>
    <w:rsid w:val="4A7F3AE5"/>
    <w:rsid w:val="4A9251D0"/>
    <w:rsid w:val="4B1A565B"/>
    <w:rsid w:val="4B9D0E6D"/>
    <w:rsid w:val="4BD6240F"/>
    <w:rsid w:val="4C5111FF"/>
    <w:rsid w:val="4C5E5856"/>
    <w:rsid w:val="4C640BBE"/>
    <w:rsid w:val="4C6D14DC"/>
    <w:rsid w:val="4CBD7E13"/>
    <w:rsid w:val="4CC73562"/>
    <w:rsid w:val="4CD3424C"/>
    <w:rsid w:val="4CD8014D"/>
    <w:rsid w:val="4D0554D1"/>
    <w:rsid w:val="4D1B4F11"/>
    <w:rsid w:val="4D2A7E68"/>
    <w:rsid w:val="4D370FF5"/>
    <w:rsid w:val="4D962C8F"/>
    <w:rsid w:val="4E0516A9"/>
    <w:rsid w:val="4E13476D"/>
    <w:rsid w:val="4E1E440B"/>
    <w:rsid w:val="4EAC4CE2"/>
    <w:rsid w:val="4EC94D92"/>
    <w:rsid w:val="4F225885"/>
    <w:rsid w:val="4FA41EFE"/>
    <w:rsid w:val="50874C7B"/>
    <w:rsid w:val="50874E08"/>
    <w:rsid w:val="50930E5C"/>
    <w:rsid w:val="51277D6A"/>
    <w:rsid w:val="515412DF"/>
    <w:rsid w:val="51B271C9"/>
    <w:rsid w:val="51CD13EE"/>
    <w:rsid w:val="51E67A10"/>
    <w:rsid w:val="51EB29EB"/>
    <w:rsid w:val="52087ED8"/>
    <w:rsid w:val="520A0FA6"/>
    <w:rsid w:val="521007BB"/>
    <w:rsid w:val="52DC6C96"/>
    <w:rsid w:val="53602853"/>
    <w:rsid w:val="53C76268"/>
    <w:rsid w:val="54041FD0"/>
    <w:rsid w:val="54493FDE"/>
    <w:rsid w:val="54516004"/>
    <w:rsid w:val="5496361D"/>
    <w:rsid w:val="54C20332"/>
    <w:rsid w:val="559E63E9"/>
    <w:rsid w:val="55D4382C"/>
    <w:rsid w:val="56546060"/>
    <w:rsid w:val="566B4316"/>
    <w:rsid w:val="56D917C7"/>
    <w:rsid w:val="57034468"/>
    <w:rsid w:val="570A0586"/>
    <w:rsid w:val="5710227C"/>
    <w:rsid w:val="5757033E"/>
    <w:rsid w:val="58A65F11"/>
    <w:rsid w:val="58B7551C"/>
    <w:rsid w:val="58E86543"/>
    <w:rsid w:val="597F5AF3"/>
    <w:rsid w:val="59CD69F9"/>
    <w:rsid w:val="5A8E24A1"/>
    <w:rsid w:val="5A92291F"/>
    <w:rsid w:val="5AD57DEC"/>
    <w:rsid w:val="5AF42A7B"/>
    <w:rsid w:val="5B166107"/>
    <w:rsid w:val="5B5B5058"/>
    <w:rsid w:val="5B6C4967"/>
    <w:rsid w:val="5BAA6A82"/>
    <w:rsid w:val="5C452297"/>
    <w:rsid w:val="5DB6468B"/>
    <w:rsid w:val="5DC63156"/>
    <w:rsid w:val="5E773384"/>
    <w:rsid w:val="5E783A65"/>
    <w:rsid w:val="5EB265CE"/>
    <w:rsid w:val="5EC20406"/>
    <w:rsid w:val="5F1377E5"/>
    <w:rsid w:val="5F3C3F2B"/>
    <w:rsid w:val="5F691111"/>
    <w:rsid w:val="5FB6066B"/>
    <w:rsid w:val="605C537B"/>
    <w:rsid w:val="6084208A"/>
    <w:rsid w:val="608E6DA0"/>
    <w:rsid w:val="60E4018A"/>
    <w:rsid w:val="60F4784A"/>
    <w:rsid w:val="61623407"/>
    <w:rsid w:val="61855761"/>
    <w:rsid w:val="61EB4D00"/>
    <w:rsid w:val="622D1511"/>
    <w:rsid w:val="629E446B"/>
    <w:rsid w:val="62B511E1"/>
    <w:rsid w:val="63230B00"/>
    <w:rsid w:val="633968FE"/>
    <w:rsid w:val="63432F5A"/>
    <w:rsid w:val="63AF7EB0"/>
    <w:rsid w:val="63B1577F"/>
    <w:rsid w:val="63C12DD4"/>
    <w:rsid w:val="6441704E"/>
    <w:rsid w:val="64486B85"/>
    <w:rsid w:val="64892F8B"/>
    <w:rsid w:val="64AF4D40"/>
    <w:rsid w:val="652D0E0C"/>
    <w:rsid w:val="65D30618"/>
    <w:rsid w:val="6638151D"/>
    <w:rsid w:val="66433F3C"/>
    <w:rsid w:val="66843B3D"/>
    <w:rsid w:val="671336F6"/>
    <w:rsid w:val="672A7781"/>
    <w:rsid w:val="675D75A0"/>
    <w:rsid w:val="677924FA"/>
    <w:rsid w:val="682158CC"/>
    <w:rsid w:val="6828077F"/>
    <w:rsid w:val="685B7E1D"/>
    <w:rsid w:val="68945EC7"/>
    <w:rsid w:val="68D855E4"/>
    <w:rsid w:val="694A7AD8"/>
    <w:rsid w:val="697D55A6"/>
    <w:rsid w:val="699E352D"/>
    <w:rsid w:val="69D21EF4"/>
    <w:rsid w:val="6A1517C4"/>
    <w:rsid w:val="6A203708"/>
    <w:rsid w:val="6AAF564A"/>
    <w:rsid w:val="6AFA4E5E"/>
    <w:rsid w:val="6B3438E9"/>
    <w:rsid w:val="6CDD35F2"/>
    <w:rsid w:val="6D1564B5"/>
    <w:rsid w:val="6D3737B5"/>
    <w:rsid w:val="6D4178AA"/>
    <w:rsid w:val="6D440D78"/>
    <w:rsid w:val="6D56314B"/>
    <w:rsid w:val="6D82780F"/>
    <w:rsid w:val="6DA51F1E"/>
    <w:rsid w:val="6DCE39E2"/>
    <w:rsid w:val="6DE811B7"/>
    <w:rsid w:val="6E004E6F"/>
    <w:rsid w:val="6E9B0477"/>
    <w:rsid w:val="6EC84417"/>
    <w:rsid w:val="6ED769D2"/>
    <w:rsid w:val="6F7D67ED"/>
    <w:rsid w:val="6F8228C0"/>
    <w:rsid w:val="700C7861"/>
    <w:rsid w:val="70954484"/>
    <w:rsid w:val="70E64257"/>
    <w:rsid w:val="71903C40"/>
    <w:rsid w:val="71A12F79"/>
    <w:rsid w:val="725D532A"/>
    <w:rsid w:val="73A563C2"/>
    <w:rsid w:val="73EC72AA"/>
    <w:rsid w:val="74847285"/>
    <w:rsid w:val="75A14EDE"/>
    <w:rsid w:val="75C50779"/>
    <w:rsid w:val="75DE25AF"/>
    <w:rsid w:val="768E4494"/>
    <w:rsid w:val="76D46485"/>
    <w:rsid w:val="76EC386C"/>
    <w:rsid w:val="77113BF2"/>
    <w:rsid w:val="77212824"/>
    <w:rsid w:val="77441BF6"/>
    <w:rsid w:val="77594348"/>
    <w:rsid w:val="77B9791B"/>
    <w:rsid w:val="77DF4E19"/>
    <w:rsid w:val="77F8079E"/>
    <w:rsid w:val="783E4E0A"/>
    <w:rsid w:val="78C31872"/>
    <w:rsid w:val="78F45957"/>
    <w:rsid w:val="7975593C"/>
    <w:rsid w:val="79B96550"/>
    <w:rsid w:val="7A6D7504"/>
    <w:rsid w:val="7A7E4FAB"/>
    <w:rsid w:val="7BFE7739"/>
    <w:rsid w:val="7C433289"/>
    <w:rsid w:val="7CA957AF"/>
    <w:rsid w:val="7CDA6CF0"/>
    <w:rsid w:val="7CE02757"/>
    <w:rsid w:val="7D491582"/>
    <w:rsid w:val="7D7C5F62"/>
    <w:rsid w:val="7D8A3F36"/>
    <w:rsid w:val="7DEC46EA"/>
    <w:rsid w:val="7E03129B"/>
    <w:rsid w:val="7E226E49"/>
    <w:rsid w:val="7E255E09"/>
    <w:rsid w:val="7E7D1543"/>
    <w:rsid w:val="7E7E5746"/>
    <w:rsid w:val="7E877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numPr>
        <w:ilvl w:val="0"/>
        <w:numId w:val="1"/>
      </w:numPr>
      <w:outlineLvl w:val="2"/>
    </w:pPr>
    <w:rPr>
      <w:b/>
      <w:bCs/>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szCs w:val="20"/>
    </w:rPr>
  </w:style>
  <w:style w:type="paragraph" w:styleId="4">
    <w:name w:val="Plain Text"/>
    <w:basedOn w:val="1"/>
    <w:qFormat/>
    <w:uiPriority w:val="0"/>
    <w:rPr>
      <w:rFonts w:ascii="宋体" w:hAnsi="Courier New" w:cs="Courier New"/>
      <w:szCs w:val="21"/>
    </w:rPr>
  </w:style>
  <w:style w:type="character" w:styleId="7">
    <w:name w:val="FollowedHyperlink"/>
    <w:basedOn w:val="6"/>
    <w:qFormat/>
    <w:uiPriority w:val="0"/>
    <w:rPr>
      <w:color w:val="338DE6"/>
      <w:u w:val="none"/>
    </w:rPr>
  </w:style>
  <w:style w:type="paragraph" w:customStyle="1" w:styleId="8">
    <w:name w:val="正文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9">
    <w:name w:val="正文 New New New New New New New New New New New New New New New"/>
    <w:qFormat/>
    <w:uiPriority w:val="0"/>
    <w:pPr>
      <w:widowControl w:val="0"/>
      <w:jc w:val="both"/>
    </w:pPr>
    <w:rPr>
      <w:rFonts w:ascii="Calibri" w:hAnsi="Calibri" w:eastAsia="宋体" w:cs="Calibri"/>
      <w:kern w:val="2"/>
      <w:sz w:val="21"/>
      <w:szCs w:val="21"/>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4161</Words>
  <Characters>4289</Characters>
  <Lines>0</Lines>
  <Paragraphs>0</Paragraphs>
  <TotalTime>293</TotalTime>
  <ScaleCrop>false</ScaleCrop>
  <LinksUpToDate>false</LinksUpToDate>
  <CharactersWithSpaces>4350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2022-03-01T08:37:00Z</dcterms:created>
  <dc:creator>LEO1407491859</dc:creator>
  <cp:lastModifiedBy>Administrator</cp:lastModifiedBy>
  <cp:lastPrinted>2025-04-01T03:50:54Z</cp:lastPrinted>
  <dcterms:modified xsi:type="dcterms:W3CDTF">2025-04-01T06:40:43Z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5C69F6EC5C004BFB9E8CD459D0B66DD0</vt:lpwstr>
  </property>
</Properties>
</file>