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bidi w:val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申请纳入房票房源库承诺书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-11"/>
          <w:sz w:val="32"/>
          <w:szCs w:val="32"/>
        </w:rPr>
        <w:t>我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司充分了解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-11"/>
          <w:kern w:val="0"/>
          <w:sz w:val="32"/>
          <w:szCs w:val="32"/>
          <w:vertAlign w:val="baseline"/>
          <w:lang w:val="en-US" w:eastAsia="zh-CN" w:bidi="ar-SA"/>
        </w:rPr>
        <w:t>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-11"/>
          <w:kern w:val="2"/>
          <w:sz w:val="32"/>
          <w:szCs w:val="32"/>
          <w:vertAlign w:val="baseline"/>
          <w:lang w:val="en-US" w:eastAsia="zh-CN" w:bidi="ar-SA"/>
        </w:rPr>
        <w:t>惠州市自然资源局关于房屋征收实施房票安置的意见》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相关规定，自愿参与房票安置并提供房源。在此，郑重承诺：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我司开发的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t>项目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（</w:t>
      </w:r>
      <w:r>
        <w:rPr>
          <w:rFonts w:hint="eastAsia" w:eastAsia="仿宋" w:cs="仿宋"/>
          <w:color w:val="auto"/>
          <w:spacing w:val="-11"/>
          <w:sz w:val="32"/>
          <w:szCs w:val="32"/>
          <w:lang w:eastAsia="zh-CN"/>
        </w:rPr>
        <w:t>坐落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</w:rPr>
        <w:t>）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所有可售（包含预售和现房销售）的一手新建商品房均可供房票持有者自由选择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，同意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-11"/>
          <w:kern w:val="0"/>
          <w:sz w:val="32"/>
          <w:szCs w:val="32"/>
          <w:vertAlign w:val="baseline"/>
          <w:lang w:val="en-US" w:eastAsia="zh-CN" w:bidi="ar-SA"/>
        </w:rPr>
        <w:t>采用房票结算方式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shd w:val="clear" w:color="auto" w:fill="FFFFFF"/>
        </w:rPr>
        <w:t>持房票交易的购房者享有与普通购房者同等优惠折扣政策，我司决不擅自加价销售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我司为持房票购房者提供与普通购房者相同的签约服务，及时为其办理贷款、网签等购房手续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-11"/>
          <w:kern w:val="0"/>
          <w:sz w:val="32"/>
          <w:szCs w:val="32"/>
          <w:vertAlign w:val="baseline"/>
          <w:lang w:val="en-US" w:eastAsia="zh-CN" w:bidi="ar-SA"/>
        </w:rPr>
        <w:t>具体以房票使用人者与我司签订的《商品房买卖合同》中的约定为准；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按合同约定及时交付房屋，房屋质量与交付标准与市场销售的商品房一致；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房源数量和价格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发生变动时，及时向主管部门报备；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96" w:firstLineChars="2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如我司在参与房票安置过程中存在提供虚假材料、进行虚假宣传或其他违法行为，本单位退出房票安置，并承担相应责任。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298" w:firstLineChars="10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 xml:space="preserve"> </w:t>
      </w:r>
      <w:r>
        <w:rPr>
          <w:rFonts w:hint="eastAsia" w:eastAsia="仿宋" w:cs="仿宋"/>
          <w:color w:val="auto"/>
          <w:spacing w:val="-11"/>
          <w:sz w:val="32"/>
          <w:szCs w:val="32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 xml:space="preserve"> 单位（盖章）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58" w:firstLineChars="21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</w:rPr>
        <w:t>年    月    日</w:t>
      </w:r>
    </w:p>
    <w:sectPr>
      <w:pgSz w:w="11900" w:h="16840"/>
      <w:pgMar w:top="2154" w:right="1417" w:bottom="1701" w:left="1587" w:header="1" w:footer="1128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16D62"/>
    <w:rsid w:val="0B1F3410"/>
    <w:rsid w:val="0F7F6CFB"/>
    <w:rsid w:val="0FF07E75"/>
    <w:rsid w:val="13780B86"/>
    <w:rsid w:val="14730F51"/>
    <w:rsid w:val="1C1439A1"/>
    <w:rsid w:val="1C241408"/>
    <w:rsid w:val="1DCA3104"/>
    <w:rsid w:val="26444656"/>
    <w:rsid w:val="28295C89"/>
    <w:rsid w:val="2D07566E"/>
    <w:rsid w:val="2D8C58C7"/>
    <w:rsid w:val="33C83183"/>
    <w:rsid w:val="349415D2"/>
    <w:rsid w:val="35607A21"/>
    <w:rsid w:val="37CE259F"/>
    <w:rsid w:val="3AFA07E7"/>
    <w:rsid w:val="3B4A1BF3"/>
    <w:rsid w:val="41BD3269"/>
    <w:rsid w:val="43BD2B58"/>
    <w:rsid w:val="48070CC6"/>
    <w:rsid w:val="4A2758B7"/>
    <w:rsid w:val="4FCF176D"/>
    <w:rsid w:val="52056467"/>
    <w:rsid w:val="52FD5E55"/>
    <w:rsid w:val="5F300F7C"/>
    <w:rsid w:val="6C3747A4"/>
    <w:rsid w:val="6DBE449A"/>
    <w:rsid w:val="6E927325"/>
    <w:rsid w:val="6FBC198E"/>
    <w:rsid w:val="71435060"/>
    <w:rsid w:val="7BE8740F"/>
    <w:rsid w:val="7EF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qFormat="1" w:unhideWhenUsed="0" w:uiPriority="0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" w:hAnsi="仿宋" w:eastAsia="仿宋_GB2312" w:cs="仿宋_GB2312"/>
      <w:color w:val="000000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9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楷体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 w:firstLine="0" w:firstLineChars="0"/>
      <w:jc w:val="both"/>
    </w:p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ascii="Calibri" w:hAnsi="Calibri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落款时间"/>
    <w:basedOn w:val="1"/>
    <w:qFormat/>
    <w:uiPriority w:val="0"/>
    <w:pPr>
      <w:bidi/>
      <w:ind w:right="1280" w:rightChars="400" w:firstLine="0" w:firstLineChars="0"/>
      <w:jc w:val="right"/>
    </w:pPr>
    <w:rPr>
      <w:rFonts w:hint="eastAsia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2024-10-31T00:54:00Z</dcterms:created>
  <dc:creator>Lenovo</dc:creator>
  <cp:lastModifiedBy>李振国</cp:lastModifiedBy>
  <cp:lastPrinted>2025-04-01T06:54:00Z</cp:lastPrinted>
  <dcterms:modified xsi:type="dcterms:W3CDTF">2025-04-21T01:52:54Z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F6DF79E81DAD46FF98BC7FFD66D7ECBD</vt:lpwstr>
  </property>
</Properties>
</file>