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F9550">
      <w:pPr>
        <w:spacing w:line="240" w:lineRule="atLeast"/>
      </w:pPr>
      <w:r>
        <w:rPr>
          <w:rFonts w:hint="eastAsia"/>
        </w:rPr>
        <w:t>附件1</w:t>
      </w:r>
    </w:p>
    <w:p w14:paraId="60EAB202">
      <w:pPr>
        <w:spacing w:line="240" w:lineRule="atLeast"/>
        <w:jc w:val="center"/>
        <w:rPr>
          <w:b/>
          <w:sz w:val="48"/>
          <w:szCs w:val="48"/>
        </w:rPr>
      </w:pPr>
      <w:r>
        <w:rPr>
          <w:rFonts w:hint="eastAsia"/>
          <w:b/>
          <w:sz w:val="48"/>
          <w:szCs w:val="48"/>
        </w:rPr>
        <w:t>参标申请表</w:t>
      </w:r>
    </w:p>
    <w:p w14:paraId="2F2435E6">
      <w:pPr>
        <w:spacing w:line="440" w:lineRule="exact"/>
        <w:rPr>
          <w:rFonts w:hint="default"/>
          <w:sz w:val="24"/>
          <w:szCs w:val="24"/>
          <w:lang w:val="en-US" w:eastAsia="zh-CN"/>
        </w:rPr>
      </w:pPr>
      <w:r>
        <w:rPr>
          <w:rFonts w:hint="eastAsia"/>
          <w:sz w:val="24"/>
          <w:szCs w:val="24"/>
        </w:rPr>
        <w:t>一、项目名称：石湾镇滘吓村大有村村道硬底化与排水工程</w:t>
      </w:r>
    </w:p>
    <w:p w14:paraId="0CCB6BFF">
      <w:pPr>
        <w:spacing w:line="440" w:lineRule="exact"/>
        <w:rPr>
          <w:rFonts w:hint="default"/>
          <w:sz w:val="24"/>
          <w:szCs w:val="24"/>
          <w:lang w:val="en-US" w:eastAsia="zh-CN"/>
        </w:rPr>
      </w:pPr>
      <w:r>
        <w:rPr>
          <w:rFonts w:hint="eastAsia"/>
          <w:sz w:val="24"/>
          <w:szCs w:val="24"/>
        </w:rPr>
        <w:t>二、项目编码：石公易建【2025】003</w:t>
      </w:r>
    </w:p>
    <w:p w14:paraId="13967AB7">
      <w:pPr>
        <w:spacing w:line="440" w:lineRule="exact"/>
        <w:rPr>
          <w:rFonts w:hint="eastAsia"/>
          <w:sz w:val="24"/>
          <w:szCs w:val="24"/>
        </w:rPr>
      </w:pPr>
      <w:r>
        <w:rPr>
          <w:rFonts w:hint="eastAsia"/>
          <w:sz w:val="24"/>
          <w:szCs w:val="24"/>
        </w:rPr>
        <w:t>三、投标要求：</w:t>
      </w:r>
    </w:p>
    <w:p w14:paraId="3C472EEA">
      <w:pPr>
        <w:spacing w:line="440" w:lineRule="exact"/>
        <w:rPr>
          <w:sz w:val="24"/>
          <w:szCs w:val="24"/>
        </w:rPr>
      </w:pPr>
      <w:r>
        <w:rPr>
          <w:rFonts w:hint="eastAsia"/>
          <w:sz w:val="24"/>
          <w:szCs w:val="24"/>
        </w:rPr>
        <w:t>1.参标单位必须符合招标资料规定的要求。</w:t>
      </w:r>
    </w:p>
    <w:p w14:paraId="1251C045">
      <w:pPr>
        <w:spacing w:line="440" w:lineRule="exact"/>
        <w:rPr>
          <w:sz w:val="24"/>
          <w:szCs w:val="24"/>
        </w:rPr>
      </w:pPr>
      <w:r>
        <w:rPr>
          <w:rFonts w:hint="eastAsia"/>
          <w:sz w:val="24"/>
          <w:szCs w:val="24"/>
        </w:rPr>
        <w:t>2.投标前参标单位必须交付</w:t>
      </w:r>
      <w:r>
        <w:rPr>
          <w:rFonts w:hint="eastAsia" w:asciiTheme="minorEastAsia" w:hAnsiTheme="minorEastAsia" w:eastAsiaTheme="minorEastAsia" w:cstheme="minorEastAsia"/>
          <w:sz w:val="24"/>
          <w:szCs w:val="24"/>
          <w:lang w:val="en-US" w:eastAsia="zh-CN"/>
        </w:rPr>
        <w:t>2.8</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博罗县石湾镇农村产权流转交易中心申请退还（无息）。中标单位如弃标（违约），其所缴交的招标押金归招标单位所有。</w:t>
      </w:r>
    </w:p>
    <w:p w14:paraId="7D265945">
      <w:pPr>
        <w:spacing w:line="440" w:lineRule="exact"/>
        <w:rPr>
          <w:sz w:val="24"/>
          <w:szCs w:val="24"/>
        </w:rPr>
      </w:pPr>
      <w:r>
        <w:rPr>
          <w:rFonts w:hint="eastAsia"/>
          <w:sz w:val="24"/>
          <w:szCs w:val="24"/>
        </w:rPr>
        <w:t>四、招标时间：202</w:t>
      </w:r>
      <w:r>
        <w:rPr>
          <w:rFonts w:hint="eastAsia"/>
          <w:sz w:val="24"/>
          <w:szCs w:val="24"/>
          <w:lang w:val="en-US" w:eastAsia="zh-CN"/>
        </w:rPr>
        <w:t>5</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19</w:t>
      </w:r>
      <w:r>
        <w:rPr>
          <w:rFonts w:hint="eastAsia"/>
          <w:sz w:val="24"/>
          <w:szCs w:val="24"/>
        </w:rPr>
        <w:t>日 下午</w:t>
      </w:r>
      <w:r>
        <w:rPr>
          <w:rFonts w:hint="eastAsia"/>
          <w:sz w:val="24"/>
          <w:szCs w:val="24"/>
          <w:lang w:val="en-US" w:eastAsia="zh-CN"/>
        </w:rPr>
        <w:t>15</w:t>
      </w:r>
      <w:r>
        <w:rPr>
          <w:rFonts w:hint="eastAsia"/>
          <w:sz w:val="24"/>
          <w:szCs w:val="24"/>
        </w:rPr>
        <w:t>时00分（参标单位须提前10分钟报到，超出开标时间10分钟仍未到场的取消投标资格。）</w:t>
      </w:r>
    </w:p>
    <w:p w14:paraId="5F5F5889">
      <w:pPr>
        <w:spacing w:line="440" w:lineRule="exact"/>
        <w:rPr>
          <w:sz w:val="24"/>
          <w:szCs w:val="24"/>
        </w:rPr>
      </w:pPr>
      <w:r>
        <w:rPr>
          <w:rFonts w:hint="eastAsia"/>
          <w:sz w:val="24"/>
          <w:szCs w:val="24"/>
        </w:rPr>
        <w:t>五、参标地点：博罗县石湾镇农村产权流转交易中心（博罗县石湾镇人民政府大院内一楼）</w:t>
      </w:r>
    </w:p>
    <w:p w14:paraId="4A720DA5">
      <w:pPr>
        <w:spacing w:line="440" w:lineRule="exact"/>
        <w:rPr>
          <w:sz w:val="24"/>
          <w:szCs w:val="24"/>
        </w:rPr>
      </w:pPr>
      <w:r>
        <w:rPr>
          <w:rFonts w:hint="eastAsia"/>
          <w:sz w:val="24"/>
          <w:szCs w:val="24"/>
        </w:rPr>
        <w:t>六、备注：</w:t>
      </w:r>
    </w:p>
    <w:p w14:paraId="64EEBA0D">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14:paraId="236FB1F6">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14:paraId="2B5C1AE2">
      <w:pPr>
        <w:spacing w:line="440" w:lineRule="exact"/>
        <w:rPr>
          <w:sz w:val="24"/>
          <w:szCs w:val="24"/>
        </w:rPr>
      </w:pPr>
      <w:r>
        <w:rPr>
          <w:rFonts w:hint="eastAsia"/>
          <w:sz w:val="24"/>
          <w:szCs w:val="24"/>
        </w:rPr>
        <w:t>3.已完成报名的参标单位届时不能到场参与标会的，应提前呈交书面文件向博罗县石湾镇农村产权流转交易中心提出请假，否则一律按无故缺席处理，并按石湾镇镇村公共资源交易管理暂行制度中交易监督与惩处的相关规定执行。</w:t>
      </w:r>
    </w:p>
    <w:p w14:paraId="3D4B378F">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bookmarkStart w:id="0" w:name="_GoBack"/>
      <w:bookmarkEnd w:id="0"/>
    </w:p>
    <w:p w14:paraId="008658DF">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14:paraId="731FE5A9">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14:paraId="6325820B">
      <w:pPr>
        <w:spacing w:line="440" w:lineRule="exact"/>
        <w:rPr>
          <w:sz w:val="24"/>
          <w:szCs w:val="24"/>
        </w:rPr>
      </w:pPr>
    </w:p>
    <w:p w14:paraId="34E2CEBA">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14:paraId="4375CB70">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14:paraId="543CE821">
      <w:pPr>
        <w:spacing w:line="440" w:lineRule="exact"/>
        <w:jc w:val="right"/>
        <w:rPr>
          <w:rFonts w:ascii="宋体" w:hAnsi="宋体"/>
          <w:sz w:val="28"/>
          <w:szCs w:val="28"/>
        </w:rPr>
      </w:pPr>
      <w:r>
        <w:rPr>
          <w:rFonts w:hint="eastAsia" w:ascii="宋体" w:hAnsi="宋体"/>
          <w:sz w:val="28"/>
          <w:szCs w:val="28"/>
        </w:rPr>
        <w:t>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OTk4NDIyNTg0YWE0MDMzZWFkZjdmZDIyYWRlZTAifQ=="/>
  </w:docVars>
  <w:rsids>
    <w:rsidRoot w:val="00C30B52"/>
    <w:rsid w:val="002524E1"/>
    <w:rsid w:val="00354A27"/>
    <w:rsid w:val="005F0003"/>
    <w:rsid w:val="005F0543"/>
    <w:rsid w:val="0061259E"/>
    <w:rsid w:val="006B115B"/>
    <w:rsid w:val="00793C1E"/>
    <w:rsid w:val="00936C66"/>
    <w:rsid w:val="009D011E"/>
    <w:rsid w:val="009F22B3"/>
    <w:rsid w:val="00C30B52"/>
    <w:rsid w:val="057247CE"/>
    <w:rsid w:val="098B4170"/>
    <w:rsid w:val="3EE652C5"/>
    <w:rsid w:val="402B3743"/>
    <w:rsid w:val="596E4D80"/>
    <w:rsid w:val="66E571C2"/>
    <w:rsid w:val="6D997EE7"/>
    <w:rsid w:val="75C00AD8"/>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1035</Words>
  <Characters>1111</Characters>
  <Lines>8</Lines>
  <Paragraphs>2</Paragraphs>
  <TotalTime>0</TotalTime>
  <ScaleCrop>false</ScaleCrop>
  <LinksUpToDate>false</LinksUpToDate>
  <CharactersWithSpaces>1213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patapata</cp:lastModifiedBy>
  <dcterms:modified xsi:type="dcterms:W3CDTF">2025-05-12T02:36:19Z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F694585C9E93440797F63FDDF348D765_12</vt:lpwstr>
  </property>
  <property fmtid="{D5CDD505-2E9C-101B-9397-08002B2CF9AE}" pid="4" name="KSOTemplateDocerSaveRecord">
    <vt:lpwstr>eyJoZGlkIjoiNjdiMTMwNDZlZTMzMmYwMzEzZjkzZTQ4MTUzYWRlYzMiLCJ1c2VySWQiOiI0Njg3MzI1NjIifQ==</vt:lpwstr>
  </property>
</Properties>
</file>