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napToGrid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napToGrid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/>
          <w:color w:val="auto"/>
          <w:sz w:val="44"/>
          <w:szCs w:val="44"/>
          <w:lang w:val="en-US" w:eastAsia="zh-CN"/>
        </w:rPr>
        <w:t>2020年经营性公墓年检及双随机抽查工作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napToGrid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/>
          <w:color w:val="auto"/>
          <w:sz w:val="44"/>
          <w:szCs w:val="44"/>
          <w:lang w:val="en-US" w:eastAsia="zh-CN"/>
        </w:rPr>
        <w:t>行程安排表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napToGrid/>
          <w:color w:val="auto"/>
          <w:sz w:val="44"/>
          <w:szCs w:val="44"/>
          <w:lang w:val="en-US" w:eastAsia="zh-CN"/>
        </w:rPr>
      </w:pPr>
    </w:p>
    <w:tbl>
      <w:tblPr>
        <w:tblStyle w:val="5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04"/>
        <w:gridCol w:w="1035"/>
        <w:gridCol w:w="5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  <w:t>2020年9月15日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napToGrid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博罗县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napToGrid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罗浮净土园林开发有限公司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0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  <w:t>下午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snapToGrid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napToGrid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博罗县罗阳岭南永久墓园有限公司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snapToGrid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snapToGrid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86" w:bottom="1536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377F17"/>
    <w:rsid w:val="2F180481"/>
    <w:rsid w:val="6DE4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2019-09-02T01:31:00Z</dcterms:created>
  <dc:creator>罗小锋</dc:creator>
  <cp:lastModifiedBy>罗小锋</cp:lastModifiedBy>
  <dcterms:modified xsi:type="dcterms:W3CDTF">2020-09-11T01:53:48Z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