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b/>
          <w:bCs/>
          <w:sz w:val="32"/>
          <w:szCs w:val="32"/>
        </w:rPr>
      </w:pPr>
      <w:r>
        <w:rPr>
          <w:rFonts w:hint="eastAsia"/>
          <w:b/>
          <w:bCs/>
          <w:sz w:val="32"/>
          <w:szCs w:val="32"/>
        </w:rPr>
        <w:t>销毁流程</w:t>
      </w:r>
    </w:p>
    <w:p>
      <w:pPr>
        <w:numPr>
          <w:ilvl w:val="0"/>
          <w:numId w:val="1"/>
        </w:numPr>
        <w:rPr>
          <w:rFonts w:ascii="宋体" w:cs="宋体"/>
        </w:rPr>
      </w:pPr>
      <w:r>
        <w:rPr>
          <w:rFonts w:hint="eastAsia" w:ascii="宋体" w:hAnsi="宋体" w:cs="宋体"/>
        </w:rPr>
        <w:t>第三方检测机构将不合格文件已扫描方式发送至各所负责对接快检人员</w:t>
      </w:r>
    </w:p>
    <w:p>
      <w:pPr>
        <w:numPr>
          <w:ilvl w:val="0"/>
          <w:numId w:val="1"/>
        </w:numPr>
        <w:rPr>
          <w:rFonts w:ascii="宋体" w:cs="宋体"/>
        </w:rPr>
      </w:pPr>
      <w:r>
        <w:rPr>
          <w:rFonts w:hint="eastAsia" w:ascii="宋体" w:hAnsi="宋体" w:cs="宋体"/>
        </w:rPr>
        <w:t>将不合格文件扫描档打印成纸质档（不合格结果告知书、不合格销毁登记表）</w:t>
      </w:r>
    </w:p>
    <w:p>
      <w:pPr>
        <w:numPr>
          <w:ilvl w:val="0"/>
          <w:numId w:val="1"/>
        </w:numPr>
        <w:rPr>
          <w:rFonts w:ascii="宋体" w:cs="宋体"/>
          <w:b/>
          <w:bCs/>
        </w:rPr>
      </w:pPr>
      <w:r>
        <w:rPr>
          <w:rFonts w:hint="eastAsia" w:ascii="宋体" w:hAnsi="宋体" w:cs="宋体"/>
        </w:rPr>
        <w:t>不合格告知书填写内容：</w:t>
      </w:r>
      <w:r>
        <w:rPr>
          <w:rFonts w:hint="eastAsia" w:ascii="宋体" w:hAnsi="宋体" w:cs="宋体"/>
          <w:b/>
          <w:bCs/>
        </w:rPr>
        <w:t>档主签名</w:t>
      </w:r>
    </w:p>
    <w:p>
      <w:pPr>
        <w:numPr>
          <w:ilvl w:val="0"/>
          <w:numId w:val="1"/>
        </w:numPr>
        <w:rPr>
          <w:rFonts w:ascii="宋体" w:cs="宋体"/>
          <w:b/>
          <w:bCs/>
        </w:rPr>
      </w:pPr>
      <w:r>
        <w:rPr>
          <w:rFonts w:hint="eastAsia" w:ascii="宋体" w:hAnsi="宋体" w:cs="宋体"/>
        </w:rPr>
        <w:t>不合格销毁登记表填写内容：</w:t>
      </w:r>
      <w:r>
        <w:rPr>
          <w:rFonts w:hint="eastAsia" w:ascii="宋体" w:hAnsi="宋体" w:cs="宋体"/>
          <w:b/>
          <w:bCs/>
        </w:rPr>
        <w:t>销毁时间、销毁数量、销毁人签名、监督人签名、销售者签名</w:t>
      </w:r>
    </w:p>
    <w:p>
      <w:pPr>
        <w:rPr>
          <w:rFonts w:ascii="宋体" w:cs="宋体"/>
        </w:rPr>
      </w:pPr>
      <w:r>
        <w:rPr>
          <w:rFonts w:ascii="宋体" w:hAnsi="宋体" w:cs="宋体"/>
        </w:rPr>
        <w:t>5.</w:t>
      </w:r>
      <w:r>
        <w:rPr>
          <w:rFonts w:hint="eastAsia" w:ascii="宋体" w:hAnsi="宋体" w:cs="宋体"/>
        </w:rPr>
        <w:t>销毁照片含：不合格样品销毁前、不合格样品称重、不合格样品销毁后、档主签名照</w:t>
      </w:r>
    </w:p>
    <w:p>
      <w:pPr>
        <w:rPr>
          <w:color w:val="FF0000"/>
        </w:rPr>
      </w:pPr>
    </w:p>
    <w:p>
      <w:pPr>
        <w:rPr>
          <w:b/>
          <w:bCs/>
        </w:rPr>
      </w:pPr>
      <w:r>
        <w:rPr>
          <w:rFonts w:hint="eastAsia"/>
          <w:b/>
          <w:bCs/>
          <w:color w:val="FF0000"/>
        </w:rPr>
        <w:t>（</w:t>
      </w:r>
      <w:r>
        <w:rPr>
          <w:b/>
          <w:bCs/>
          <w:color w:val="FF0000"/>
        </w:rPr>
        <w:t>1</w:t>
      </w:r>
      <w:r>
        <w:rPr>
          <w:rFonts w:hint="eastAsia"/>
          <w:b/>
          <w:bCs/>
          <w:color w:val="FF0000"/>
        </w:rPr>
        <w:t>）不合格样品销毁前照片</w:t>
      </w:r>
    </w:p>
    <w:p/>
    <w:p>
      <w:pPr>
        <w:rPr>
          <w:b/>
          <w:bCs/>
          <w:color w:val="FF0000"/>
        </w:rPr>
      </w:pPr>
      <w:r>
        <w:rPr>
          <w:b/>
          <w:bCs/>
          <w:color w:val="FF0000"/>
        </w:rPr>
        <w:drawing>
          <wp:inline distT="0" distB="0" distL="0" distR="0">
            <wp:extent cx="4774565" cy="6366510"/>
            <wp:effectExtent l="0" t="0" r="6985" b="15240"/>
            <wp:docPr id="1" name="图片 0" descr="2952f3e7fabf66e1bdb8b57959be5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2952f3e7fabf66e1bdb8b57959be517.jpg"/>
                    <pic:cNvPicPr>
                      <a:picLocks noChangeAspect="1"/>
                    </pic:cNvPicPr>
                  </pic:nvPicPr>
                  <pic:blipFill>
                    <a:blip r:embed="rId10"/>
                    <a:stretch>
                      <a:fillRect/>
                    </a:stretch>
                  </pic:blipFill>
                  <pic:spPr>
                    <a:xfrm>
                      <a:off x="0" y="0"/>
                      <a:ext cx="4774565" cy="6366510"/>
                    </a:xfrm>
                    <a:prstGeom prst="rect">
                      <a:avLst/>
                    </a:prstGeom>
                  </pic:spPr>
                </pic:pic>
              </a:graphicData>
            </a:graphic>
          </wp:inline>
        </w:drawing>
      </w:r>
    </w:p>
    <w:p>
      <w:pPr>
        <w:rPr>
          <w:b/>
          <w:bCs/>
          <w:color w:val="FF0000"/>
        </w:rPr>
      </w:pPr>
    </w:p>
    <w:p>
      <w:pPr>
        <w:rPr>
          <w:b/>
          <w:bCs/>
          <w:color w:val="FF0000"/>
        </w:rPr>
      </w:pPr>
    </w:p>
    <w:p>
      <w:pPr>
        <w:rPr>
          <w:b/>
          <w:bCs/>
          <w:color w:val="FF0000"/>
        </w:rPr>
      </w:pPr>
      <w:r>
        <w:rPr>
          <w:rFonts w:hint="eastAsia"/>
          <w:b/>
          <w:bCs/>
          <w:color w:val="FF0000"/>
        </w:rPr>
        <w:t>（</w:t>
      </w:r>
      <w:r>
        <w:rPr>
          <w:b/>
          <w:bCs/>
          <w:color w:val="FF0000"/>
        </w:rPr>
        <w:t>2</w:t>
      </w:r>
      <w:r>
        <w:rPr>
          <w:rFonts w:hint="eastAsia"/>
          <w:b/>
          <w:bCs/>
          <w:color w:val="FF0000"/>
        </w:rPr>
        <w:t>）不合格样品称重照片</w:t>
      </w:r>
    </w:p>
    <w:p>
      <w:pPr>
        <w:rPr>
          <w:b/>
          <w:bCs/>
          <w:sz w:val="32"/>
          <w:szCs w:val="32"/>
        </w:rPr>
      </w:pPr>
    </w:p>
    <w:p>
      <w:pPr>
        <w:rPr>
          <w:b/>
          <w:bCs/>
          <w:color w:val="FF0000"/>
        </w:rPr>
      </w:pPr>
      <w:r>
        <w:rPr>
          <w:b/>
          <w:bCs/>
          <w:color w:val="FF0000"/>
        </w:rPr>
        <w:drawing>
          <wp:inline distT="0" distB="0" distL="0" distR="0">
            <wp:extent cx="5274310" cy="7032625"/>
            <wp:effectExtent l="19050" t="0" r="2540" b="0"/>
            <wp:docPr id="2" name="图片 1" descr="2a71fd73852e1f0e48aab1516ae397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2a71fd73852e1f0e48aab1516ae3974.jpg"/>
                    <pic:cNvPicPr>
                      <a:picLocks noChangeAspect="1"/>
                    </pic:cNvPicPr>
                  </pic:nvPicPr>
                  <pic:blipFill>
                    <a:blip r:embed="rId11"/>
                    <a:stretch>
                      <a:fillRect/>
                    </a:stretch>
                  </pic:blipFill>
                  <pic:spPr>
                    <a:xfrm>
                      <a:off x="0" y="0"/>
                      <a:ext cx="5274310" cy="7032625"/>
                    </a:xfrm>
                    <a:prstGeom prst="rect">
                      <a:avLst/>
                    </a:prstGeom>
                  </pic:spPr>
                </pic:pic>
              </a:graphicData>
            </a:graphic>
          </wp:inline>
        </w:drawing>
      </w:r>
    </w:p>
    <w:p>
      <w:r>
        <w:rPr>
          <w:rFonts w:hint="eastAsia"/>
          <w:color w:val="FF0000"/>
        </w:rPr>
        <w:t>（</w:t>
      </w:r>
      <w:r>
        <w:rPr>
          <w:color w:val="FF0000"/>
        </w:rPr>
        <w:t>3</w:t>
      </w:r>
      <w:r>
        <w:rPr>
          <w:rFonts w:hint="eastAsia"/>
          <w:color w:val="FF0000"/>
        </w:rPr>
        <w:t>）档主签名照片</w:t>
      </w:r>
    </w:p>
    <w:p>
      <w:pPr>
        <w:rPr>
          <w:b/>
          <w:bCs/>
          <w:color w:val="FF0000"/>
        </w:rPr>
      </w:pPr>
    </w:p>
    <w:p>
      <w:pPr>
        <w:rPr>
          <w:b/>
          <w:bCs/>
          <w:color w:val="FF0000"/>
        </w:rPr>
      </w:pPr>
    </w:p>
    <w:p>
      <w:pPr>
        <w:rPr>
          <w:b/>
          <w:bCs/>
          <w:color w:val="FF0000"/>
        </w:rPr>
      </w:pPr>
      <w:bookmarkStart w:id="0" w:name="_GoBack"/>
      <w:r>
        <w:rPr>
          <w:b/>
          <w:bCs/>
          <w:color w:val="FF0000"/>
        </w:rPr>
        <w:drawing>
          <wp:inline distT="0" distB="0" distL="0" distR="0">
            <wp:extent cx="5274310" cy="7032625"/>
            <wp:effectExtent l="19050" t="0" r="2540" b="0"/>
            <wp:docPr id="8" name="图片 7" descr="e6fbac5530bea58755b0f7be767774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7" descr="e6fbac5530bea58755b0f7be7677749.jpg"/>
                    <pic:cNvPicPr>
                      <a:picLocks noChangeAspect="1"/>
                    </pic:cNvPicPr>
                  </pic:nvPicPr>
                  <pic:blipFill>
                    <a:blip r:embed="rId12"/>
                    <a:stretch>
                      <a:fillRect/>
                    </a:stretch>
                  </pic:blipFill>
                  <pic:spPr>
                    <a:xfrm>
                      <a:off x="0" y="0"/>
                      <a:ext cx="5274310" cy="7032625"/>
                    </a:xfrm>
                    <a:prstGeom prst="rect">
                      <a:avLst/>
                    </a:prstGeom>
                  </pic:spPr>
                </pic:pic>
              </a:graphicData>
            </a:graphic>
          </wp:inline>
        </w:drawing>
      </w:r>
      <w:bookmarkEnd w:id="0"/>
    </w:p>
    <w:p>
      <w:pPr>
        <w:rPr>
          <w:b/>
          <w:bCs/>
          <w:color w:val="FF0000"/>
        </w:rPr>
      </w:pPr>
      <w:r>
        <w:rPr>
          <w:b/>
          <w:bCs/>
          <w:color w:val="FF0000"/>
        </w:rPr>
        <w:drawing>
          <wp:inline distT="0" distB="0" distL="0" distR="0">
            <wp:extent cx="4293235" cy="8863330"/>
            <wp:effectExtent l="19050" t="0" r="0" b="0"/>
            <wp:docPr id="9" name="图片 8" descr="6733003248162f16a9f2beaed95fa8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8" descr="6733003248162f16a9f2beaed95fa81.jpg"/>
                    <pic:cNvPicPr>
                      <a:picLocks noChangeAspect="1"/>
                    </pic:cNvPicPr>
                  </pic:nvPicPr>
                  <pic:blipFill>
                    <a:blip r:embed="rId13"/>
                    <a:stretch>
                      <a:fillRect/>
                    </a:stretch>
                  </pic:blipFill>
                  <pic:spPr>
                    <a:xfrm>
                      <a:off x="0" y="0"/>
                      <a:ext cx="4293235" cy="8863330"/>
                    </a:xfrm>
                    <a:prstGeom prst="rect">
                      <a:avLst/>
                    </a:prstGeom>
                  </pic:spPr>
                </pic:pic>
              </a:graphicData>
            </a:graphic>
          </wp:inline>
        </w:drawing>
      </w:r>
      <w:r>
        <w:rPr>
          <w:b/>
          <w:bCs/>
          <w:color w:val="FF0000"/>
        </w:rPr>
        <w:drawing>
          <wp:inline distT="0" distB="0" distL="0" distR="0">
            <wp:extent cx="4293235" cy="8863330"/>
            <wp:effectExtent l="19050" t="0" r="0" b="0"/>
            <wp:docPr id="10" name="图片 9" descr="dff5c536a29d816b758c92779c5a4a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9" descr="dff5c536a29d816b758c92779c5a4a9.jpg"/>
                    <pic:cNvPicPr>
                      <a:picLocks noChangeAspect="1"/>
                    </pic:cNvPicPr>
                  </pic:nvPicPr>
                  <pic:blipFill>
                    <a:blip r:embed="rId14"/>
                    <a:stretch>
                      <a:fillRect/>
                    </a:stretch>
                  </pic:blipFill>
                  <pic:spPr>
                    <a:xfrm>
                      <a:off x="0" y="0"/>
                      <a:ext cx="4293235" cy="8863330"/>
                    </a:xfrm>
                    <a:prstGeom prst="rect">
                      <a:avLst/>
                    </a:prstGeom>
                  </pic:spPr>
                </pic:pic>
              </a:graphicData>
            </a:graphic>
          </wp:inline>
        </w:drawing>
      </w:r>
    </w:p>
    <w:p>
      <w:pPr>
        <w:rPr>
          <w:b/>
          <w:bCs/>
          <w:color w:val="FF0000"/>
        </w:rPr>
      </w:pPr>
    </w:p>
    <w:p>
      <w:pPr>
        <w:rPr>
          <w:b/>
          <w:bCs/>
          <w:color w:val="FF0000"/>
        </w:rPr>
      </w:pPr>
    </w:p>
    <w:p>
      <w:pPr>
        <w:rPr>
          <w:b/>
          <w:bCs/>
          <w:color w:val="FF0000"/>
        </w:rPr>
      </w:pPr>
    </w:p>
    <w:p>
      <w:pPr>
        <w:rPr>
          <w:b/>
          <w:bCs/>
          <w:color w:val="FF0000"/>
        </w:rPr>
      </w:pPr>
    </w:p>
    <w:p>
      <w:pPr>
        <w:rPr>
          <w:b/>
          <w:bCs/>
          <w:color w:val="FF0000"/>
        </w:rPr>
      </w:pPr>
    </w:p>
    <w:p>
      <w:pPr>
        <w:rPr>
          <w:color w:val="FF0000"/>
        </w:rPr>
      </w:pPr>
      <w:r>
        <w:rPr>
          <w:rFonts w:hint="eastAsia"/>
          <w:b/>
          <w:bCs/>
          <w:color w:val="FF0000"/>
        </w:rPr>
        <w:t>（</w:t>
      </w:r>
      <w:r>
        <w:rPr>
          <w:color w:val="FF0000"/>
        </w:rPr>
        <w:t>4</w:t>
      </w:r>
      <w:r>
        <w:rPr>
          <w:rFonts w:hint="eastAsia"/>
          <w:color w:val="FF0000"/>
        </w:rPr>
        <w:t>）不合格样品销毁后</w:t>
      </w:r>
    </w:p>
    <w:p>
      <w:pPr>
        <w:rPr>
          <w:color w:val="FF0000"/>
        </w:rPr>
      </w:pPr>
    </w:p>
    <w:p>
      <w:r>
        <w:drawing>
          <wp:inline distT="0" distB="0" distL="0" distR="0">
            <wp:extent cx="5274310" cy="7032625"/>
            <wp:effectExtent l="19050" t="0" r="2540" b="0"/>
            <wp:docPr id="11" name="图片 10" descr="a47addc0fbd7d91b0b624d801b9c98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0" descr="a47addc0fbd7d91b0b624d801b9c98e.jpg"/>
                    <pic:cNvPicPr>
                      <a:picLocks noChangeAspect="1"/>
                    </pic:cNvPicPr>
                  </pic:nvPicPr>
                  <pic:blipFill>
                    <a:blip r:embed="rId15"/>
                    <a:stretch>
                      <a:fillRect/>
                    </a:stretch>
                  </pic:blipFill>
                  <pic:spPr>
                    <a:xfrm>
                      <a:off x="0" y="0"/>
                      <a:ext cx="5274310" cy="7032625"/>
                    </a:xfrm>
                    <a:prstGeom prst="rect">
                      <a:avLst/>
                    </a:prstGeom>
                  </pic:spPr>
                </pic:pic>
              </a:graphicData>
            </a:graphic>
          </wp:inline>
        </w:drawing>
      </w: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F6A4C0A"/>
    <w:multiLevelType w:val="singleLevel"/>
    <w:tmpl w:val="9F6A4C0A"/>
    <w:lvl w:ilvl="0" w:tentative="0">
      <w:start w:val="1"/>
      <w:numFmt w:val="decimal"/>
      <w:lvlText w:val="%1."/>
      <w:lvlJc w:val="left"/>
      <w:pPr>
        <w:tabs>
          <w:tab w:val="left" w:pos="312"/>
        </w:tabs>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430454"/>
    <w:rsid w:val="000206FE"/>
    <w:rsid w:val="00027BDC"/>
    <w:rsid w:val="00095153"/>
    <w:rsid w:val="00187741"/>
    <w:rsid w:val="001E2584"/>
    <w:rsid w:val="001F48E6"/>
    <w:rsid w:val="001F685D"/>
    <w:rsid w:val="00200452"/>
    <w:rsid w:val="002373ED"/>
    <w:rsid w:val="00337BB0"/>
    <w:rsid w:val="003426DA"/>
    <w:rsid w:val="003B525B"/>
    <w:rsid w:val="0041625D"/>
    <w:rsid w:val="0041669B"/>
    <w:rsid w:val="00430454"/>
    <w:rsid w:val="0046173A"/>
    <w:rsid w:val="00484B5F"/>
    <w:rsid w:val="004B056D"/>
    <w:rsid w:val="004C05B4"/>
    <w:rsid w:val="0060795E"/>
    <w:rsid w:val="00611F44"/>
    <w:rsid w:val="00687B98"/>
    <w:rsid w:val="00691B5A"/>
    <w:rsid w:val="006E1041"/>
    <w:rsid w:val="0081196C"/>
    <w:rsid w:val="00827514"/>
    <w:rsid w:val="00852BA1"/>
    <w:rsid w:val="00873A88"/>
    <w:rsid w:val="008B2685"/>
    <w:rsid w:val="009C25BA"/>
    <w:rsid w:val="009E16B5"/>
    <w:rsid w:val="009F15B4"/>
    <w:rsid w:val="00A04364"/>
    <w:rsid w:val="00A634D5"/>
    <w:rsid w:val="00A728C6"/>
    <w:rsid w:val="00B86EE7"/>
    <w:rsid w:val="00BB2E59"/>
    <w:rsid w:val="00C121A8"/>
    <w:rsid w:val="00C1794C"/>
    <w:rsid w:val="00C93B44"/>
    <w:rsid w:val="00D159D5"/>
    <w:rsid w:val="00D351A7"/>
    <w:rsid w:val="00D47CC9"/>
    <w:rsid w:val="00E1129C"/>
    <w:rsid w:val="00E17D5C"/>
    <w:rsid w:val="00E34462"/>
    <w:rsid w:val="00F01240"/>
    <w:rsid w:val="00F061B7"/>
    <w:rsid w:val="09F92195"/>
    <w:rsid w:val="0C4D76FA"/>
    <w:rsid w:val="0E2F2A25"/>
    <w:rsid w:val="0ECD4EE7"/>
    <w:rsid w:val="0F775C02"/>
    <w:rsid w:val="14993FD4"/>
    <w:rsid w:val="1A97169B"/>
    <w:rsid w:val="1C0B19A5"/>
    <w:rsid w:val="260B66C6"/>
    <w:rsid w:val="277E1DD5"/>
    <w:rsid w:val="28F26309"/>
    <w:rsid w:val="2AB860A2"/>
    <w:rsid w:val="32F12B2E"/>
    <w:rsid w:val="3C3F05E3"/>
    <w:rsid w:val="3E582848"/>
    <w:rsid w:val="3EF7437A"/>
    <w:rsid w:val="3F261466"/>
    <w:rsid w:val="415C285A"/>
    <w:rsid w:val="463B15B6"/>
    <w:rsid w:val="478A69D8"/>
    <w:rsid w:val="518A5533"/>
    <w:rsid w:val="5B636B06"/>
    <w:rsid w:val="60826305"/>
    <w:rsid w:val="62CA2C3F"/>
    <w:rsid w:val="6EB702AA"/>
    <w:rsid w:val="6F6D30E2"/>
    <w:rsid w:val="76FC6F1D"/>
    <w:rsid w:val="7743308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Calibr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0" w:name="Normal Indent"/>
    <w:lsdException w:uiPriority="0" w:name="footnote text"/>
    <w:lsdException w:uiPriority="0" w:name="annotation text"/>
    <w:lsdException w:unhideWhenUsed="0" w:uiPriority="99" w:semiHidden="0" w:name="header"/>
    <w:lsdException w:unhideWhenUsed="0" w:uiPriority="99" w:semiHidden="0" w:name="footer"/>
    <w:lsdException w:uiPriority="0" w:name="index heading"/>
    <w:lsdException w:qFormat="1" w:uiPriority="0" w:name="caption" w:locked="1"/>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ocked="1"/>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ocked="1"/>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ocked="1"/>
    <w:lsdException w:qFormat="1" w:unhideWhenUsed="0" w:uiPriority="0" w:semiHidden="0" w:name="Emphasis" w:locked="1"/>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ocked="1"/>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uiPriority w:val="0"/>
    <w:rPr>
      <w:sz w:val="18"/>
      <w:szCs w:val="18"/>
    </w:rPr>
  </w:style>
  <w:style w:type="paragraph" w:styleId="3">
    <w:name w:val="footer"/>
    <w:basedOn w:val="1"/>
    <w:link w:val="7"/>
    <w:uiPriority w:val="99"/>
    <w:pPr>
      <w:tabs>
        <w:tab w:val="center" w:pos="4153"/>
        <w:tab w:val="right" w:pos="8306"/>
      </w:tabs>
      <w:snapToGrid w:val="0"/>
      <w:jc w:val="left"/>
    </w:pPr>
    <w:rPr>
      <w:sz w:val="18"/>
      <w:szCs w:val="18"/>
    </w:rPr>
  </w:style>
  <w:style w:type="paragraph" w:styleId="4">
    <w:name w:val="header"/>
    <w:basedOn w:val="1"/>
    <w:link w:val="8"/>
    <w:uiPriority w:val="99"/>
    <w:pPr>
      <w:pBdr>
        <w:bottom w:val="single" w:color="auto" w:sz="6" w:space="1"/>
      </w:pBdr>
      <w:tabs>
        <w:tab w:val="center" w:pos="4153"/>
        <w:tab w:val="right" w:pos="8306"/>
      </w:tabs>
      <w:snapToGrid w:val="0"/>
      <w:jc w:val="center"/>
    </w:pPr>
    <w:rPr>
      <w:sz w:val="18"/>
      <w:szCs w:val="18"/>
    </w:rPr>
  </w:style>
  <w:style w:type="character" w:customStyle="1" w:styleId="7">
    <w:name w:val="页脚 Char"/>
    <w:basedOn w:val="6"/>
    <w:link w:val="3"/>
    <w:semiHidden/>
    <w:locked/>
    <w:uiPriority w:val="99"/>
    <w:rPr>
      <w:rFonts w:cs="Times New Roman"/>
      <w:sz w:val="18"/>
      <w:szCs w:val="18"/>
    </w:rPr>
  </w:style>
  <w:style w:type="character" w:customStyle="1" w:styleId="8">
    <w:name w:val="页眉 Char"/>
    <w:basedOn w:val="6"/>
    <w:link w:val="4"/>
    <w:semiHidden/>
    <w:locked/>
    <w:uiPriority w:val="99"/>
    <w:rPr>
      <w:rFonts w:cs="Times New Roman"/>
      <w:sz w:val="18"/>
      <w:szCs w:val="18"/>
    </w:rPr>
  </w:style>
  <w:style w:type="character" w:customStyle="1" w:styleId="9">
    <w:name w:val="批注框文本 Char"/>
    <w:basedOn w:val="6"/>
    <w:link w:val="2"/>
    <w:semiHidden/>
    <w:uiPriority w:val="0"/>
    <w:rPr>
      <w:rFonts w:cs="Times New Roman"/>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6.jpeg"/><Relationship Id="rId14" Type="http://schemas.openxmlformats.org/officeDocument/2006/relationships/image" Target="media/image5.jpeg"/><Relationship Id="rId13" Type="http://schemas.openxmlformats.org/officeDocument/2006/relationships/image" Target="media/image4.jpeg"/><Relationship Id="rId12" Type="http://schemas.openxmlformats.org/officeDocument/2006/relationships/image" Target="media/image3.jpeg"/><Relationship Id="rId11" Type="http://schemas.openxmlformats.org/officeDocument/2006/relationships/image" Target="media/image2.jpeg"/><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7</Pages>
  <Words>36</Words>
  <Characters>206</Characters>
  <Lines>1</Lines>
  <Paragraphs>1</Paragraphs>
  <TotalTime>7</TotalTime>
  <ScaleCrop>false</ScaleCrop>
  <LinksUpToDate>false</LinksUpToDate>
  <CharactersWithSpaces>241</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2020-10-28T03:11:00Z</dcterms:created>
  <dc:creator>Administrator</dc:creator>
  <cp:lastModifiedBy>梁武权</cp:lastModifiedBy>
  <dcterms:modified xsi:type="dcterms:W3CDTF">2020-11-23T02:21:31Z</dcterms:modified>
  <dc:title>销毁流程</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