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 w:val="0"/>
          <w:bCs/>
          <w:color w:val="000000"/>
          <w:sz w:val="36"/>
          <w:szCs w:val="36"/>
        </w:rPr>
        <w:t>2018年中央财政农业生产救灾及特大防汛抗旱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宋体" w:hAnsi="宋体" w:cs="宋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 w:val="0"/>
          <w:bCs/>
          <w:color w:val="000000"/>
          <w:sz w:val="36"/>
          <w:szCs w:val="36"/>
        </w:rPr>
        <w:t>（农作物病虫害防治）补助资金</w:t>
      </w:r>
    </w:p>
    <w:p>
      <w:pPr>
        <w:spacing w:line="60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项目剩余资金药剂采购询价公告</w:t>
      </w:r>
    </w:p>
    <w:p>
      <w:pPr>
        <w:tabs>
          <w:tab w:val="left" w:pos="360"/>
          <w:tab w:val="left" w:pos="540"/>
        </w:tabs>
        <w:spacing w:line="52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</w:p>
    <w:p>
      <w:pPr>
        <w:widowControl/>
        <w:ind w:firstLine="640" w:firstLineChars="200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我单位</w:t>
      </w:r>
      <w:r>
        <w:rPr>
          <w:rFonts w:hint="eastAsia" w:ascii="仿宋" w:hAnsi="仿宋" w:eastAsia="仿宋"/>
          <w:sz w:val="32"/>
          <w:szCs w:val="32"/>
        </w:rPr>
        <w:t>拟对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2018年中央财政农业生产救灾及特大防汛抗旱（农作物病虫害防治）补助资金项目</w:t>
      </w:r>
      <w:r>
        <w:rPr>
          <w:rFonts w:hint="eastAsia" w:ascii="仿宋" w:hAnsi="仿宋" w:eastAsia="仿宋"/>
          <w:sz w:val="32"/>
          <w:szCs w:val="32"/>
          <w:lang w:eastAsia="zh-CN"/>
        </w:rPr>
        <w:t>”项目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剩余资金药剂采购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业务</w:t>
      </w:r>
      <w:r>
        <w:rPr>
          <w:rFonts w:hint="eastAsia" w:ascii="仿宋" w:hAnsi="仿宋" w:eastAsia="仿宋"/>
          <w:sz w:val="32"/>
          <w:szCs w:val="32"/>
        </w:rPr>
        <w:t>进行采购询价</w:t>
      </w:r>
      <w:r>
        <w:rPr>
          <w:rFonts w:hint="eastAsia" w:ascii="仿宋" w:hAnsi="仿宋" w:eastAsia="仿宋" w:cs="仿宋_GB2312"/>
          <w:sz w:val="32"/>
          <w:szCs w:val="32"/>
        </w:rPr>
        <w:t>，现就有关事宜告知如下：</w:t>
      </w:r>
      <w:r>
        <w:rPr>
          <w:rFonts w:hint="eastAsia" w:ascii="仿宋" w:hAnsi="仿宋" w:eastAsia="仿宋" w:cs="仿宋_GB2312"/>
          <w:bCs/>
          <w:sz w:val="32"/>
          <w:szCs w:val="32"/>
        </w:rPr>
        <w:t xml:space="preserve"> </w:t>
      </w:r>
    </w:p>
    <w:p>
      <w:pPr>
        <w:ind w:firstLine="643" w:firstLineChars="200"/>
        <w:jc w:val="lef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一、供应商资格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必须符合《中华人民共和国政府采购法》第二十二条的规定；</w:t>
      </w:r>
    </w:p>
    <w:p>
      <w:pPr>
        <w:ind w:firstLine="64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供应商须为中华人民共和国境内依法注册的存续企业，依法取得工商营业执照，且</w:t>
      </w:r>
      <w:r>
        <w:rPr>
          <w:rFonts w:hint="eastAsia" w:ascii="仿宋" w:hAnsi="仿宋" w:eastAsia="仿宋"/>
          <w:sz w:val="32"/>
          <w:szCs w:val="32"/>
        </w:rPr>
        <w:t>营业执照经营范围须包含可从事农药经营销售的类别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widowControl/>
        <w:ind w:firstLine="643" w:firstLineChars="2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二、本次询价采购情况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本</w:t>
      </w:r>
      <w:r>
        <w:rPr>
          <w:rFonts w:hint="eastAsia" w:ascii="仿宋" w:hAnsi="仿宋" w:eastAsia="仿宋" w:cs="仿宋_GB2312"/>
          <w:sz w:val="32"/>
          <w:szCs w:val="32"/>
        </w:rPr>
        <w:t>项目</w:t>
      </w:r>
      <w:r>
        <w:rPr>
          <w:rFonts w:hint="eastAsia" w:ascii="仿宋" w:hAnsi="仿宋" w:eastAsia="仿宋" w:cs="宋体"/>
          <w:sz w:val="32"/>
          <w:szCs w:val="32"/>
        </w:rPr>
        <w:t>询价采购采购的产品主要是用于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宋体"/>
          <w:sz w:val="32"/>
          <w:szCs w:val="32"/>
        </w:rPr>
        <w:t>柑桔黄龙病综合防控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示范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防控药剂，</w:t>
      </w:r>
      <w:r>
        <w:rPr>
          <w:rFonts w:hint="eastAsia" w:ascii="仿宋" w:hAnsi="仿宋" w:eastAsia="仿宋" w:cs="宋体"/>
          <w:sz w:val="32"/>
          <w:szCs w:val="32"/>
        </w:rPr>
        <w:t>具体询价采购详情见附件1：项目询价采购清单。</w:t>
      </w:r>
    </w:p>
    <w:p>
      <w:pPr>
        <w:ind w:firstLine="555"/>
        <w:jc w:val="left"/>
        <w:rPr>
          <w:rFonts w:hint="eastAsia" w:ascii="仿宋" w:hAnsi="仿宋" w:eastAsia="仿宋" w:cs="宋体"/>
          <w:b/>
          <w:sz w:val="32"/>
          <w:szCs w:val="32"/>
        </w:rPr>
      </w:pPr>
    </w:p>
    <w:p>
      <w:pPr>
        <w:ind w:firstLine="555"/>
        <w:jc w:val="lef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三、询价采购项目商务要求</w:t>
      </w:r>
    </w:p>
    <w:p>
      <w:pPr>
        <w:tabs>
          <w:tab w:val="left" w:pos="7740"/>
        </w:tabs>
        <w:autoSpaceDE w:val="0"/>
        <w:autoSpaceDN w:val="0"/>
        <w:ind w:firstLine="720" w:firstLineChars="225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1.供货要求：必须提供生产厂商原装、全新的、符合国家及用户提出的有关质量标准的产品；</w:t>
      </w:r>
    </w:p>
    <w:p>
      <w:pPr>
        <w:tabs>
          <w:tab w:val="left" w:pos="7740"/>
        </w:tabs>
        <w:autoSpaceDE w:val="0"/>
        <w:autoSpaceDN w:val="0"/>
        <w:ind w:firstLine="720" w:firstLineChars="225"/>
        <w:rPr>
          <w:rFonts w:ascii="仿宋" w:hAnsi="仿宋" w:eastAsia="仿宋" w:cs="宋体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sz w:val="32"/>
          <w:szCs w:val="32"/>
        </w:rPr>
        <w:t>2.报价要求：投</w:t>
      </w:r>
      <w:r>
        <w:rPr>
          <w:rFonts w:hint="eastAsia" w:ascii="仿宋" w:hAnsi="仿宋" w:eastAsia="仿宋" w:cs="宋体"/>
          <w:sz w:val="32"/>
          <w:szCs w:val="32"/>
          <w:shd w:val="clear" w:color="auto" w:fill="FFFFFF"/>
        </w:rPr>
        <w:t>标报价应以人民币为结算单位（含税），供应商报价中应包括由项目实际实施所引发的一切费用，且均由供应商独自承担。并包含人工费、运输费、保险费、装卸费、商检费、税费等。</w:t>
      </w:r>
    </w:p>
    <w:p>
      <w:pPr>
        <w:tabs>
          <w:tab w:val="left" w:pos="7740"/>
        </w:tabs>
        <w:autoSpaceDE w:val="0"/>
        <w:autoSpaceDN w:val="0"/>
        <w:ind w:firstLine="720" w:firstLineChars="225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交货时间：合同签订之日起30天内完成供货；</w:t>
      </w:r>
    </w:p>
    <w:p>
      <w:pPr>
        <w:tabs>
          <w:tab w:val="left" w:pos="7740"/>
        </w:tabs>
        <w:autoSpaceDE w:val="0"/>
        <w:autoSpaceDN w:val="0"/>
        <w:ind w:firstLine="720" w:firstLineChars="225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4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交货地点：博罗县(采购人指定)；</w:t>
      </w:r>
    </w:p>
    <w:p>
      <w:pPr>
        <w:tabs>
          <w:tab w:val="left" w:pos="7740"/>
        </w:tabs>
        <w:autoSpaceDE w:val="0"/>
        <w:autoSpaceDN w:val="0"/>
        <w:ind w:firstLine="720" w:firstLineChars="225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5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付款方式：货到验收合格后，</w:t>
      </w:r>
      <w:r>
        <w:rPr>
          <w:rFonts w:hint="eastAsia" w:ascii="仿宋" w:hAnsi="仿宋" w:eastAsia="仿宋" w:cs="仿宋_GB2312"/>
          <w:sz w:val="32"/>
          <w:szCs w:val="32"/>
        </w:rPr>
        <w:t>成交</w:t>
      </w:r>
      <w:r>
        <w:rPr>
          <w:rFonts w:hint="eastAsia" w:ascii="仿宋" w:hAnsi="仿宋" w:eastAsia="仿宋" w:cs="宋体"/>
          <w:sz w:val="32"/>
          <w:szCs w:val="32"/>
        </w:rPr>
        <w:t>人开具国家合格发票给采购人，采购人经财政报账后将货款通过银行一次性转帐到</w:t>
      </w:r>
      <w:r>
        <w:rPr>
          <w:rFonts w:hint="eastAsia" w:ascii="仿宋" w:hAnsi="仿宋" w:eastAsia="仿宋" w:cs="仿宋_GB2312"/>
          <w:sz w:val="32"/>
          <w:szCs w:val="32"/>
        </w:rPr>
        <w:t>成交</w:t>
      </w:r>
      <w:r>
        <w:rPr>
          <w:rFonts w:hint="eastAsia" w:ascii="仿宋" w:hAnsi="仿宋" w:eastAsia="仿宋" w:cs="宋体"/>
          <w:sz w:val="32"/>
          <w:szCs w:val="32"/>
        </w:rPr>
        <w:t>人指定的账户（注：资金支付以财政资金落实为前提，采购人只负责办理相关付款手续，若因财政资金不到位引起款项不能按合同要求或有关规定拨付的，采购人不承担因款项延期拨付给中标单位造成的各类损失，如利息、连带责任等。）</w:t>
      </w:r>
    </w:p>
    <w:p>
      <w:pPr>
        <w:adjustRightInd w:val="0"/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四、供应商报价时需提供以下资料</w:t>
      </w:r>
    </w:p>
    <w:p>
      <w:pPr>
        <w:ind w:lef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供应商营业执照复印件并加盖公章；</w:t>
      </w:r>
    </w:p>
    <w:p>
      <w:pPr>
        <w:ind w:lef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采购报价表（</w:t>
      </w:r>
      <w:r>
        <w:rPr>
          <w:rFonts w:hint="eastAsia" w:ascii="仿宋" w:hAnsi="仿宋" w:eastAsia="仿宋" w:cs="宋体"/>
          <w:sz w:val="32"/>
          <w:szCs w:val="32"/>
        </w:rPr>
        <w:t xml:space="preserve">附件2 </w:t>
      </w:r>
      <w:r>
        <w:rPr>
          <w:rFonts w:hint="eastAsia" w:ascii="仿宋" w:hAnsi="仿宋" w:eastAsia="仿宋" w:cs="仿宋_GB2312"/>
          <w:sz w:val="32"/>
          <w:szCs w:val="32"/>
        </w:rPr>
        <w:t>）原件</w:t>
      </w:r>
      <w:r>
        <w:rPr>
          <w:rFonts w:hint="eastAsia" w:ascii="仿宋" w:hAnsi="仿宋" w:eastAsia="仿宋" w:cs="宋体"/>
          <w:sz w:val="32"/>
          <w:szCs w:val="32"/>
        </w:rPr>
        <w:t>并加盖公章；</w:t>
      </w:r>
    </w:p>
    <w:p>
      <w:pPr>
        <w:ind w:left="560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法人</w:t>
      </w:r>
      <w:r>
        <w:rPr>
          <w:rFonts w:hint="eastAsia" w:ascii="仿宋" w:hAnsi="仿宋" w:eastAsia="仿宋"/>
          <w:sz w:val="32"/>
          <w:szCs w:val="32"/>
        </w:rPr>
        <w:t>代表</w:t>
      </w:r>
      <w:r>
        <w:rPr>
          <w:rFonts w:hint="eastAsia" w:ascii="仿宋" w:hAnsi="仿宋" w:eastAsia="仿宋" w:cs="宋体"/>
          <w:sz w:val="32"/>
          <w:szCs w:val="32"/>
        </w:rPr>
        <w:t>或</w:t>
      </w:r>
      <w:r>
        <w:rPr>
          <w:rFonts w:hint="eastAsia" w:ascii="仿宋" w:hAnsi="仿宋" w:eastAsia="仿宋"/>
          <w:sz w:val="32"/>
          <w:szCs w:val="32"/>
        </w:rPr>
        <w:t>授权代表人</w:t>
      </w:r>
      <w:r>
        <w:rPr>
          <w:rFonts w:hint="eastAsia" w:ascii="仿宋" w:hAnsi="仿宋" w:eastAsia="仿宋" w:cs="宋体"/>
          <w:sz w:val="32"/>
          <w:szCs w:val="32"/>
        </w:rPr>
        <w:t>身份证复印件。</w:t>
      </w:r>
    </w:p>
    <w:p>
      <w:pPr>
        <w:ind w:left="56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五、注意事项</w:t>
      </w:r>
    </w:p>
    <w:p>
      <w:pPr>
        <w:adjustRightInd w:val="0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被询价的单位应根据询价内容，于201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_GB2312"/>
          <w:sz w:val="32"/>
          <w:szCs w:val="32"/>
        </w:rPr>
        <w:t>日下午17:30前，向本中心作出一次性书面报价。采购报价表须加盖单位公章密封后交到我中心。</w:t>
      </w:r>
    </w:p>
    <w:p>
      <w:pPr>
        <w:adjustRightInd w:val="0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属下列情形之一的，应按无效报价处理：未满足询价采购文件中规定的实质性要求的；未完整填写采购报价表的；报价单位不足三家或明显缺乏竞争力的；违反询价函其他约定的。</w:t>
      </w:r>
    </w:p>
    <w:p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六、联系方式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联系人：练惠通。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联系电话：0752-6292709、15089249808。</w:t>
      </w:r>
    </w:p>
    <w:p>
      <w:pPr>
        <w:adjustRightInd w:val="0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电子邮箱：</w:t>
      </w:r>
      <w:r>
        <w:fldChar w:fldCharType="begin"/>
      </w:r>
      <w:r>
        <w:instrText xml:space="preserve"> HYPERLINK "mailto:h.dzbz@163.com" </w:instrText>
      </w:r>
      <w:r>
        <w:fldChar w:fldCharType="separate"/>
      </w:r>
      <w:r>
        <w:rPr>
          <w:rStyle w:val="5"/>
          <w:rFonts w:hint="eastAsia" w:ascii="仿宋" w:hAnsi="仿宋" w:eastAsia="仿宋"/>
          <w:sz w:val="32"/>
          <w:szCs w:val="32"/>
        </w:rPr>
        <w:t>aafattong@163.com</w:t>
      </w:r>
      <w:r>
        <w:rPr>
          <w:rStyle w:val="5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sz w:val="32"/>
          <w:szCs w:val="32"/>
        </w:rPr>
        <w:t>项目询价采购清单</w:t>
      </w:r>
    </w:p>
    <w:p>
      <w:pPr>
        <w:adjustRightInd w:val="0"/>
        <w:snapToGrid w:val="0"/>
        <w:spacing w:line="520" w:lineRule="exact"/>
        <w:ind w:firstLine="1600" w:firstLineChars="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_GB2312"/>
          <w:sz w:val="32"/>
          <w:szCs w:val="32"/>
        </w:rPr>
        <w:t>博罗县农业技术推广中心采购报价表</w:t>
      </w:r>
    </w:p>
    <w:p>
      <w:pPr>
        <w:adjustRightInd w:val="0"/>
        <w:snapToGrid w:val="0"/>
        <w:spacing w:line="520" w:lineRule="exact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3840" w:firstLineChars="1200"/>
        <w:jc w:val="right"/>
        <w:rPr>
          <w:rFonts w:hint="eastAsia"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3840" w:firstLineChars="120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博罗县农业技术推广中心</w:t>
      </w:r>
    </w:p>
    <w:p>
      <w:pPr>
        <w:adjustRightInd w:val="0"/>
        <w:snapToGrid w:val="0"/>
        <w:spacing w:line="520" w:lineRule="exact"/>
        <w:ind w:firstLine="3840" w:firstLineChars="1200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</w:p>
    <w:p>
      <w:pPr>
        <w:spacing w:line="520" w:lineRule="exact"/>
      </w:pPr>
    </w:p>
    <w:p>
      <w:pPr>
        <w:spacing w:line="520" w:lineRule="exact"/>
        <w:rPr>
          <w:rFonts w:hint="eastAsia"/>
        </w:rPr>
      </w:pPr>
    </w:p>
    <w:p>
      <w:pPr>
        <w:spacing w:line="520" w:lineRule="exact"/>
        <w:rPr>
          <w:rFonts w:hint="eastAsia"/>
        </w:rPr>
      </w:pPr>
    </w:p>
    <w:p>
      <w:pPr>
        <w:spacing w:line="520" w:lineRule="exact"/>
      </w:pP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spacing w:line="520" w:lineRule="exact"/>
        <w:jc w:val="center"/>
        <w:rPr>
          <w:rFonts w:ascii="仿宋" w:hAnsi="仿宋" w:eastAsia="仿宋" w:cs="宋体"/>
          <w:b/>
          <w:sz w:val="36"/>
          <w:szCs w:val="36"/>
        </w:rPr>
      </w:pPr>
      <w:r>
        <w:rPr>
          <w:rFonts w:hint="eastAsia" w:ascii="仿宋" w:hAnsi="仿宋" w:eastAsia="仿宋" w:cs="宋体"/>
          <w:b/>
          <w:sz w:val="36"/>
          <w:szCs w:val="36"/>
        </w:rPr>
        <w:t>项目询价采购清单</w:t>
      </w:r>
    </w:p>
    <w:p>
      <w:pPr>
        <w:spacing w:line="520" w:lineRule="exact"/>
        <w:jc w:val="center"/>
        <w:rPr>
          <w:rFonts w:ascii="仿宋" w:hAnsi="仿宋" w:eastAsia="仿宋" w:cs="宋体"/>
          <w:b/>
          <w:sz w:val="32"/>
          <w:szCs w:val="32"/>
        </w:rPr>
      </w:pP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2977"/>
        <w:gridCol w:w="1328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药剂名称</w:t>
            </w:r>
          </w:p>
        </w:tc>
        <w:tc>
          <w:tcPr>
            <w:tcW w:w="2977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型号规格</w:t>
            </w:r>
          </w:p>
        </w:tc>
        <w:tc>
          <w:tcPr>
            <w:tcW w:w="1328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</w:rPr>
              <w:t>40%咪铜.氟环唑（悬浮剂）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500g</w:t>
            </w:r>
            <w:r>
              <w:rPr>
                <w:rFonts w:ascii="宋体" w:hAnsi="宋体"/>
                <w:sz w:val="28"/>
                <w:szCs w:val="28"/>
              </w:rPr>
              <w:t>×</w:t>
            </w:r>
            <w:r>
              <w:rPr>
                <w:rFonts w:hint="eastAsia" w:ascii="宋体" w:hAnsi="宋体"/>
                <w:sz w:val="28"/>
                <w:szCs w:val="28"/>
              </w:rPr>
              <w:t>20瓶</w:t>
            </w:r>
          </w:p>
        </w:tc>
        <w:tc>
          <w:tcPr>
            <w:tcW w:w="1328" w:type="dxa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件</w:t>
            </w:r>
          </w:p>
        </w:tc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</w:rPr>
              <w:t>25%吡呀酮（悬浮剂）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1000g</w:t>
            </w:r>
            <w:r>
              <w:rPr>
                <w:rFonts w:ascii="宋体" w:hAnsi="宋体"/>
                <w:sz w:val="28"/>
                <w:szCs w:val="28"/>
              </w:rPr>
              <w:t>×</w:t>
            </w:r>
            <w:r>
              <w:rPr>
                <w:rFonts w:hint="eastAsia" w:ascii="宋体" w:hAnsi="宋体"/>
                <w:sz w:val="28"/>
                <w:szCs w:val="28"/>
              </w:rPr>
              <w:t>12瓶</w:t>
            </w:r>
          </w:p>
        </w:tc>
        <w:tc>
          <w:tcPr>
            <w:tcW w:w="1328" w:type="dxa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件</w:t>
            </w:r>
          </w:p>
        </w:tc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</w:rPr>
              <w:t>20%甲维.甲虫肼（悬浮剂）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500g</w:t>
            </w:r>
            <w:r>
              <w:rPr>
                <w:rFonts w:ascii="宋体" w:hAnsi="宋体"/>
                <w:sz w:val="28"/>
                <w:szCs w:val="28"/>
              </w:rPr>
              <w:t>×</w:t>
            </w:r>
            <w:r>
              <w:rPr>
                <w:rFonts w:hint="eastAsia" w:ascii="宋体" w:hAnsi="宋体"/>
                <w:sz w:val="28"/>
                <w:szCs w:val="28"/>
              </w:rPr>
              <w:t>20瓶</w:t>
            </w:r>
          </w:p>
        </w:tc>
        <w:tc>
          <w:tcPr>
            <w:tcW w:w="1328" w:type="dxa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件</w:t>
            </w:r>
          </w:p>
        </w:tc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</w:rPr>
              <w:t>30%苯甲.丙环唑（悬浮剂）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1000ml</w:t>
            </w:r>
            <w:r>
              <w:rPr>
                <w:rFonts w:ascii="宋体" w:hAnsi="宋体" w:cs="Arial"/>
                <w:sz w:val="28"/>
                <w:szCs w:val="28"/>
              </w:rPr>
              <w:t>×</w:t>
            </w:r>
            <w:r>
              <w:rPr>
                <w:rFonts w:hint="eastAsia" w:ascii="宋体" w:hAnsi="宋体" w:cs="Arial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瓶</w:t>
            </w:r>
          </w:p>
        </w:tc>
        <w:tc>
          <w:tcPr>
            <w:tcW w:w="1328" w:type="dxa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件</w:t>
            </w:r>
          </w:p>
        </w:tc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>20%硅唑.咪鲜胺(水乳剂)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100</w:t>
            </w:r>
            <w:r>
              <w:rPr>
                <w:rFonts w:hint="eastAsia" w:ascii="宋体" w:hAnsi="宋体"/>
                <w:sz w:val="28"/>
                <w:szCs w:val="28"/>
              </w:rPr>
              <w:t>ml</w:t>
            </w:r>
            <w:r>
              <w:rPr>
                <w:rFonts w:ascii="宋体" w:hAnsi="宋体" w:cs="Arial"/>
                <w:sz w:val="28"/>
                <w:szCs w:val="28"/>
              </w:rPr>
              <w:t>×</w:t>
            </w:r>
            <w:r>
              <w:rPr>
                <w:rFonts w:hint="eastAsia" w:ascii="宋体" w:hAnsi="宋体" w:cs="Arial"/>
                <w:sz w:val="28"/>
                <w:szCs w:val="28"/>
              </w:rPr>
              <w:t>50</w:t>
            </w:r>
            <w:r>
              <w:rPr>
                <w:rFonts w:hint="eastAsia" w:ascii="宋体" w:hAnsi="宋体"/>
                <w:sz w:val="28"/>
                <w:szCs w:val="28"/>
              </w:rPr>
              <w:t>瓶</w:t>
            </w:r>
          </w:p>
        </w:tc>
        <w:tc>
          <w:tcPr>
            <w:tcW w:w="13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件</w:t>
            </w:r>
          </w:p>
        </w:tc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24</w:t>
            </w:r>
          </w:p>
        </w:tc>
      </w:tr>
    </w:tbl>
    <w:p>
      <w:pPr>
        <w:spacing w:line="520" w:lineRule="exact"/>
        <w:jc w:val="center"/>
        <w:rPr>
          <w:rFonts w:ascii="仿宋" w:hAnsi="仿宋" w:eastAsia="仿宋"/>
          <w:b/>
          <w:sz w:val="28"/>
          <w:szCs w:val="28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博罗县农业技术推广中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心采购报价表</w:t>
      </w:r>
    </w:p>
    <w:p>
      <w:pPr>
        <w:jc w:val="left"/>
        <w:rPr>
          <w:rFonts w:ascii="宋体" w:hAnsi="宋体"/>
          <w:sz w:val="24"/>
          <w:szCs w:val="24"/>
        </w:rPr>
      </w:pPr>
    </w:p>
    <w:p>
      <w:pPr>
        <w:wordWrap w:val="0"/>
        <w:ind w:right="48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报价单位：（盖章）  </w:t>
      </w:r>
      <w:r>
        <w:rPr>
          <w:rFonts w:ascii="宋体" w:hAnsi="宋体"/>
          <w:sz w:val="28"/>
          <w:szCs w:val="28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联系人：               联系电话：                  年    月    日</w:t>
      </w:r>
    </w:p>
    <w:tbl>
      <w:tblPr>
        <w:tblStyle w:val="7"/>
        <w:tblW w:w="15092" w:type="dxa"/>
        <w:jc w:val="center"/>
        <w:tblInd w:w="2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686"/>
        <w:gridCol w:w="2658"/>
        <w:gridCol w:w="1219"/>
        <w:gridCol w:w="1395"/>
        <w:gridCol w:w="1710"/>
        <w:gridCol w:w="174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药剂名称</w:t>
            </w:r>
          </w:p>
        </w:tc>
        <w:tc>
          <w:tcPr>
            <w:tcW w:w="2658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型号规格</w:t>
            </w:r>
          </w:p>
        </w:tc>
        <w:tc>
          <w:tcPr>
            <w:tcW w:w="121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单价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总价（万元）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40%咪铜.氟环唑（悬浮剂）</w:t>
            </w:r>
          </w:p>
        </w:tc>
        <w:tc>
          <w:tcPr>
            <w:tcW w:w="2658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500g</w:t>
            </w:r>
            <w:r>
              <w:rPr>
                <w:rFonts w:ascii="宋体" w:hAnsi="宋体"/>
                <w:sz w:val="28"/>
                <w:szCs w:val="28"/>
              </w:rPr>
              <w:t>×</w:t>
            </w:r>
            <w:r>
              <w:rPr>
                <w:rFonts w:hint="eastAsia" w:ascii="宋体" w:hAnsi="宋体"/>
                <w:sz w:val="28"/>
                <w:szCs w:val="28"/>
              </w:rPr>
              <w:t>20瓶</w:t>
            </w:r>
          </w:p>
        </w:tc>
        <w:tc>
          <w:tcPr>
            <w:tcW w:w="1219" w:type="dxa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25%吡呀酮（悬浮剂）</w:t>
            </w:r>
          </w:p>
        </w:tc>
        <w:tc>
          <w:tcPr>
            <w:tcW w:w="2658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1000g</w:t>
            </w:r>
            <w:r>
              <w:rPr>
                <w:rFonts w:ascii="宋体" w:hAnsi="宋体"/>
                <w:sz w:val="28"/>
                <w:szCs w:val="28"/>
              </w:rPr>
              <w:t>×</w:t>
            </w:r>
            <w:r>
              <w:rPr>
                <w:rFonts w:hint="eastAsia" w:ascii="宋体" w:hAnsi="宋体"/>
                <w:sz w:val="28"/>
                <w:szCs w:val="28"/>
              </w:rPr>
              <w:t>12瓶</w:t>
            </w:r>
          </w:p>
        </w:tc>
        <w:tc>
          <w:tcPr>
            <w:tcW w:w="1219" w:type="dxa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20%甲维.甲虫肼（悬浮剂）</w:t>
            </w:r>
          </w:p>
        </w:tc>
        <w:tc>
          <w:tcPr>
            <w:tcW w:w="2658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500g</w:t>
            </w:r>
            <w:r>
              <w:rPr>
                <w:rFonts w:ascii="宋体" w:hAnsi="宋体"/>
                <w:sz w:val="28"/>
                <w:szCs w:val="28"/>
              </w:rPr>
              <w:t>×</w:t>
            </w:r>
            <w:r>
              <w:rPr>
                <w:rFonts w:hint="eastAsia" w:ascii="宋体" w:hAnsi="宋体"/>
                <w:sz w:val="28"/>
                <w:szCs w:val="28"/>
              </w:rPr>
              <w:t>20瓶</w:t>
            </w:r>
          </w:p>
        </w:tc>
        <w:tc>
          <w:tcPr>
            <w:tcW w:w="1219" w:type="dxa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30%苯甲.丙环唑（悬浮剂）</w:t>
            </w:r>
          </w:p>
        </w:tc>
        <w:tc>
          <w:tcPr>
            <w:tcW w:w="265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1000ml</w:t>
            </w:r>
            <w:r>
              <w:rPr>
                <w:rFonts w:ascii="宋体" w:hAnsi="宋体" w:cs="Arial"/>
                <w:sz w:val="28"/>
                <w:szCs w:val="28"/>
              </w:rPr>
              <w:t>×</w:t>
            </w:r>
            <w:r>
              <w:rPr>
                <w:rFonts w:hint="eastAsia" w:ascii="宋体" w:hAnsi="宋体" w:cs="Arial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瓶</w:t>
            </w:r>
          </w:p>
        </w:tc>
        <w:tc>
          <w:tcPr>
            <w:tcW w:w="1219" w:type="dxa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20%硅唑.咪鲜胺(水乳剂)</w:t>
            </w:r>
          </w:p>
        </w:tc>
        <w:tc>
          <w:tcPr>
            <w:tcW w:w="26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100</w:t>
            </w:r>
            <w:r>
              <w:rPr>
                <w:rFonts w:hint="eastAsia" w:ascii="宋体" w:hAnsi="宋体"/>
                <w:sz w:val="28"/>
                <w:szCs w:val="28"/>
              </w:rPr>
              <w:t>ml</w:t>
            </w:r>
            <w:r>
              <w:rPr>
                <w:rFonts w:ascii="宋体" w:hAnsi="宋体" w:cs="Arial"/>
                <w:sz w:val="28"/>
                <w:szCs w:val="28"/>
              </w:rPr>
              <w:t>×</w:t>
            </w:r>
            <w:r>
              <w:rPr>
                <w:rFonts w:hint="eastAsia" w:ascii="宋体" w:hAnsi="宋体" w:cs="Arial"/>
                <w:sz w:val="28"/>
                <w:szCs w:val="28"/>
              </w:rPr>
              <w:t>50</w:t>
            </w:r>
            <w:r>
              <w:rPr>
                <w:rFonts w:hint="eastAsia" w:ascii="宋体" w:hAnsi="宋体"/>
                <w:sz w:val="28"/>
                <w:szCs w:val="28"/>
              </w:rPr>
              <w:t>瓶</w:t>
            </w:r>
          </w:p>
        </w:tc>
        <w:tc>
          <w:tcPr>
            <w:tcW w:w="12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kern w:val="0"/>
                <w:sz w:val="28"/>
                <w:szCs w:val="28"/>
                <w:lang w:val="en-US" w:eastAsia="zh-CN"/>
              </w:rPr>
              <w:t>合 计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/>
    <w:p/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jc w:val="center"/>
                </w:pPr>
                <w:r>
                  <w:rPr>
                    <w:rFonts w:hint="eastAsia"/>
                  </w:rP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1FA"/>
    <w:rsid w:val="001E599A"/>
    <w:rsid w:val="00253E17"/>
    <w:rsid w:val="00257277"/>
    <w:rsid w:val="00283F70"/>
    <w:rsid w:val="003D6683"/>
    <w:rsid w:val="003F7A38"/>
    <w:rsid w:val="00406912"/>
    <w:rsid w:val="00413766"/>
    <w:rsid w:val="004942FA"/>
    <w:rsid w:val="004E2795"/>
    <w:rsid w:val="005A5712"/>
    <w:rsid w:val="005C7740"/>
    <w:rsid w:val="006955CF"/>
    <w:rsid w:val="006D73B2"/>
    <w:rsid w:val="007062CB"/>
    <w:rsid w:val="00817CDC"/>
    <w:rsid w:val="009672C0"/>
    <w:rsid w:val="009E6B4E"/>
    <w:rsid w:val="00A50F48"/>
    <w:rsid w:val="00AE5246"/>
    <w:rsid w:val="00BC7272"/>
    <w:rsid w:val="00E12485"/>
    <w:rsid w:val="00E22B16"/>
    <w:rsid w:val="00E631FA"/>
    <w:rsid w:val="00E76F35"/>
    <w:rsid w:val="00FA785F"/>
    <w:rsid w:val="03980EE7"/>
    <w:rsid w:val="04393F54"/>
    <w:rsid w:val="04DE47AB"/>
    <w:rsid w:val="06E7595D"/>
    <w:rsid w:val="28206D85"/>
    <w:rsid w:val="2C77034F"/>
    <w:rsid w:val="2CD57C51"/>
    <w:rsid w:val="337D66A2"/>
    <w:rsid w:val="37F406F2"/>
    <w:rsid w:val="38F8042C"/>
    <w:rsid w:val="469E40A0"/>
    <w:rsid w:val="4F8A1F65"/>
    <w:rsid w:val="6F7D1AE3"/>
    <w:rsid w:val="7F7F7B4E"/>
    <w:rsid w:val="7F8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77C593-21D0-4225-89E2-DF0DFFB77B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209</Words>
  <Characters>1195</Characters>
  <Lines>9</Lines>
  <Paragraphs>2</Paragraphs>
  <TotalTime>14</TotalTime>
  <ScaleCrop>false</ScaleCrop>
  <LinksUpToDate>false</LinksUpToDate>
  <CharactersWithSpaces>1402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2018-05-17T14:25:00Z</dcterms:created>
  <dc:creator>Windows 用户</dc:creator>
  <cp:lastModifiedBy>Administrator</cp:lastModifiedBy>
  <cp:lastPrinted>2019-01-15T00:56:20Z</cp:lastPrinted>
  <dcterms:modified xsi:type="dcterms:W3CDTF">2019-01-15T00:57:18Z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